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6F1CEB5C" w:rsidR="00250C6C" w:rsidRDefault="007A0DC9">
          <w:r>
            <w:rPr>
              <w:noProof/>
            </w:rPr>
            <w:drawing>
              <wp:anchor distT="0" distB="0" distL="114300" distR="114300" simplePos="0" relativeHeight="251658240" behindDoc="0" locked="0" layoutInCell="1" allowOverlap="1" wp14:anchorId="15057FFB" wp14:editId="71C1D414">
                <wp:simplePos x="0" y="0"/>
                <wp:positionH relativeFrom="margin">
                  <wp:align>center</wp:align>
                </wp:positionH>
                <wp:positionV relativeFrom="paragraph">
                  <wp:posOffset>81116</wp:posOffset>
                </wp:positionV>
                <wp:extent cx="4810125" cy="115252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1152525"/>
                        </a:xfrm>
                        <a:prstGeom prst="rect">
                          <a:avLst/>
                        </a:prstGeom>
                        <a:noFill/>
                      </pic:spPr>
                    </pic:pic>
                  </a:graphicData>
                </a:graphic>
                <wp14:sizeRelH relativeFrom="page">
                  <wp14:pctWidth>0</wp14:pctWidth>
                </wp14:sizeRelH>
                <wp14:sizeRelV relativeFrom="page">
                  <wp14:pctHeight>0</wp14:pctHeight>
                </wp14:sizeRelV>
              </wp:anchor>
            </w:drawing>
          </w:r>
          <w:r w:rsidR="00250C6C">
            <w:rPr>
              <w:noProof/>
            </w:rPr>
            <mc:AlternateContent>
              <mc:Choice Requires="wpg">
                <w:drawing>
                  <wp:inline distT="0" distB="0" distL="0" distR="0" wp14:anchorId="785CE0DC" wp14:editId="69803D73">
                    <wp:extent cx="6173081" cy="8621600"/>
                    <wp:effectExtent l="0" t="0" r="0" b="8255"/>
                    <wp:docPr id="193" name="Group 193" descr="Dallas College School of Health Sciences Vocational Nursing"/>
                    <wp:cNvGraphicFramePr/>
                    <a:graphic xmlns:a="http://schemas.openxmlformats.org/drawingml/2006/main">
                      <a:graphicData uri="http://schemas.microsoft.com/office/word/2010/wordprocessingGroup">
                        <wpg:wgp>
                          <wpg:cNvGrpSpPr/>
                          <wpg:grpSpPr>
                            <a:xfrm>
                              <a:off x="0" y="0"/>
                              <a:ext cx="6173081" cy="8621600"/>
                              <a:chOff x="-2119" y="0"/>
                              <a:chExt cx="6866943" cy="9123528"/>
                            </a:xfrm>
                          </wpg:grpSpPr>
                          <wps:wsp>
                            <wps:cNvPr id="194" name="Rectangle 194"/>
                            <wps:cNvSpPr/>
                            <wps:spPr>
                              <a:xfrm>
                                <a:off x="-2119" y="0"/>
                                <a:ext cx="6858001"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91552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0CF227F" w:rsidR="00250C6C" w:rsidRDefault="00A2445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Vocational Nursing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inline>
                </w:drawing>
              </mc:Choice>
              <mc:Fallback>
                <w:pict>
                  <v:group w14:anchorId="785CE0DC" id="Group 193" o:spid="_x0000_s1026" alt="Dallas College School of Health Sciences Vocational Nursing" style="width:486.05pt;height:678.85pt;mso-position-horizontal-relative:char;mso-position-vertical-relative:line" coordorigin="-21" coordsize="68669,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">
                    <v:rect id="Rectangle 194" o:spid="_x0000_s1027" style="position:absolute;left:-21;width:6857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10CF227F" w:rsidR="00250C6C" w:rsidRDefault="00A2445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Vocational Nursing</w:t>
                                </w:r>
                              </w:p>
                            </w:sdtContent>
                          </w:sdt>
                        </w:txbxContent>
                      </v:textbox>
                    </v:shape>
                    <w10:anchorlock/>
                  </v:group>
                </w:pict>
              </mc:Fallback>
            </mc:AlternateContent>
          </w:r>
        </w:p>
        <w:p w14:paraId="60A4322B" w14:textId="336E31D8" w:rsidR="00250C6C" w:rsidRDefault="0091552B">
          <w:pPr>
            <w:rPr>
              <w:noProof/>
              <w:webHidden/>
            </w:rPr>
          </w:pPr>
        </w:p>
      </w:sdtContent>
    </w:sdt>
    <w:sdt>
      <w:sdtPr>
        <w:id w:val="920889796"/>
        <w:docPartObj>
          <w:docPartGallery w:val="Table of Contents"/>
          <w:docPartUnique/>
        </w:docPartObj>
      </w:sdtPr>
      <w:sdtEndPr/>
      <w:sdtContent>
        <w:p w14:paraId="7BF12FCF" w14:textId="136AD73D" w:rsidR="00167A1D" w:rsidRDefault="4D5C6773">
          <w:pPr>
            <w:pStyle w:val="TOC1"/>
            <w:tabs>
              <w:tab w:val="right" w:leader="dot" w:pos="9350"/>
            </w:tabs>
            <w:rPr>
              <w:rFonts w:eastAsiaTheme="minorEastAsia"/>
              <w:noProof/>
              <w:kern w:val="2"/>
              <w:sz w:val="24"/>
              <w:szCs w:val="24"/>
              <w14:ligatures w14:val="standardContextual"/>
            </w:rPr>
          </w:pPr>
          <w:r>
            <w:fldChar w:fldCharType="begin"/>
          </w:r>
          <w:r w:rsidR="41B37C78">
            <w:instrText>TOC \o \z \u \h</w:instrText>
          </w:r>
          <w:r>
            <w:fldChar w:fldCharType="separate"/>
          </w:r>
          <w:hyperlink w:anchor="_Toc168582188" w:history="1">
            <w:r w:rsidR="00167A1D" w:rsidRPr="00310EF3">
              <w:rPr>
                <w:rStyle w:val="Hyperlink"/>
                <w:noProof/>
              </w:rPr>
              <w:t>Program Summary and Accreditation</w:t>
            </w:r>
            <w:r w:rsidR="00167A1D">
              <w:rPr>
                <w:noProof/>
                <w:webHidden/>
              </w:rPr>
              <w:tab/>
            </w:r>
            <w:r w:rsidR="00167A1D">
              <w:rPr>
                <w:noProof/>
                <w:webHidden/>
              </w:rPr>
              <w:fldChar w:fldCharType="begin"/>
            </w:r>
            <w:r w:rsidR="00167A1D">
              <w:rPr>
                <w:noProof/>
                <w:webHidden/>
              </w:rPr>
              <w:instrText xml:space="preserve"> PAGEREF _Toc168582188 \h </w:instrText>
            </w:r>
            <w:r w:rsidR="00167A1D">
              <w:rPr>
                <w:noProof/>
                <w:webHidden/>
              </w:rPr>
            </w:r>
            <w:r w:rsidR="00167A1D">
              <w:rPr>
                <w:noProof/>
                <w:webHidden/>
              </w:rPr>
              <w:fldChar w:fldCharType="separate"/>
            </w:r>
            <w:r w:rsidR="00167A1D">
              <w:rPr>
                <w:noProof/>
                <w:webHidden/>
              </w:rPr>
              <w:t>2</w:t>
            </w:r>
            <w:r w:rsidR="00167A1D">
              <w:rPr>
                <w:noProof/>
                <w:webHidden/>
              </w:rPr>
              <w:fldChar w:fldCharType="end"/>
            </w:r>
          </w:hyperlink>
        </w:p>
        <w:p w14:paraId="6EC41361" w14:textId="40843F7D" w:rsidR="00167A1D" w:rsidRDefault="00167A1D">
          <w:pPr>
            <w:pStyle w:val="TOC1"/>
            <w:tabs>
              <w:tab w:val="right" w:leader="dot" w:pos="9350"/>
            </w:tabs>
            <w:rPr>
              <w:rFonts w:eastAsiaTheme="minorEastAsia"/>
              <w:noProof/>
              <w:kern w:val="2"/>
              <w:sz w:val="24"/>
              <w:szCs w:val="24"/>
              <w14:ligatures w14:val="standardContextual"/>
            </w:rPr>
          </w:pPr>
          <w:hyperlink w:anchor="_Toc168582189" w:history="1">
            <w:r w:rsidRPr="00310EF3">
              <w:rPr>
                <w:rStyle w:val="Hyperlink"/>
                <w:noProof/>
              </w:rPr>
              <w:t>A. Vocational Nursing Application Checklist</w:t>
            </w:r>
            <w:r>
              <w:rPr>
                <w:noProof/>
                <w:webHidden/>
              </w:rPr>
              <w:tab/>
            </w:r>
            <w:r>
              <w:rPr>
                <w:noProof/>
                <w:webHidden/>
              </w:rPr>
              <w:fldChar w:fldCharType="begin"/>
            </w:r>
            <w:r>
              <w:rPr>
                <w:noProof/>
                <w:webHidden/>
              </w:rPr>
              <w:instrText xml:space="preserve"> PAGEREF _Toc168582189 \h </w:instrText>
            </w:r>
            <w:r>
              <w:rPr>
                <w:noProof/>
                <w:webHidden/>
              </w:rPr>
            </w:r>
            <w:r>
              <w:rPr>
                <w:noProof/>
                <w:webHidden/>
              </w:rPr>
              <w:fldChar w:fldCharType="separate"/>
            </w:r>
            <w:r>
              <w:rPr>
                <w:noProof/>
                <w:webHidden/>
              </w:rPr>
              <w:t>3</w:t>
            </w:r>
            <w:r>
              <w:rPr>
                <w:noProof/>
                <w:webHidden/>
              </w:rPr>
              <w:fldChar w:fldCharType="end"/>
            </w:r>
          </w:hyperlink>
        </w:p>
        <w:p w14:paraId="732861C0" w14:textId="64B9EA49" w:rsidR="00167A1D" w:rsidRDefault="00167A1D">
          <w:pPr>
            <w:pStyle w:val="TOC1"/>
            <w:tabs>
              <w:tab w:val="right" w:leader="dot" w:pos="9350"/>
            </w:tabs>
            <w:rPr>
              <w:rFonts w:eastAsiaTheme="minorEastAsia"/>
              <w:noProof/>
              <w:kern w:val="2"/>
              <w:sz w:val="24"/>
              <w:szCs w:val="24"/>
              <w14:ligatures w14:val="standardContextual"/>
            </w:rPr>
          </w:pPr>
          <w:hyperlink w:anchor="_Toc168582190" w:history="1">
            <w:r w:rsidRPr="00310EF3">
              <w:rPr>
                <w:rStyle w:val="Hyperlink"/>
                <w:noProof/>
              </w:rPr>
              <w:t>B. General Admission Requirements to the College</w:t>
            </w:r>
            <w:r>
              <w:rPr>
                <w:noProof/>
                <w:webHidden/>
              </w:rPr>
              <w:tab/>
            </w:r>
            <w:r>
              <w:rPr>
                <w:noProof/>
                <w:webHidden/>
              </w:rPr>
              <w:fldChar w:fldCharType="begin"/>
            </w:r>
            <w:r>
              <w:rPr>
                <w:noProof/>
                <w:webHidden/>
              </w:rPr>
              <w:instrText xml:space="preserve"> PAGEREF _Toc168582190 \h </w:instrText>
            </w:r>
            <w:r>
              <w:rPr>
                <w:noProof/>
                <w:webHidden/>
              </w:rPr>
            </w:r>
            <w:r>
              <w:rPr>
                <w:noProof/>
                <w:webHidden/>
              </w:rPr>
              <w:fldChar w:fldCharType="separate"/>
            </w:r>
            <w:r>
              <w:rPr>
                <w:noProof/>
                <w:webHidden/>
              </w:rPr>
              <w:t>5</w:t>
            </w:r>
            <w:r>
              <w:rPr>
                <w:noProof/>
                <w:webHidden/>
              </w:rPr>
              <w:fldChar w:fldCharType="end"/>
            </w:r>
          </w:hyperlink>
        </w:p>
        <w:p w14:paraId="6F3B0A25" w14:textId="5398F1BC" w:rsidR="00167A1D" w:rsidRDefault="00167A1D">
          <w:pPr>
            <w:pStyle w:val="TOC2"/>
            <w:tabs>
              <w:tab w:val="right" w:leader="dot" w:pos="9350"/>
            </w:tabs>
            <w:rPr>
              <w:rFonts w:eastAsiaTheme="minorEastAsia"/>
              <w:noProof/>
              <w:kern w:val="2"/>
              <w:sz w:val="24"/>
              <w:szCs w:val="24"/>
              <w14:ligatures w14:val="standardContextual"/>
            </w:rPr>
          </w:pPr>
          <w:hyperlink w:anchor="_Toc168582191" w:history="1">
            <w:r w:rsidRPr="00310EF3">
              <w:rPr>
                <w:rStyle w:val="Hyperlink"/>
                <w:noProof/>
              </w:rPr>
              <w:t>Official College Transcripts</w:t>
            </w:r>
            <w:r>
              <w:rPr>
                <w:noProof/>
                <w:webHidden/>
              </w:rPr>
              <w:tab/>
            </w:r>
            <w:r>
              <w:rPr>
                <w:noProof/>
                <w:webHidden/>
              </w:rPr>
              <w:fldChar w:fldCharType="begin"/>
            </w:r>
            <w:r>
              <w:rPr>
                <w:noProof/>
                <w:webHidden/>
              </w:rPr>
              <w:instrText xml:space="preserve"> PAGEREF _Toc168582191 \h </w:instrText>
            </w:r>
            <w:r>
              <w:rPr>
                <w:noProof/>
                <w:webHidden/>
              </w:rPr>
            </w:r>
            <w:r>
              <w:rPr>
                <w:noProof/>
                <w:webHidden/>
              </w:rPr>
              <w:fldChar w:fldCharType="separate"/>
            </w:r>
            <w:r>
              <w:rPr>
                <w:noProof/>
                <w:webHidden/>
              </w:rPr>
              <w:t>5</w:t>
            </w:r>
            <w:r>
              <w:rPr>
                <w:noProof/>
                <w:webHidden/>
              </w:rPr>
              <w:fldChar w:fldCharType="end"/>
            </w:r>
          </w:hyperlink>
        </w:p>
        <w:p w14:paraId="47010FF9" w14:textId="3158E473" w:rsidR="00167A1D" w:rsidRDefault="00167A1D">
          <w:pPr>
            <w:pStyle w:val="TOC2"/>
            <w:tabs>
              <w:tab w:val="right" w:leader="dot" w:pos="9350"/>
            </w:tabs>
            <w:rPr>
              <w:rFonts w:eastAsiaTheme="minorEastAsia"/>
              <w:noProof/>
              <w:kern w:val="2"/>
              <w:sz w:val="24"/>
              <w:szCs w:val="24"/>
              <w14:ligatures w14:val="standardContextual"/>
            </w:rPr>
          </w:pPr>
          <w:hyperlink w:anchor="_Toc168582192" w:history="1">
            <w:r w:rsidRPr="00310EF3">
              <w:rPr>
                <w:rStyle w:val="Hyperlink"/>
                <w:noProof/>
              </w:rPr>
              <w:t>Initial Advisement</w:t>
            </w:r>
            <w:r>
              <w:rPr>
                <w:noProof/>
                <w:webHidden/>
              </w:rPr>
              <w:tab/>
            </w:r>
            <w:r>
              <w:rPr>
                <w:noProof/>
                <w:webHidden/>
              </w:rPr>
              <w:fldChar w:fldCharType="begin"/>
            </w:r>
            <w:r>
              <w:rPr>
                <w:noProof/>
                <w:webHidden/>
              </w:rPr>
              <w:instrText xml:space="preserve"> PAGEREF _Toc168582192 \h </w:instrText>
            </w:r>
            <w:r>
              <w:rPr>
                <w:noProof/>
                <w:webHidden/>
              </w:rPr>
            </w:r>
            <w:r>
              <w:rPr>
                <w:noProof/>
                <w:webHidden/>
              </w:rPr>
              <w:fldChar w:fldCharType="separate"/>
            </w:r>
            <w:r>
              <w:rPr>
                <w:noProof/>
                <w:webHidden/>
              </w:rPr>
              <w:t>5</w:t>
            </w:r>
            <w:r>
              <w:rPr>
                <w:noProof/>
                <w:webHidden/>
              </w:rPr>
              <w:fldChar w:fldCharType="end"/>
            </w:r>
          </w:hyperlink>
        </w:p>
        <w:p w14:paraId="0ECE97E8" w14:textId="6ABC1909" w:rsidR="00167A1D" w:rsidRDefault="00167A1D">
          <w:pPr>
            <w:pStyle w:val="TOC1"/>
            <w:tabs>
              <w:tab w:val="right" w:leader="dot" w:pos="9350"/>
            </w:tabs>
            <w:rPr>
              <w:rFonts w:eastAsiaTheme="minorEastAsia"/>
              <w:noProof/>
              <w:kern w:val="2"/>
              <w:sz w:val="24"/>
              <w:szCs w:val="24"/>
              <w14:ligatures w14:val="standardContextual"/>
            </w:rPr>
          </w:pPr>
          <w:hyperlink w:anchor="_Toc168582193" w:history="1">
            <w:r w:rsidRPr="00310EF3">
              <w:rPr>
                <w:rStyle w:val="Hyperlink"/>
                <w:noProof/>
              </w:rPr>
              <w:t>C. Prerequisite Courses</w:t>
            </w:r>
            <w:r>
              <w:rPr>
                <w:noProof/>
                <w:webHidden/>
              </w:rPr>
              <w:tab/>
            </w:r>
            <w:r>
              <w:rPr>
                <w:noProof/>
                <w:webHidden/>
              </w:rPr>
              <w:fldChar w:fldCharType="begin"/>
            </w:r>
            <w:r>
              <w:rPr>
                <w:noProof/>
                <w:webHidden/>
              </w:rPr>
              <w:instrText xml:space="preserve"> PAGEREF _Toc168582193 \h </w:instrText>
            </w:r>
            <w:r>
              <w:rPr>
                <w:noProof/>
                <w:webHidden/>
              </w:rPr>
            </w:r>
            <w:r>
              <w:rPr>
                <w:noProof/>
                <w:webHidden/>
              </w:rPr>
              <w:fldChar w:fldCharType="separate"/>
            </w:r>
            <w:r>
              <w:rPr>
                <w:noProof/>
                <w:webHidden/>
              </w:rPr>
              <w:t>5</w:t>
            </w:r>
            <w:r>
              <w:rPr>
                <w:noProof/>
                <w:webHidden/>
              </w:rPr>
              <w:fldChar w:fldCharType="end"/>
            </w:r>
          </w:hyperlink>
        </w:p>
        <w:p w14:paraId="26A64798" w14:textId="0835FF76" w:rsidR="00167A1D" w:rsidRDefault="00167A1D">
          <w:pPr>
            <w:pStyle w:val="TOC1"/>
            <w:tabs>
              <w:tab w:val="right" w:leader="dot" w:pos="9350"/>
            </w:tabs>
            <w:rPr>
              <w:rFonts w:eastAsiaTheme="minorEastAsia"/>
              <w:noProof/>
              <w:kern w:val="2"/>
              <w:sz w:val="24"/>
              <w:szCs w:val="24"/>
              <w14:ligatures w14:val="standardContextual"/>
            </w:rPr>
          </w:pPr>
          <w:hyperlink w:anchor="_Toc168582194" w:history="1">
            <w:r w:rsidRPr="00310EF3">
              <w:rPr>
                <w:rStyle w:val="Hyperlink"/>
                <w:noProof/>
              </w:rPr>
              <w:t>D. Previous coursework evaluation toward Vocational Nursing</w:t>
            </w:r>
            <w:r>
              <w:rPr>
                <w:noProof/>
                <w:webHidden/>
              </w:rPr>
              <w:tab/>
            </w:r>
            <w:r>
              <w:rPr>
                <w:noProof/>
                <w:webHidden/>
              </w:rPr>
              <w:fldChar w:fldCharType="begin"/>
            </w:r>
            <w:r>
              <w:rPr>
                <w:noProof/>
                <w:webHidden/>
              </w:rPr>
              <w:instrText xml:space="preserve"> PAGEREF _Toc168582194 \h </w:instrText>
            </w:r>
            <w:r>
              <w:rPr>
                <w:noProof/>
                <w:webHidden/>
              </w:rPr>
            </w:r>
            <w:r>
              <w:rPr>
                <w:noProof/>
                <w:webHidden/>
              </w:rPr>
              <w:fldChar w:fldCharType="separate"/>
            </w:r>
            <w:r>
              <w:rPr>
                <w:noProof/>
                <w:webHidden/>
              </w:rPr>
              <w:t>6</w:t>
            </w:r>
            <w:r>
              <w:rPr>
                <w:noProof/>
                <w:webHidden/>
              </w:rPr>
              <w:fldChar w:fldCharType="end"/>
            </w:r>
          </w:hyperlink>
        </w:p>
        <w:p w14:paraId="5415616B" w14:textId="67777CCE" w:rsidR="00167A1D" w:rsidRDefault="00167A1D">
          <w:pPr>
            <w:pStyle w:val="TOC2"/>
            <w:tabs>
              <w:tab w:val="right" w:leader="dot" w:pos="9350"/>
            </w:tabs>
            <w:rPr>
              <w:rFonts w:eastAsiaTheme="minorEastAsia"/>
              <w:noProof/>
              <w:kern w:val="2"/>
              <w:sz w:val="24"/>
              <w:szCs w:val="24"/>
              <w14:ligatures w14:val="standardContextual"/>
            </w:rPr>
          </w:pPr>
          <w:hyperlink w:anchor="_Toc168582195" w:history="1">
            <w:r w:rsidRPr="00310EF3">
              <w:rPr>
                <w:rStyle w:val="Hyperlink"/>
                <w:noProof/>
              </w:rPr>
              <w:t>Five-Year Time Limit for Select Courses</w:t>
            </w:r>
            <w:r>
              <w:rPr>
                <w:noProof/>
                <w:webHidden/>
              </w:rPr>
              <w:tab/>
            </w:r>
            <w:r>
              <w:rPr>
                <w:noProof/>
                <w:webHidden/>
              </w:rPr>
              <w:fldChar w:fldCharType="begin"/>
            </w:r>
            <w:r>
              <w:rPr>
                <w:noProof/>
                <w:webHidden/>
              </w:rPr>
              <w:instrText xml:space="preserve"> PAGEREF _Toc168582195 \h </w:instrText>
            </w:r>
            <w:r>
              <w:rPr>
                <w:noProof/>
                <w:webHidden/>
              </w:rPr>
            </w:r>
            <w:r>
              <w:rPr>
                <w:noProof/>
                <w:webHidden/>
              </w:rPr>
              <w:fldChar w:fldCharType="separate"/>
            </w:r>
            <w:r>
              <w:rPr>
                <w:noProof/>
                <w:webHidden/>
              </w:rPr>
              <w:t>6</w:t>
            </w:r>
            <w:r>
              <w:rPr>
                <w:noProof/>
                <w:webHidden/>
              </w:rPr>
              <w:fldChar w:fldCharType="end"/>
            </w:r>
          </w:hyperlink>
        </w:p>
        <w:p w14:paraId="53471F7C" w14:textId="2C0801F8" w:rsidR="00167A1D" w:rsidRDefault="00167A1D">
          <w:pPr>
            <w:pStyle w:val="TOC2"/>
            <w:tabs>
              <w:tab w:val="right" w:leader="dot" w:pos="9350"/>
            </w:tabs>
            <w:rPr>
              <w:rFonts w:eastAsiaTheme="minorEastAsia"/>
              <w:noProof/>
              <w:kern w:val="2"/>
              <w:sz w:val="24"/>
              <w:szCs w:val="24"/>
              <w14:ligatures w14:val="standardContextual"/>
            </w:rPr>
          </w:pPr>
          <w:hyperlink w:anchor="_Toc168582196" w:history="1">
            <w:r w:rsidRPr="00310EF3">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_Toc168582196 \h </w:instrText>
            </w:r>
            <w:r>
              <w:rPr>
                <w:noProof/>
                <w:webHidden/>
              </w:rPr>
            </w:r>
            <w:r>
              <w:rPr>
                <w:noProof/>
                <w:webHidden/>
              </w:rPr>
              <w:fldChar w:fldCharType="separate"/>
            </w:r>
            <w:r>
              <w:rPr>
                <w:noProof/>
                <w:webHidden/>
              </w:rPr>
              <w:t>6</w:t>
            </w:r>
            <w:r>
              <w:rPr>
                <w:noProof/>
                <w:webHidden/>
              </w:rPr>
              <w:fldChar w:fldCharType="end"/>
            </w:r>
          </w:hyperlink>
        </w:p>
        <w:p w14:paraId="6A8FBB2D" w14:textId="1F68510F" w:rsidR="00167A1D" w:rsidRDefault="00167A1D">
          <w:pPr>
            <w:pStyle w:val="TOC2"/>
            <w:tabs>
              <w:tab w:val="right" w:leader="dot" w:pos="9350"/>
            </w:tabs>
            <w:rPr>
              <w:rFonts w:eastAsiaTheme="minorEastAsia"/>
              <w:noProof/>
              <w:kern w:val="2"/>
              <w:sz w:val="24"/>
              <w:szCs w:val="24"/>
              <w14:ligatures w14:val="standardContextual"/>
            </w:rPr>
          </w:pPr>
          <w:hyperlink w:anchor="_Toc168582197" w:history="1">
            <w:r w:rsidRPr="00310EF3">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_Toc168582197 \h </w:instrText>
            </w:r>
            <w:r>
              <w:rPr>
                <w:noProof/>
                <w:webHidden/>
              </w:rPr>
            </w:r>
            <w:r>
              <w:rPr>
                <w:noProof/>
                <w:webHidden/>
              </w:rPr>
              <w:fldChar w:fldCharType="separate"/>
            </w:r>
            <w:r>
              <w:rPr>
                <w:noProof/>
                <w:webHidden/>
              </w:rPr>
              <w:t>6</w:t>
            </w:r>
            <w:r>
              <w:rPr>
                <w:noProof/>
                <w:webHidden/>
              </w:rPr>
              <w:fldChar w:fldCharType="end"/>
            </w:r>
          </w:hyperlink>
        </w:p>
        <w:p w14:paraId="270C931A" w14:textId="7DFF8DA6" w:rsidR="00167A1D" w:rsidRDefault="00167A1D">
          <w:pPr>
            <w:pStyle w:val="TOC1"/>
            <w:tabs>
              <w:tab w:val="right" w:leader="dot" w:pos="9350"/>
            </w:tabs>
            <w:rPr>
              <w:rFonts w:eastAsiaTheme="minorEastAsia"/>
              <w:noProof/>
              <w:kern w:val="2"/>
              <w:sz w:val="24"/>
              <w:szCs w:val="24"/>
              <w14:ligatures w14:val="standardContextual"/>
            </w:rPr>
          </w:pPr>
          <w:hyperlink w:anchor="_Toc168582198" w:history="1">
            <w:r w:rsidRPr="00310EF3">
              <w:rPr>
                <w:rStyle w:val="Hyperlink"/>
                <w:noProof/>
              </w:rPr>
              <w:t>E. Program Application Exam</w:t>
            </w:r>
            <w:r>
              <w:rPr>
                <w:noProof/>
                <w:webHidden/>
              </w:rPr>
              <w:tab/>
            </w:r>
            <w:r>
              <w:rPr>
                <w:noProof/>
                <w:webHidden/>
              </w:rPr>
              <w:fldChar w:fldCharType="begin"/>
            </w:r>
            <w:r>
              <w:rPr>
                <w:noProof/>
                <w:webHidden/>
              </w:rPr>
              <w:instrText xml:space="preserve"> PAGEREF _Toc168582198 \h </w:instrText>
            </w:r>
            <w:r>
              <w:rPr>
                <w:noProof/>
                <w:webHidden/>
              </w:rPr>
            </w:r>
            <w:r>
              <w:rPr>
                <w:noProof/>
                <w:webHidden/>
              </w:rPr>
              <w:fldChar w:fldCharType="separate"/>
            </w:r>
            <w:r>
              <w:rPr>
                <w:noProof/>
                <w:webHidden/>
              </w:rPr>
              <w:t>7</w:t>
            </w:r>
            <w:r>
              <w:rPr>
                <w:noProof/>
                <w:webHidden/>
              </w:rPr>
              <w:fldChar w:fldCharType="end"/>
            </w:r>
          </w:hyperlink>
        </w:p>
        <w:p w14:paraId="2874198C" w14:textId="44A021C4" w:rsidR="00167A1D" w:rsidRDefault="00167A1D">
          <w:pPr>
            <w:pStyle w:val="TOC2"/>
            <w:tabs>
              <w:tab w:val="right" w:leader="dot" w:pos="9350"/>
            </w:tabs>
            <w:rPr>
              <w:rFonts w:eastAsiaTheme="minorEastAsia"/>
              <w:noProof/>
              <w:kern w:val="2"/>
              <w:sz w:val="24"/>
              <w:szCs w:val="24"/>
              <w14:ligatures w14:val="standardContextual"/>
            </w:rPr>
          </w:pPr>
          <w:hyperlink w:anchor="_Toc168582199" w:history="1">
            <w:r w:rsidRPr="00310EF3">
              <w:rPr>
                <w:rStyle w:val="Hyperlink"/>
                <w:noProof/>
              </w:rPr>
              <w:t>ATI-TEAS EXAM</w:t>
            </w:r>
            <w:r>
              <w:rPr>
                <w:noProof/>
                <w:webHidden/>
              </w:rPr>
              <w:tab/>
            </w:r>
            <w:r>
              <w:rPr>
                <w:noProof/>
                <w:webHidden/>
              </w:rPr>
              <w:fldChar w:fldCharType="begin"/>
            </w:r>
            <w:r>
              <w:rPr>
                <w:noProof/>
                <w:webHidden/>
              </w:rPr>
              <w:instrText xml:space="preserve"> PAGEREF _Toc168582199 \h </w:instrText>
            </w:r>
            <w:r>
              <w:rPr>
                <w:noProof/>
                <w:webHidden/>
              </w:rPr>
            </w:r>
            <w:r>
              <w:rPr>
                <w:noProof/>
                <w:webHidden/>
              </w:rPr>
              <w:fldChar w:fldCharType="separate"/>
            </w:r>
            <w:r>
              <w:rPr>
                <w:noProof/>
                <w:webHidden/>
              </w:rPr>
              <w:t>7</w:t>
            </w:r>
            <w:r>
              <w:rPr>
                <w:noProof/>
                <w:webHidden/>
              </w:rPr>
              <w:fldChar w:fldCharType="end"/>
            </w:r>
          </w:hyperlink>
        </w:p>
        <w:p w14:paraId="0904E62E" w14:textId="0310709C" w:rsidR="00167A1D" w:rsidRDefault="00167A1D">
          <w:pPr>
            <w:pStyle w:val="TOC1"/>
            <w:tabs>
              <w:tab w:val="right" w:leader="dot" w:pos="9350"/>
            </w:tabs>
            <w:rPr>
              <w:rFonts w:eastAsiaTheme="minorEastAsia"/>
              <w:noProof/>
              <w:kern w:val="2"/>
              <w:sz w:val="24"/>
              <w:szCs w:val="24"/>
              <w14:ligatures w14:val="standardContextual"/>
            </w:rPr>
          </w:pPr>
          <w:hyperlink w:anchor="_Toc168582200" w:history="1">
            <w:r w:rsidRPr="00310EF3">
              <w:rPr>
                <w:rStyle w:val="Hyperlink"/>
                <w:noProof/>
              </w:rPr>
              <w:t>F. Digital Records (CastleBranch)</w:t>
            </w:r>
            <w:r>
              <w:rPr>
                <w:noProof/>
                <w:webHidden/>
              </w:rPr>
              <w:tab/>
            </w:r>
            <w:r>
              <w:rPr>
                <w:noProof/>
                <w:webHidden/>
              </w:rPr>
              <w:fldChar w:fldCharType="begin"/>
            </w:r>
            <w:r>
              <w:rPr>
                <w:noProof/>
                <w:webHidden/>
              </w:rPr>
              <w:instrText xml:space="preserve"> PAGEREF _Toc168582200 \h </w:instrText>
            </w:r>
            <w:r>
              <w:rPr>
                <w:noProof/>
                <w:webHidden/>
              </w:rPr>
            </w:r>
            <w:r>
              <w:rPr>
                <w:noProof/>
                <w:webHidden/>
              </w:rPr>
              <w:fldChar w:fldCharType="separate"/>
            </w:r>
            <w:r>
              <w:rPr>
                <w:noProof/>
                <w:webHidden/>
              </w:rPr>
              <w:t>8</w:t>
            </w:r>
            <w:r>
              <w:rPr>
                <w:noProof/>
                <w:webHidden/>
              </w:rPr>
              <w:fldChar w:fldCharType="end"/>
            </w:r>
          </w:hyperlink>
        </w:p>
        <w:p w14:paraId="1BFF2FC8" w14:textId="3D1CAF08" w:rsidR="00167A1D" w:rsidRDefault="00167A1D">
          <w:pPr>
            <w:pStyle w:val="TOC1"/>
            <w:tabs>
              <w:tab w:val="right" w:leader="dot" w:pos="9350"/>
            </w:tabs>
            <w:rPr>
              <w:rFonts w:eastAsiaTheme="minorEastAsia"/>
              <w:noProof/>
              <w:kern w:val="2"/>
              <w:sz w:val="24"/>
              <w:szCs w:val="24"/>
              <w14:ligatures w14:val="standardContextual"/>
            </w:rPr>
          </w:pPr>
          <w:hyperlink w:anchor="_Toc168582201" w:history="1">
            <w:r w:rsidRPr="00310EF3">
              <w:rPr>
                <w:rStyle w:val="Hyperlink"/>
                <w:noProof/>
              </w:rPr>
              <w:t>G. Vocational Nursing Application Materials Submission</w:t>
            </w:r>
            <w:r>
              <w:rPr>
                <w:noProof/>
                <w:webHidden/>
              </w:rPr>
              <w:tab/>
            </w:r>
            <w:r>
              <w:rPr>
                <w:noProof/>
                <w:webHidden/>
              </w:rPr>
              <w:fldChar w:fldCharType="begin"/>
            </w:r>
            <w:r>
              <w:rPr>
                <w:noProof/>
                <w:webHidden/>
              </w:rPr>
              <w:instrText xml:space="preserve"> PAGEREF _Toc168582201 \h </w:instrText>
            </w:r>
            <w:r>
              <w:rPr>
                <w:noProof/>
                <w:webHidden/>
              </w:rPr>
            </w:r>
            <w:r>
              <w:rPr>
                <w:noProof/>
                <w:webHidden/>
              </w:rPr>
              <w:fldChar w:fldCharType="separate"/>
            </w:r>
            <w:r>
              <w:rPr>
                <w:noProof/>
                <w:webHidden/>
              </w:rPr>
              <w:t>10</w:t>
            </w:r>
            <w:r>
              <w:rPr>
                <w:noProof/>
                <w:webHidden/>
              </w:rPr>
              <w:fldChar w:fldCharType="end"/>
            </w:r>
          </w:hyperlink>
        </w:p>
        <w:p w14:paraId="27D8C08F" w14:textId="6ED7F394" w:rsidR="00167A1D" w:rsidRDefault="00167A1D">
          <w:pPr>
            <w:pStyle w:val="TOC1"/>
            <w:tabs>
              <w:tab w:val="right" w:leader="dot" w:pos="9350"/>
            </w:tabs>
            <w:rPr>
              <w:rFonts w:eastAsiaTheme="minorEastAsia"/>
              <w:noProof/>
              <w:kern w:val="2"/>
              <w:sz w:val="24"/>
              <w:szCs w:val="24"/>
              <w14:ligatures w14:val="standardContextual"/>
            </w:rPr>
          </w:pPr>
          <w:hyperlink w:anchor="_Toc168582202" w:history="1">
            <w:r w:rsidRPr="00310EF3">
              <w:rPr>
                <w:rStyle w:val="Hyperlink"/>
                <w:noProof/>
              </w:rPr>
              <w:t>H. Application Filing Period(s)</w:t>
            </w:r>
            <w:r>
              <w:rPr>
                <w:noProof/>
                <w:webHidden/>
              </w:rPr>
              <w:tab/>
            </w:r>
            <w:r>
              <w:rPr>
                <w:noProof/>
                <w:webHidden/>
              </w:rPr>
              <w:fldChar w:fldCharType="begin"/>
            </w:r>
            <w:r>
              <w:rPr>
                <w:noProof/>
                <w:webHidden/>
              </w:rPr>
              <w:instrText xml:space="preserve"> PAGEREF _Toc168582202 \h </w:instrText>
            </w:r>
            <w:r>
              <w:rPr>
                <w:noProof/>
                <w:webHidden/>
              </w:rPr>
            </w:r>
            <w:r>
              <w:rPr>
                <w:noProof/>
                <w:webHidden/>
              </w:rPr>
              <w:fldChar w:fldCharType="separate"/>
            </w:r>
            <w:r>
              <w:rPr>
                <w:noProof/>
                <w:webHidden/>
              </w:rPr>
              <w:t>11</w:t>
            </w:r>
            <w:r>
              <w:rPr>
                <w:noProof/>
                <w:webHidden/>
              </w:rPr>
              <w:fldChar w:fldCharType="end"/>
            </w:r>
          </w:hyperlink>
        </w:p>
        <w:p w14:paraId="415FEA91" w14:textId="4172C05D" w:rsidR="00167A1D" w:rsidRDefault="00167A1D">
          <w:pPr>
            <w:pStyle w:val="TOC1"/>
            <w:tabs>
              <w:tab w:val="right" w:leader="dot" w:pos="9350"/>
            </w:tabs>
            <w:rPr>
              <w:rFonts w:eastAsiaTheme="minorEastAsia"/>
              <w:noProof/>
              <w:kern w:val="2"/>
              <w:sz w:val="24"/>
              <w:szCs w:val="24"/>
              <w14:ligatures w14:val="standardContextual"/>
            </w:rPr>
          </w:pPr>
          <w:hyperlink w:anchor="_Toc168582203" w:history="1">
            <w:r w:rsidRPr="00310EF3">
              <w:rPr>
                <w:rStyle w:val="Hyperlink"/>
                <w:noProof/>
              </w:rPr>
              <w:t>I. Selection Process</w:t>
            </w:r>
            <w:r>
              <w:rPr>
                <w:noProof/>
                <w:webHidden/>
              </w:rPr>
              <w:tab/>
            </w:r>
            <w:r>
              <w:rPr>
                <w:noProof/>
                <w:webHidden/>
              </w:rPr>
              <w:fldChar w:fldCharType="begin"/>
            </w:r>
            <w:r>
              <w:rPr>
                <w:noProof/>
                <w:webHidden/>
              </w:rPr>
              <w:instrText xml:space="preserve"> PAGEREF _Toc168582203 \h </w:instrText>
            </w:r>
            <w:r>
              <w:rPr>
                <w:noProof/>
                <w:webHidden/>
              </w:rPr>
            </w:r>
            <w:r>
              <w:rPr>
                <w:noProof/>
                <w:webHidden/>
              </w:rPr>
              <w:fldChar w:fldCharType="separate"/>
            </w:r>
            <w:r>
              <w:rPr>
                <w:noProof/>
                <w:webHidden/>
              </w:rPr>
              <w:t>11</w:t>
            </w:r>
            <w:r>
              <w:rPr>
                <w:noProof/>
                <w:webHidden/>
              </w:rPr>
              <w:fldChar w:fldCharType="end"/>
            </w:r>
          </w:hyperlink>
        </w:p>
        <w:p w14:paraId="17B6947F" w14:textId="260A67B1" w:rsidR="00167A1D" w:rsidRDefault="00167A1D">
          <w:pPr>
            <w:pStyle w:val="TOC2"/>
            <w:tabs>
              <w:tab w:val="right" w:leader="dot" w:pos="9350"/>
            </w:tabs>
            <w:rPr>
              <w:rFonts w:eastAsiaTheme="minorEastAsia"/>
              <w:noProof/>
              <w:kern w:val="2"/>
              <w:sz w:val="24"/>
              <w:szCs w:val="24"/>
              <w14:ligatures w14:val="standardContextual"/>
            </w:rPr>
          </w:pPr>
          <w:hyperlink w:anchor="_Toc168582204" w:history="1">
            <w:r w:rsidRPr="00310EF3">
              <w:rPr>
                <w:rStyle w:val="Hyperlink"/>
                <w:noProof/>
              </w:rPr>
              <w:t>Example of Ranking Process</w:t>
            </w:r>
            <w:r>
              <w:rPr>
                <w:noProof/>
                <w:webHidden/>
              </w:rPr>
              <w:tab/>
            </w:r>
            <w:r>
              <w:rPr>
                <w:noProof/>
                <w:webHidden/>
              </w:rPr>
              <w:fldChar w:fldCharType="begin"/>
            </w:r>
            <w:r>
              <w:rPr>
                <w:noProof/>
                <w:webHidden/>
              </w:rPr>
              <w:instrText xml:space="preserve"> PAGEREF _Toc168582204 \h </w:instrText>
            </w:r>
            <w:r>
              <w:rPr>
                <w:noProof/>
                <w:webHidden/>
              </w:rPr>
            </w:r>
            <w:r>
              <w:rPr>
                <w:noProof/>
                <w:webHidden/>
              </w:rPr>
              <w:fldChar w:fldCharType="separate"/>
            </w:r>
            <w:r>
              <w:rPr>
                <w:noProof/>
                <w:webHidden/>
              </w:rPr>
              <w:t>12</w:t>
            </w:r>
            <w:r>
              <w:rPr>
                <w:noProof/>
                <w:webHidden/>
              </w:rPr>
              <w:fldChar w:fldCharType="end"/>
            </w:r>
          </w:hyperlink>
        </w:p>
        <w:p w14:paraId="526B7B1E" w14:textId="3753181A" w:rsidR="00167A1D" w:rsidRDefault="00167A1D">
          <w:pPr>
            <w:pStyle w:val="TOC1"/>
            <w:tabs>
              <w:tab w:val="right" w:leader="dot" w:pos="9350"/>
            </w:tabs>
            <w:rPr>
              <w:rFonts w:eastAsiaTheme="minorEastAsia"/>
              <w:noProof/>
              <w:kern w:val="2"/>
              <w:sz w:val="24"/>
              <w:szCs w:val="24"/>
              <w14:ligatures w14:val="standardContextual"/>
            </w:rPr>
          </w:pPr>
          <w:hyperlink w:anchor="_Toc168582205" w:history="1">
            <w:r w:rsidRPr="00310EF3">
              <w:rPr>
                <w:rStyle w:val="Hyperlink"/>
                <w:noProof/>
              </w:rPr>
              <w:t>J. Notification of Acceptance</w:t>
            </w:r>
            <w:r>
              <w:rPr>
                <w:noProof/>
                <w:webHidden/>
              </w:rPr>
              <w:tab/>
            </w:r>
            <w:r>
              <w:rPr>
                <w:noProof/>
                <w:webHidden/>
              </w:rPr>
              <w:fldChar w:fldCharType="begin"/>
            </w:r>
            <w:r>
              <w:rPr>
                <w:noProof/>
                <w:webHidden/>
              </w:rPr>
              <w:instrText xml:space="preserve"> PAGEREF _Toc168582205 \h </w:instrText>
            </w:r>
            <w:r>
              <w:rPr>
                <w:noProof/>
                <w:webHidden/>
              </w:rPr>
            </w:r>
            <w:r>
              <w:rPr>
                <w:noProof/>
                <w:webHidden/>
              </w:rPr>
              <w:fldChar w:fldCharType="separate"/>
            </w:r>
            <w:r>
              <w:rPr>
                <w:noProof/>
                <w:webHidden/>
              </w:rPr>
              <w:t>12</w:t>
            </w:r>
            <w:r>
              <w:rPr>
                <w:noProof/>
                <w:webHidden/>
              </w:rPr>
              <w:fldChar w:fldCharType="end"/>
            </w:r>
          </w:hyperlink>
        </w:p>
        <w:p w14:paraId="005F0379" w14:textId="2E27946B" w:rsidR="00167A1D" w:rsidRDefault="00167A1D">
          <w:pPr>
            <w:pStyle w:val="TOC2"/>
            <w:tabs>
              <w:tab w:val="right" w:leader="dot" w:pos="9350"/>
            </w:tabs>
            <w:rPr>
              <w:rFonts w:eastAsiaTheme="minorEastAsia"/>
              <w:noProof/>
              <w:kern w:val="2"/>
              <w:sz w:val="24"/>
              <w:szCs w:val="24"/>
              <w14:ligatures w14:val="standardContextual"/>
            </w:rPr>
          </w:pPr>
          <w:hyperlink w:anchor="_Toc168582206" w:history="1">
            <w:r w:rsidRPr="00310EF3">
              <w:rPr>
                <w:rStyle w:val="Hyperlink"/>
                <w:noProof/>
              </w:rPr>
              <w:t>Late Application Guidelines</w:t>
            </w:r>
            <w:r>
              <w:rPr>
                <w:noProof/>
                <w:webHidden/>
              </w:rPr>
              <w:tab/>
            </w:r>
            <w:r>
              <w:rPr>
                <w:noProof/>
                <w:webHidden/>
              </w:rPr>
              <w:fldChar w:fldCharType="begin"/>
            </w:r>
            <w:r>
              <w:rPr>
                <w:noProof/>
                <w:webHidden/>
              </w:rPr>
              <w:instrText xml:space="preserve"> PAGEREF _Toc168582206 \h </w:instrText>
            </w:r>
            <w:r>
              <w:rPr>
                <w:noProof/>
                <w:webHidden/>
              </w:rPr>
            </w:r>
            <w:r>
              <w:rPr>
                <w:noProof/>
                <w:webHidden/>
              </w:rPr>
              <w:fldChar w:fldCharType="separate"/>
            </w:r>
            <w:r>
              <w:rPr>
                <w:noProof/>
                <w:webHidden/>
              </w:rPr>
              <w:t>12</w:t>
            </w:r>
            <w:r>
              <w:rPr>
                <w:noProof/>
                <w:webHidden/>
              </w:rPr>
              <w:fldChar w:fldCharType="end"/>
            </w:r>
          </w:hyperlink>
        </w:p>
        <w:p w14:paraId="5814D6B4" w14:textId="55ABA5E5" w:rsidR="00167A1D" w:rsidRDefault="00167A1D">
          <w:pPr>
            <w:pStyle w:val="TOC1"/>
            <w:tabs>
              <w:tab w:val="right" w:leader="dot" w:pos="9350"/>
            </w:tabs>
            <w:rPr>
              <w:rFonts w:eastAsiaTheme="minorEastAsia"/>
              <w:noProof/>
              <w:kern w:val="2"/>
              <w:sz w:val="24"/>
              <w:szCs w:val="24"/>
              <w14:ligatures w14:val="standardContextual"/>
            </w:rPr>
          </w:pPr>
          <w:hyperlink w:anchor="_Toc168582207" w:history="1">
            <w:r w:rsidRPr="00310EF3">
              <w:rPr>
                <w:rStyle w:val="Hyperlink"/>
                <w:noProof/>
              </w:rPr>
              <w:t>K. Curriculum Overview - Vocational Nursing</w:t>
            </w:r>
            <w:r>
              <w:rPr>
                <w:noProof/>
                <w:webHidden/>
              </w:rPr>
              <w:tab/>
            </w:r>
            <w:r>
              <w:rPr>
                <w:noProof/>
                <w:webHidden/>
              </w:rPr>
              <w:fldChar w:fldCharType="begin"/>
            </w:r>
            <w:r>
              <w:rPr>
                <w:noProof/>
                <w:webHidden/>
              </w:rPr>
              <w:instrText xml:space="preserve"> PAGEREF _Toc168582207 \h </w:instrText>
            </w:r>
            <w:r>
              <w:rPr>
                <w:noProof/>
                <w:webHidden/>
              </w:rPr>
            </w:r>
            <w:r>
              <w:rPr>
                <w:noProof/>
                <w:webHidden/>
              </w:rPr>
              <w:fldChar w:fldCharType="separate"/>
            </w:r>
            <w:r>
              <w:rPr>
                <w:noProof/>
                <w:webHidden/>
              </w:rPr>
              <w:t>13</w:t>
            </w:r>
            <w:r>
              <w:rPr>
                <w:noProof/>
                <w:webHidden/>
              </w:rPr>
              <w:fldChar w:fldCharType="end"/>
            </w:r>
          </w:hyperlink>
        </w:p>
        <w:p w14:paraId="327D9581" w14:textId="330A50BD" w:rsidR="00167A1D" w:rsidRDefault="00167A1D">
          <w:pPr>
            <w:pStyle w:val="TOC1"/>
            <w:tabs>
              <w:tab w:val="right" w:leader="dot" w:pos="9350"/>
            </w:tabs>
            <w:rPr>
              <w:rFonts w:eastAsiaTheme="minorEastAsia"/>
              <w:noProof/>
              <w:kern w:val="2"/>
              <w:sz w:val="24"/>
              <w:szCs w:val="24"/>
              <w14:ligatures w14:val="standardContextual"/>
            </w:rPr>
          </w:pPr>
          <w:hyperlink w:anchor="_Toc168582208" w:history="1">
            <w:r w:rsidRPr="00310EF3">
              <w:rPr>
                <w:rStyle w:val="Hyperlink"/>
                <w:noProof/>
              </w:rPr>
              <w:t>L. Vocational Nursing General Information</w:t>
            </w:r>
            <w:r>
              <w:rPr>
                <w:noProof/>
                <w:webHidden/>
              </w:rPr>
              <w:tab/>
            </w:r>
            <w:r>
              <w:rPr>
                <w:noProof/>
                <w:webHidden/>
              </w:rPr>
              <w:fldChar w:fldCharType="begin"/>
            </w:r>
            <w:r>
              <w:rPr>
                <w:noProof/>
                <w:webHidden/>
              </w:rPr>
              <w:instrText xml:space="preserve"> PAGEREF _Toc168582208 \h </w:instrText>
            </w:r>
            <w:r>
              <w:rPr>
                <w:noProof/>
                <w:webHidden/>
              </w:rPr>
            </w:r>
            <w:r>
              <w:rPr>
                <w:noProof/>
                <w:webHidden/>
              </w:rPr>
              <w:fldChar w:fldCharType="separate"/>
            </w:r>
            <w:r>
              <w:rPr>
                <w:noProof/>
                <w:webHidden/>
              </w:rPr>
              <w:t>14</w:t>
            </w:r>
            <w:r>
              <w:rPr>
                <w:noProof/>
                <w:webHidden/>
              </w:rPr>
              <w:fldChar w:fldCharType="end"/>
            </w:r>
          </w:hyperlink>
        </w:p>
        <w:p w14:paraId="16DD3D1F" w14:textId="46A5E835" w:rsidR="00167A1D" w:rsidRDefault="00167A1D">
          <w:pPr>
            <w:pStyle w:val="TOC2"/>
            <w:tabs>
              <w:tab w:val="right" w:leader="dot" w:pos="9350"/>
            </w:tabs>
            <w:rPr>
              <w:rFonts w:eastAsiaTheme="minorEastAsia"/>
              <w:noProof/>
              <w:kern w:val="2"/>
              <w:sz w:val="24"/>
              <w:szCs w:val="24"/>
              <w14:ligatures w14:val="standardContextual"/>
            </w:rPr>
          </w:pPr>
          <w:hyperlink w:anchor="_Toc168582209" w:history="1">
            <w:r w:rsidRPr="00310EF3">
              <w:rPr>
                <w:rStyle w:val="Hyperlink"/>
                <w:noProof/>
              </w:rPr>
              <w:t>Vocational Nursing Contact Information</w:t>
            </w:r>
            <w:r>
              <w:rPr>
                <w:noProof/>
                <w:webHidden/>
              </w:rPr>
              <w:tab/>
            </w:r>
            <w:r>
              <w:rPr>
                <w:noProof/>
                <w:webHidden/>
              </w:rPr>
              <w:fldChar w:fldCharType="begin"/>
            </w:r>
            <w:r>
              <w:rPr>
                <w:noProof/>
                <w:webHidden/>
              </w:rPr>
              <w:instrText xml:space="preserve"> PAGEREF _Toc168582209 \h </w:instrText>
            </w:r>
            <w:r>
              <w:rPr>
                <w:noProof/>
                <w:webHidden/>
              </w:rPr>
            </w:r>
            <w:r>
              <w:rPr>
                <w:noProof/>
                <w:webHidden/>
              </w:rPr>
              <w:fldChar w:fldCharType="separate"/>
            </w:r>
            <w:r>
              <w:rPr>
                <w:noProof/>
                <w:webHidden/>
              </w:rPr>
              <w:t>18</w:t>
            </w:r>
            <w:r>
              <w:rPr>
                <w:noProof/>
                <w:webHidden/>
              </w:rPr>
              <w:fldChar w:fldCharType="end"/>
            </w:r>
          </w:hyperlink>
        </w:p>
        <w:p w14:paraId="407E9E23" w14:textId="18CAADC8" w:rsidR="00167A1D" w:rsidRDefault="00167A1D">
          <w:pPr>
            <w:pStyle w:val="TOC1"/>
            <w:tabs>
              <w:tab w:val="right" w:leader="dot" w:pos="9350"/>
            </w:tabs>
            <w:rPr>
              <w:rFonts w:eastAsiaTheme="minorEastAsia"/>
              <w:noProof/>
              <w:kern w:val="2"/>
              <w:sz w:val="24"/>
              <w:szCs w:val="24"/>
              <w14:ligatures w14:val="standardContextual"/>
            </w:rPr>
          </w:pPr>
          <w:hyperlink w:anchor="_Toc168582210" w:history="1">
            <w:r w:rsidRPr="00310EF3">
              <w:rPr>
                <w:rStyle w:val="Hyperlink"/>
                <w:noProof/>
              </w:rPr>
              <w:t>M. Estimated Expenses for the Vocational Nursing</w:t>
            </w:r>
            <w:r>
              <w:rPr>
                <w:noProof/>
                <w:webHidden/>
              </w:rPr>
              <w:tab/>
            </w:r>
            <w:r>
              <w:rPr>
                <w:noProof/>
                <w:webHidden/>
              </w:rPr>
              <w:fldChar w:fldCharType="begin"/>
            </w:r>
            <w:r>
              <w:rPr>
                <w:noProof/>
                <w:webHidden/>
              </w:rPr>
              <w:instrText xml:space="preserve"> PAGEREF _Toc168582210 \h </w:instrText>
            </w:r>
            <w:r>
              <w:rPr>
                <w:noProof/>
                <w:webHidden/>
              </w:rPr>
            </w:r>
            <w:r>
              <w:rPr>
                <w:noProof/>
                <w:webHidden/>
              </w:rPr>
              <w:fldChar w:fldCharType="separate"/>
            </w:r>
            <w:r>
              <w:rPr>
                <w:noProof/>
                <w:webHidden/>
              </w:rPr>
              <w:t>18</w:t>
            </w:r>
            <w:r>
              <w:rPr>
                <w:noProof/>
                <w:webHidden/>
              </w:rPr>
              <w:fldChar w:fldCharType="end"/>
            </w:r>
          </w:hyperlink>
        </w:p>
        <w:p w14:paraId="3B5C8EC2" w14:textId="54857051" w:rsidR="4D5C6773" w:rsidRDefault="4D5C6773" w:rsidP="4D5C6773">
          <w:pPr>
            <w:pStyle w:val="TOC1"/>
            <w:tabs>
              <w:tab w:val="right" w:leader="dot" w:pos="9360"/>
            </w:tabs>
            <w:rPr>
              <w:rStyle w:val="Hyperlink"/>
            </w:rPr>
          </w:pPr>
          <w:r>
            <w:fldChar w:fldCharType="end"/>
          </w:r>
        </w:p>
      </w:sdtContent>
    </w:sdt>
    <w:p w14:paraId="0C8A3B7F" w14:textId="25FF79CE" w:rsidR="41B37C78" w:rsidRDefault="41B37C78" w:rsidP="41B37C78">
      <w:pPr>
        <w:pStyle w:val="TOC2"/>
        <w:tabs>
          <w:tab w:val="right" w:leader="dot" w:pos="9360"/>
        </w:tabs>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408731C1" w14:textId="7105C83A" w:rsidR="00C4266D" w:rsidRDefault="00C4266D" w:rsidP="00C4266D">
      <w:pPr>
        <w:pBdr>
          <w:bottom w:val="single" w:sz="6" w:space="1" w:color="auto"/>
        </w:pBdr>
        <w:jc w:val="center"/>
        <w:rPr>
          <w:rFonts w:ascii="Arial" w:hAnsi="Arial" w:cs="Arial"/>
          <w:b/>
          <w:bCs/>
          <w:sz w:val="48"/>
          <w:szCs w:val="48"/>
        </w:rPr>
      </w:pPr>
      <w:r>
        <w:rPr>
          <w:rFonts w:ascii="Arial" w:hAnsi="Arial" w:cs="Arial"/>
          <w:b/>
          <w:bCs/>
          <w:sz w:val="48"/>
          <w:szCs w:val="48"/>
        </w:rPr>
        <w:t>Vocational Nursing</w:t>
      </w:r>
    </w:p>
    <w:p w14:paraId="1D8C9C3F" w14:textId="5FAD2327" w:rsidR="00C4266D" w:rsidRDefault="00C4266D" w:rsidP="00C4266D">
      <w:pPr>
        <w:pBdr>
          <w:bottom w:val="single" w:sz="6" w:space="1" w:color="000000"/>
        </w:pBdr>
        <w:jc w:val="right"/>
        <w:rPr>
          <w:rFonts w:ascii="Arial" w:hAnsi="Arial" w:cs="Arial"/>
          <w:b/>
          <w:bCs/>
          <w:sz w:val="48"/>
          <w:szCs w:val="48"/>
        </w:rPr>
      </w:pPr>
      <w:r>
        <w:rPr>
          <w:rFonts w:ascii="Arial" w:hAnsi="Arial" w:cs="Arial"/>
          <w:b/>
          <w:bCs/>
        </w:rPr>
        <w:t>Revised for the Fall 24 Application Cycle</w:t>
      </w:r>
    </w:p>
    <w:p w14:paraId="2D360599" w14:textId="5F41B615" w:rsidR="0047637C" w:rsidRPr="0047637C" w:rsidRDefault="4137CFA5" w:rsidP="42A1AA56">
      <w:pPr>
        <w:pStyle w:val="Heading1"/>
      </w:pPr>
      <w:bookmarkStart w:id="0" w:name="_Toc168582188"/>
      <w:r>
        <w:t>Program Summary and Accreditation</w:t>
      </w:r>
      <w:bookmarkEnd w:id="0"/>
    </w:p>
    <w:p w14:paraId="18C61CB2" w14:textId="315C9A51" w:rsidR="00FC61B4" w:rsidRPr="00FC61B4" w:rsidRDefault="00FC61B4" w:rsidP="00FC61B4">
      <w:pPr>
        <w:jc w:val="both"/>
        <w:rPr>
          <w:rFonts w:ascii="Arial" w:hAnsi="Arial" w:cs="Arial"/>
          <w:sz w:val="20"/>
          <w:szCs w:val="20"/>
        </w:rPr>
      </w:pPr>
      <w:r w:rsidRPr="00FC61B4">
        <w:rPr>
          <w:rFonts w:ascii="Arial" w:hAnsi="Arial" w:cs="Arial"/>
          <w:sz w:val="20"/>
          <w:szCs w:val="20"/>
        </w:rPr>
        <w:t xml:space="preserve">The Dallas College School of Health Sciences offers a </w:t>
      </w:r>
      <w:r w:rsidR="00964A58">
        <w:rPr>
          <w:rFonts w:ascii="Arial" w:hAnsi="Arial" w:cs="Arial"/>
          <w:sz w:val="20"/>
          <w:szCs w:val="20"/>
        </w:rPr>
        <w:t>43</w:t>
      </w:r>
      <w:r w:rsidRPr="00FC61B4">
        <w:rPr>
          <w:rFonts w:ascii="Arial" w:hAnsi="Arial" w:cs="Arial"/>
          <w:sz w:val="20"/>
          <w:szCs w:val="20"/>
        </w:rPr>
        <w:t xml:space="preserve">-credit hour curriculum leading to a certificate of completion in </w:t>
      </w:r>
      <w:r w:rsidR="00092C6A">
        <w:rPr>
          <w:rFonts w:ascii="Arial" w:hAnsi="Arial" w:cs="Arial"/>
          <w:sz w:val="20"/>
          <w:szCs w:val="20"/>
        </w:rPr>
        <w:t>v</w:t>
      </w:r>
      <w:r w:rsidRPr="00FC61B4">
        <w:rPr>
          <w:rFonts w:ascii="Arial" w:hAnsi="Arial" w:cs="Arial"/>
          <w:sz w:val="20"/>
          <w:szCs w:val="20"/>
        </w:rPr>
        <w:t xml:space="preserve">ocational nursing at the El Centro campus.  A graduate of the program is eligible to take the NCLEX-PN examination to become a Licensed Vocational Nurse (LVN) within the guidelines set by the Texas Board of Nursing.  The program is accredited by the Accreditation Commission for Education in Nursing (Address: 3343 Peachtree Road, Suite 850, Atlanta, GA 30326; Telephone: 404-975-5000; Fax: 404-975-5020; Email: </w:t>
      </w:r>
      <w:hyperlink r:id="rId14" w:history="1">
        <w:r w:rsidRPr="00FC61B4">
          <w:rPr>
            <w:rStyle w:val="Hyperlink"/>
            <w:rFonts w:ascii="Arial" w:hAnsi="Arial" w:cs="Arial"/>
            <w:sz w:val="20"/>
            <w:szCs w:val="20"/>
          </w:rPr>
          <w:t>info@acenursing.org</w:t>
        </w:r>
      </w:hyperlink>
      <w:r w:rsidRPr="00FC61B4">
        <w:rPr>
          <w:rFonts w:ascii="Arial" w:hAnsi="Arial" w:cs="Arial"/>
          <w:sz w:val="20"/>
          <w:szCs w:val="20"/>
        </w:rPr>
        <w:t xml:space="preserve">; Website: </w:t>
      </w:r>
      <w:hyperlink r:id="rId15" w:history="1">
        <w:r w:rsidRPr="00FC61B4">
          <w:rPr>
            <w:rStyle w:val="Hyperlink"/>
            <w:rFonts w:ascii="Arial" w:hAnsi="Arial" w:cs="Arial"/>
            <w:sz w:val="20"/>
            <w:szCs w:val="20"/>
          </w:rPr>
          <w:t>www.acenursing.org</w:t>
        </w:r>
      </w:hyperlink>
      <w:r w:rsidRPr="00FC61B4">
        <w:rPr>
          <w:rFonts w:ascii="Arial" w:hAnsi="Arial" w:cs="Arial"/>
          <w:sz w:val="20"/>
          <w:szCs w:val="20"/>
        </w:rPr>
        <w:t xml:space="preserve">;) and approved by the Texas Board of Nursing (Address: 333 Guadalupe St., Suite 3-460, Austin, TX 78701-3944; Telephone: 512-305-7400; Fax: 512-305-7401; Email: </w:t>
      </w:r>
      <w:hyperlink r:id="rId16" w:history="1">
        <w:r w:rsidRPr="00FC61B4">
          <w:rPr>
            <w:rStyle w:val="Hyperlink"/>
            <w:rFonts w:ascii="Arial" w:hAnsi="Arial" w:cs="Arial"/>
            <w:sz w:val="20"/>
            <w:szCs w:val="20"/>
          </w:rPr>
          <w:t>webmaster@bon.texas.gov</w:t>
        </w:r>
      </w:hyperlink>
      <w:r w:rsidRPr="00FC61B4">
        <w:rPr>
          <w:rFonts w:ascii="Arial" w:hAnsi="Arial" w:cs="Arial"/>
          <w:sz w:val="20"/>
          <w:szCs w:val="20"/>
        </w:rPr>
        <w:t xml:space="preserve">; Website: </w:t>
      </w:r>
      <w:hyperlink r:id="rId17" w:history="1">
        <w:r w:rsidRPr="00FC61B4">
          <w:rPr>
            <w:rStyle w:val="Hyperlink"/>
            <w:rFonts w:ascii="Arial" w:hAnsi="Arial" w:cs="Arial"/>
            <w:sz w:val="20"/>
            <w:szCs w:val="20"/>
          </w:rPr>
          <w:t>www.bon.texas.gov</w:t>
        </w:r>
      </w:hyperlink>
      <w:r w:rsidRPr="00FC61B4">
        <w:rPr>
          <w:rFonts w:ascii="Arial" w:hAnsi="Arial" w:cs="Arial"/>
          <w:sz w:val="20"/>
          <w:szCs w:val="20"/>
        </w:rPr>
        <w:t>).</w:t>
      </w:r>
    </w:p>
    <w:p w14:paraId="03478686" w14:textId="77777777" w:rsidR="00FC61B4" w:rsidRPr="00FC61B4" w:rsidRDefault="00FC61B4" w:rsidP="00FC61B4">
      <w:pPr>
        <w:jc w:val="both"/>
        <w:rPr>
          <w:rFonts w:ascii="Arial" w:hAnsi="Arial" w:cs="Arial"/>
          <w:sz w:val="20"/>
          <w:szCs w:val="20"/>
        </w:rPr>
      </w:pPr>
    </w:p>
    <w:p w14:paraId="6A007C72" w14:textId="431143F6" w:rsidR="00FC61B4" w:rsidRPr="00FC61B4" w:rsidRDefault="00FC61B4" w:rsidP="4B5E1B8C">
      <w:pPr>
        <w:tabs>
          <w:tab w:val="left" w:pos="810"/>
          <w:tab w:val="left" w:pos="5490"/>
          <w:tab w:val="left" w:pos="6390"/>
        </w:tabs>
        <w:ind w:left="810" w:hanging="810"/>
        <w:jc w:val="both"/>
        <w:rPr>
          <w:rFonts w:ascii="Arial" w:hAnsi="Arial" w:cs="Arial"/>
          <w:b/>
          <w:bCs/>
          <w:sz w:val="20"/>
          <w:szCs w:val="20"/>
        </w:rPr>
      </w:pPr>
      <w:r w:rsidRPr="4B5E1B8C">
        <w:rPr>
          <w:rFonts w:ascii="Arial" w:hAnsi="Arial" w:cs="Arial"/>
          <w:b/>
          <w:bCs/>
          <w:sz w:val="20"/>
          <w:szCs w:val="20"/>
        </w:rPr>
        <w:t xml:space="preserve">Note:  </w:t>
      </w:r>
      <w:r>
        <w:tab/>
      </w:r>
      <w:r w:rsidRPr="4B5E1B8C">
        <w:rPr>
          <w:rFonts w:ascii="Arial" w:hAnsi="Arial" w:cs="Arial"/>
          <w:b/>
          <w:bCs/>
          <w:sz w:val="20"/>
          <w:szCs w:val="20"/>
        </w:rPr>
        <w:t xml:space="preserve">An FBI background check and fingerprinting are required for registration and formal entrance to the program and </w:t>
      </w:r>
      <w:r w:rsidR="139E4ACD" w:rsidRPr="4B5E1B8C">
        <w:rPr>
          <w:rFonts w:ascii="Arial" w:hAnsi="Arial" w:cs="Arial"/>
          <w:b/>
          <w:bCs/>
          <w:sz w:val="20"/>
          <w:szCs w:val="20"/>
        </w:rPr>
        <w:t>is</w:t>
      </w:r>
      <w:r w:rsidRPr="4B5E1B8C">
        <w:rPr>
          <w:rFonts w:ascii="Arial" w:hAnsi="Arial" w:cs="Arial"/>
          <w:b/>
          <w:bCs/>
          <w:sz w:val="20"/>
          <w:szCs w:val="20"/>
        </w:rPr>
        <w:t xml:space="preserve"> conducted after a student has applied and been accepted to the program.</w:t>
      </w:r>
    </w:p>
    <w:p w14:paraId="2FB32358" w14:textId="77777777" w:rsidR="00FC61B4" w:rsidRPr="00FC61B4" w:rsidRDefault="00FC61B4" w:rsidP="00FC61B4">
      <w:pPr>
        <w:tabs>
          <w:tab w:val="left" w:pos="810"/>
          <w:tab w:val="left" w:pos="5490"/>
          <w:tab w:val="left" w:pos="6390"/>
        </w:tabs>
        <w:ind w:left="810" w:hanging="810"/>
        <w:jc w:val="both"/>
        <w:rPr>
          <w:rFonts w:ascii="Arial" w:hAnsi="Arial" w:cs="Arial"/>
          <w:b/>
          <w:sz w:val="20"/>
          <w:szCs w:val="20"/>
        </w:rPr>
      </w:pPr>
    </w:p>
    <w:p w14:paraId="065FB01A" w14:textId="77777777" w:rsidR="00FC61B4" w:rsidRPr="00FC61B4" w:rsidRDefault="00FC61B4" w:rsidP="00FC61B4">
      <w:pPr>
        <w:rPr>
          <w:rFonts w:ascii="Arial" w:hAnsi="Arial" w:cs="Arial"/>
          <w:sz w:val="20"/>
          <w:szCs w:val="20"/>
        </w:rPr>
      </w:pPr>
      <w:r w:rsidRPr="00FC61B4">
        <w:rPr>
          <w:rFonts w:ascii="Arial" w:hAnsi="Arial" w:cs="Arial"/>
          <w:sz w:val="20"/>
          <w:szCs w:val="20"/>
        </w:rPr>
        <w:t xml:space="preserve">How can I find out if I am eligible to take the licensing examination? Here is the link to the Texas Board of Nursing licensure questions. </w:t>
      </w:r>
      <w:bookmarkStart w:id="1" w:name="_Hlk112153135"/>
      <w:r w:rsidRPr="00FC61B4">
        <w:rPr>
          <w:rFonts w:ascii="Arial" w:hAnsi="Arial" w:cs="Arial"/>
          <w:sz w:val="20"/>
          <w:szCs w:val="20"/>
        </w:rPr>
        <w:fldChar w:fldCharType="begin"/>
      </w:r>
      <w:r w:rsidRPr="00FC61B4">
        <w:rPr>
          <w:rFonts w:ascii="Arial" w:hAnsi="Arial" w:cs="Arial"/>
          <w:sz w:val="20"/>
          <w:szCs w:val="20"/>
        </w:rPr>
        <w:instrText xml:space="preserve"> HYPERLINK "https://www.bon.texas.gov/licensure_eligibility.asp.html" </w:instrText>
      </w:r>
      <w:r w:rsidRPr="00FC61B4">
        <w:rPr>
          <w:rFonts w:ascii="Arial" w:hAnsi="Arial" w:cs="Arial"/>
          <w:sz w:val="20"/>
          <w:szCs w:val="20"/>
        </w:rPr>
      </w:r>
      <w:r w:rsidRPr="00FC61B4">
        <w:rPr>
          <w:rFonts w:ascii="Arial" w:hAnsi="Arial" w:cs="Arial"/>
          <w:sz w:val="20"/>
          <w:szCs w:val="20"/>
        </w:rPr>
        <w:fldChar w:fldCharType="separate"/>
      </w:r>
      <w:r w:rsidRPr="00FC61B4">
        <w:rPr>
          <w:rStyle w:val="Hyperlink"/>
          <w:rFonts w:ascii="Arial" w:hAnsi="Arial" w:cs="Arial"/>
          <w:sz w:val="20"/>
          <w:szCs w:val="20"/>
        </w:rPr>
        <w:t>https://www.bon.texas.gov/licensure_eligibility.asp.html</w:t>
      </w:r>
      <w:r w:rsidRPr="00FC61B4">
        <w:rPr>
          <w:rFonts w:ascii="Arial" w:hAnsi="Arial" w:cs="Arial"/>
          <w:sz w:val="20"/>
          <w:szCs w:val="20"/>
        </w:rPr>
        <w:fldChar w:fldCharType="end"/>
      </w:r>
      <w:bookmarkEnd w:id="1"/>
    </w:p>
    <w:p w14:paraId="1FF393B7" w14:textId="77777777" w:rsidR="00FC61B4" w:rsidRPr="00FC61B4" w:rsidRDefault="00FC61B4" w:rsidP="00FC61B4">
      <w:pPr>
        <w:tabs>
          <w:tab w:val="left" w:pos="810"/>
          <w:tab w:val="left" w:pos="5490"/>
          <w:tab w:val="left" w:pos="6390"/>
        </w:tabs>
        <w:ind w:left="810" w:hanging="810"/>
        <w:jc w:val="both"/>
        <w:rPr>
          <w:rFonts w:ascii="Arial" w:hAnsi="Arial" w:cs="Arial"/>
          <w:sz w:val="20"/>
          <w:szCs w:val="20"/>
        </w:rPr>
      </w:pPr>
    </w:p>
    <w:p w14:paraId="5E7684C8" w14:textId="77777777" w:rsidR="00FC61B4" w:rsidRPr="00FC61B4" w:rsidRDefault="00FC61B4" w:rsidP="00FC61B4">
      <w:pPr>
        <w:jc w:val="both"/>
        <w:rPr>
          <w:rFonts w:ascii="Arial" w:hAnsi="Arial" w:cs="Arial"/>
          <w:b/>
          <w:sz w:val="20"/>
          <w:szCs w:val="20"/>
        </w:rPr>
      </w:pPr>
      <w:r w:rsidRPr="00FC61B4">
        <w:rPr>
          <w:rFonts w:ascii="Arial" w:hAnsi="Arial" w:cs="Arial"/>
          <w:sz w:val="20"/>
          <w:szCs w:val="20"/>
        </w:rPr>
        <w:t xml:space="preserve">Acceptance to the Vocational Nursing program is via </w:t>
      </w:r>
      <w:r w:rsidRPr="00FC61B4">
        <w:rPr>
          <w:rFonts w:ascii="Arial" w:hAnsi="Arial" w:cs="Arial"/>
          <w:b/>
          <w:sz w:val="20"/>
          <w:szCs w:val="20"/>
        </w:rPr>
        <w:t xml:space="preserve">competitive ranking process for selection based on a point award system for designated criteria.  </w:t>
      </w:r>
    </w:p>
    <w:p w14:paraId="03D0DA6E" w14:textId="77777777" w:rsidR="00FC61B4" w:rsidRPr="00FC61B4" w:rsidRDefault="00FC61B4" w:rsidP="00FC61B4">
      <w:pPr>
        <w:jc w:val="both"/>
        <w:rPr>
          <w:rFonts w:ascii="Arial" w:hAnsi="Arial" w:cs="Arial"/>
          <w:sz w:val="20"/>
          <w:szCs w:val="20"/>
        </w:rPr>
      </w:pPr>
    </w:p>
    <w:p w14:paraId="7E586568" w14:textId="77777777" w:rsidR="00FC61B4" w:rsidRPr="00FC61B4" w:rsidRDefault="00FC61B4" w:rsidP="00FC61B4">
      <w:pPr>
        <w:jc w:val="both"/>
        <w:rPr>
          <w:rFonts w:ascii="Arial" w:hAnsi="Arial" w:cs="Arial"/>
          <w:b/>
          <w:sz w:val="20"/>
          <w:szCs w:val="20"/>
        </w:rPr>
      </w:pPr>
      <w:r w:rsidRPr="00FC61B4">
        <w:rPr>
          <w:rFonts w:ascii="Arial" w:hAnsi="Arial" w:cs="Arial"/>
          <w:b/>
          <w:sz w:val="20"/>
          <w:szCs w:val="20"/>
        </w:rPr>
        <w:t xml:space="preserve">This information packet contains specific application guidelines and requirements.  Submission of application materials verifies that an individual has 1) read the packet thoroughly, 2) obtained all necessary documents from designated website addresses, and 3) understood the policies and procedures for application and acceptance to the program. </w:t>
      </w:r>
    </w:p>
    <w:p w14:paraId="43CB0886" w14:textId="77777777" w:rsidR="00A15466" w:rsidRDefault="00A15466" w:rsidP="42A1AA56">
      <w:pPr>
        <w:pBdr>
          <w:bottom w:val="single" w:sz="6" w:space="1" w:color="auto"/>
        </w:pBdr>
      </w:pP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201D7612" w14:textId="1A00CAB3" w:rsidR="00046675" w:rsidRPr="00092C6A" w:rsidRDefault="00BA099C" w:rsidP="00092C6A">
      <w:pPr>
        <w:pStyle w:val="Heading1"/>
      </w:pPr>
      <w:bookmarkStart w:id="2" w:name="_Toc168582189"/>
      <w:r w:rsidRPr="00092C6A">
        <w:lastRenderedPageBreak/>
        <w:t>A</w:t>
      </w:r>
      <w:r w:rsidR="00046675" w:rsidRPr="00092C6A">
        <w:t xml:space="preserve">. </w:t>
      </w:r>
      <w:r w:rsidR="00A2445E" w:rsidRPr="00092C6A">
        <w:t>Vocational Nursing</w:t>
      </w:r>
      <w:r w:rsidR="00046675" w:rsidRPr="00092C6A">
        <w:t xml:space="preserve"> Application Checklist</w:t>
      </w:r>
      <w:bookmarkEnd w:id="2"/>
    </w:p>
    <w:p w14:paraId="254746F0" w14:textId="64C02ABE"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7B097B15" w14:textId="4787E1D2" w:rsidR="6A1EA927" w:rsidRDefault="6A1EA927" w:rsidP="00AE342E">
      <w:pPr>
        <w:pStyle w:val="ListParagraph"/>
        <w:numPr>
          <w:ilvl w:val="0"/>
          <w:numId w:val="2"/>
        </w:numPr>
        <w:spacing w:after="120" w:line="240" w:lineRule="auto"/>
        <w:contextualSpacing w:val="0"/>
        <w:rPr>
          <w:rFonts w:ascii="Arial" w:hAnsi="Arial" w:cs="Arial"/>
          <w:sz w:val="20"/>
          <w:szCs w:val="20"/>
        </w:rPr>
      </w:pPr>
      <w:r w:rsidRPr="1520A720">
        <w:rPr>
          <w:rFonts w:ascii="Arial" w:hAnsi="Arial" w:cs="Arial"/>
          <w:sz w:val="20"/>
          <w:szCs w:val="20"/>
        </w:rPr>
        <w:t>____Download and read through the Vocational Nursing</w:t>
      </w:r>
      <w:r w:rsidRPr="1520A720">
        <w:rPr>
          <w:rFonts w:ascii="Arial" w:hAnsi="Arial" w:cs="Arial"/>
          <w:color w:val="FF0000"/>
          <w:sz w:val="20"/>
          <w:szCs w:val="20"/>
        </w:rPr>
        <w:t xml:space="preserve"> </w:t>
      </w:r>
      <w:hyperlink r:id="rId18">
        <w:r w:rsidRPr="1520A720">
          <w:rPr>
            <w:rStyle w:val="Hyperlink"/>
            <w:rFonts w:ascii="Arial" w:hAnsi="Arial" w:cs="Arial"/>
            <w:sz w:val="20"/>
            <w:szCs w:val="20"/>
          </w:rPr>
          <w:t>program information packet</w:t>
        </w:r>
      </w:hyperlink>
      <w:r w:rsidRPr="1520A720">
        <w:rPr>
          <w:rStyle w:val="Hyperlink"/>
          <w:rFonts w:ascii="Arial" w:hAnsi="Arial" w:cs="Arial"/>
          <w:sz w:val="20"/>
          <w:szCs w:val="20"/>
        </w:rPr>
        <w:t>.</w:t>
      </w:r>
    </w:p>
    <w:p w14:paraId="25C8549F" w14:textId="5F5CB88A" w:rsidR="6A1EA927" w:rsidRDefault="6A1EA927" w:rsidP="00AE342E">
      <w:pPr>
        <w:pStyle w:val="ListParagraph"/>
        <w:numPr>
          <w:ilvl w:val="0"/>
          <w:numId w:val="2"/>
        </w:numPr>
        <w:spacing w:after="120" w:line="240" w:lineRule="auto"/>
        <w:contextualSpacing w:val="0"/>
        <w:rPr>
          <w:rFonts w:ascii="Arial" w:eastAsia="Arial" w:hAnsi="Arial" w:cs="Arial"/>
          <w:sz w:val="20"/>
          <w:szCs w:val="20"/>
        </w:rPr>
      </w:pPr>
      <w:r w:rsidRPr="1520A720">
        <w:rPr>
          <w:rFonts w:ascii="Arial" w:eastAsia="Arial" w:hAnsi="Arial" w:cs="Arial"/>
          <w:sz w:val="20"/>
          <w:szCs w:val="20"/>
        </w:rPr>
        <w:t xml:space="preserve">____If you have questions about the program, email </w:t>
      </w:r>
      <w:hyperlink r:id="rId19">
        <w:r w:rsidRPr="1520A720">
          <w:rPr>
            <w:rStyle w:val="Hyperlink"/>
            <w:rFonts w:ascii="Arial" w:eastAsia="Arial" w:hAnsi="Arial" w:cs="Arial"/>
            <w:sz w:val="20"/>
            <w:szCs w:val="20"/>
          </w:rPr>
          <w:t>AskSOHS@dallascollege.edu</w:t>
        </w:r>
      </w:hyperlink>
      <w:r w:rsidRPr="1520A720">
        <w:rPr>
          <w:rStyle w:val="Hyperlink"/>
          <w:rFonts w:ascii="Arial" w:eastAsia="Arial" w:hAnsi="Arial" w:cs="Arial"/>
          <w:sz w:val="20"/>
          <w:szCs w:val="20"/>
        </w:rPr>
        <w:t>.</w:t>
      </w:r>
      <w:r w:rsidRPr="1520A720">
        <w:rPr>
          <w:rFonts w:ascii="Arial" w:hAnsi="Arial" w:cs="Arial"/>
          <w:sz w:val="20"/>
          <w:szCs w:val="20"/>
        </w:rPr>
        <w:t xml:space="preserve"> </w:t>
      </w:r>
    </w:p>
    <w:p w14:paraId="7C27E632" w14:textId="6FE0AD3E" w:rsidR="003B404F" w:rsidRDefault="003B404F" w:rsidP="00AE342E">
      <w:pPr>
        <w:pStyle w:val="ListParagraph"/>
        <w:numPr>
          <w:ilvl w:val="0"/>
          <w:numId w:val="2"/>
        </w:numPr>
        <w:spacing w:after="120" w:line="240" w:lineRule="auto"/>
        <w:contextualSpacing w:val="0"/>
        <w:rPr>
          <w:rFonts w:ascii="Arial" w:hAnsi="Arial" w:cs="Arial"/>
          <w:sz w:val="20"/>
          <w:szCs w:val="20"/>
        </w:rPr>
      </w:pPr>
      <w:r w:rsidRPr="1520A720">
        <w:rPr>
          <w:rFonts w:ascii="Arial" w:hAnsi="Arial" w:cs="Arial"/>
          <w:sz w:val="20"/>
          <w:szCs w:val="20"/>
        </w:rPr>
        <w:t xml:space="preserve">____Obtain the </w:t>
      </w:r>
      <w:hyperlink r:id="rId20">
        <w:r w:rsidRPr="1520A720">
          <w:rPr>
            <w:rStyle w:val="Hyperlink"/>
            <w:rFonts w:ascii="Arial" w:hAnsi="Arial" w:cs="Arial"/>
            <w:sz w:val="20"/>
            <w:szCs w:val="20"/>
          </w:rPr>
          <w:t>immunization and physical examination</w:t>
        </w:r>
      </w:hyperlink>
      <w:r w:rsidRPr="1520A720">
        <w:rPr>
          <w:rFonts w:ascii="Arial" w:hAnsi="Arial" w:cs="Arial"/>
          <w:sz w:val="20"/>
          <w:szCs w:val="20"/>
        </w:rPr>
        <w:t xml:space="preserve"> requirements document</w:t>
      </w:r>
      <w:r w:rsidR="3CCC59BF" w:rsidRPr="1520A720">
        <w:rPr>
          <w:rFonts w:ascii="Arial" w:hAnsi="Arial" w:cs="Arial"/>
          <w:sz w:val="20"/>
          <w:szCs w:val="20"/>
        </w:rPr>
        <w:t>.</w:t>
      </w:r>
    </w:p>
    <w:p w14:paraId="6B479A83" w14:textId="5771EFE2" w:rsidR="003B404F" w:rsidRPr="003B404F" w:rsidRDefault="003B404F" w:rsidP="00AE342E">
      <w:pPr>
        <w:pStyle w:val="ListParagraph"/>
        <w:spacing w:after="120" w:line="240" w:lineRule="auto"/>
        <w:contextualSpacing w:val="0"/>
        <w:rPr>
          <w:rFonts w:ascii="Arial" w:eastAsia="Arial" w:hAnsi="Arial" w:cs="Arial"/>
          <w:b/>
          <w:bCs/>
          <w:sz w:val="20"/>
          <w:szCs w:val="20"/>
        </w:rPr>
      </w:pPr>
      <w:r w:rsidRPr="1520A720">
        <w:rPr>
          <w:rFonts w:ascii="Arial" w:hAnsi="Arial" w:cs="Arial"/>
          <w:b/>
          <w:bCs/>
          <w:sz w:val="20"/>
          <w:szCs w:val="20"/>
        </w:rPr>
        <w:t xml:space="preserve">NOTE: </w:t>
      </w:r>
      <w:r w:rsidRPr="1520A720">
        <w:rPr>
          <w:rFonts w:ascii="Arial" w:eastAsia="Arial" w:hAnsi="Arial" w:cs="Arial"/>
          <w:b/>
          <w:bCs/>
          <w:sz w:val="20"/>
          <w:szCs w:val="20"/>
        </w:rPr>
        <w:t xml:space="preserve">Some immunizations require multiple doses on a specific timeline over several months.  Therefore, potential applicants should review their immunizations at least six to seven months prior to the application deadline. Schedule and take your Hepatitis B titer test early. </w:t>
      </w:r>
    </w:p>
    <w:p w14:paraId="7DA0E795" w14:textId="18CC9A78" w:rsidR="00046675" w:rsidRDefault="00607E8B" w:rsidP="00AE342E">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00046675" w:rsidRPr="1520A720">
        <w:rPr>
          <w:rFonts w:ascii="Arial" w:hAnsi="Arial" w:cs="Arial"/>
          <w:sz w:val="20"/>
          <w:szCs w:val="20"/>
        </w:rPr>
        <w:t xml:space="preserve">Complete an </w:t>
      </w:r>
      <w:hyperlink r:id="rId21">
        <w:r w:rsidR="00046675" w:rsidRPr="1520A720">
          <w:rPr>
            <w:rStyle w:val="Hyperlink"/>
            <w:rFonts w:ascii="Arial" w:hAnsi="Arial" w:cs="Arial"/>
            <w:sz w:val="20"/>
            <w:szCs w:val="20"/>
          </w:rPr>
          <w:t>application for college admission</w:t>
        </w:r>
      </w:hyperlink>
      <w:r w:rsidR="00046675" w:rsidRPr="1520A720">
        <w:rPr>
          <w:rFonts w:ascii="Arial" w:hAnsi="Arial" w:cs="Arial"/>
          <w:sz w:val="20"/>
          <w:szCs w:val="20"/>
        </w:rPr>
        <w:t>, if not already a Dallas College student.</w:t>
      </w:r>
    </w:p>
    <w:p w14:paraId="54CFADB3" w14:textId="6DAFB76F" w:rsidR="00092C6A" w:rsidRDefault="00607E8B" w:rsidP="003B404F">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00046675" w:rsidRPr="1520A720">
        <w:rPr>
          <w:rFonts w:ascii="Arial" w:hAnsi="Arial" w:cs="Arial"/>
          <w:sz w:val="20"/>
          <w:szCs w:val="20"/>
        </w:rPr>
        <w:t xml:space="preserve">Submit official transcripts from all previously attended colleges/universities to </w:t>
      </w:r>
      <w:hyperlink r:id="rId22">
        <w:r w:rsidR="00046675" w:rsidRPr="1520A720">
          <w:rPr>
            <w:rStyle w:val="Hyperlink"/>
            <w:rFonts w:ascii="Arial" w:hAnsi="Arial" w:cs="Arial"/>
            <w:sz w:val="20"/>
            <w:szCs w:val="20"/>
          </w:rPr>
          <w:t>studenttranscripts@dallascollege.edu</w:t>
        </w:r>
      </w:hyperlink>
      <w:r w:rsidR="00046675" w:rsidRPr="1520A720">
        <w:rPr>
          <w:rFonts w:ascii="Arial" w:hAnsi="Arial" w:cs="Arial"/>
          <w:sz w:val="20"/>
          <w:szCs w:val="20"/>
        </w:rPr>
        <w:t xml:space="preserve"> or to </w:t>
      </w:r>
      <w:r w:rsidR="00092C6A" w:rsidRPr="1520A720">
        <w:rPr>
          <w:rFonts w:ascii="Arial" w:hAnsi="Arial" w:cs="Arial"/>
          <w:sz w:val="20"/>
          <w:szCs w:val="20"/>
        </w:rPr>
        <w:t xml:space="preserve">Dallas College, </w:t>
      </w:r>
      <w:r w:rsidR="003B404F" w:rsidRPr="1520A720">
        <w:rPr>
          <w:rFonts w:ascii="Arial" w:eastAsia="Arial" w:hAnsi="Arial" w:cs="Arial"/>
          <w:sz w:val="20"/>
          <w:szCs w:val="20"/>
        </w:rPr>
        <w:t>Attn</w:t>
      </w:r>
      <w:r w:rsidR="00092C6A" w:rsidRPr="1520A720">
        <w:rPr>
          <w:rFonts w:ascii="Arial" w:hAnsi="Arial" w:cs="Arial"/>
          <w:sz w:val="20"/>
          <w:szCs w:val="20"/>
        </w:rPr>
        <w:t>: Admissions Processing, 3737 Motley Drive, Mesquite, TX 75150.</w:t>
      </w:r>
    </w:p>
    <w:p w14:paraId="7C950E35" w14:textId="3D1DC77E" w:rsidR="00046675" w:rsidRPr="00092C6A" w:rsidRDefault="57263B5C" w:rsidP="003B404F">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78848FEA" w:rsidRPr="1520A720">
        <w:rPr>
          <w:rFonts w:ascii="Arial" w:hAnsi="Arial" w:cs="Arial"/>
          <w:sz w:val="20"/>
          <w:szCs w:val="20"/>
        </w:rPr>
        <w:t xml:space="preserve">See a </w:t>
      </w:r>
      <w:hyperlink r:id="rId23">
        <w:r w:rsidR="78848FEA" w:rsidRPr="1520A720">
          <w:rPr>
            <w:rStyle w:val="Hyperlink"/>
            <w:rFonts w:ascii="Arial" w:hAnsi="Arial" w:cs="Arial"/>
            <w:sz w:val="20"/>
            <w:szCs w:val="20"/>
          </w:rPr>
          <w:t>Success Coach</w:t>
        </w:r>
      </w:hyperlink>
      <w:r w:rsidR="16E17436" w:rsidRPr="1520A720">
        <w:rPr>
          <w:rFonts w:ascii="Arial" w:hAnsi="Arial" w:cs="Arial"/>
          <w:sz w:val="20"/>
          <w:szCs w:val="20"/>
        </w:rPr>
        <w:t xml:space="preserve"> (advisor)</w:t>
      </w:r>
      <w:r w:rsidR="78848FEA" w:rsidRPr="1520A720">
        <w:rPr>
          <w:rFonts w:ascii="Arial" w:hAnsi="Arial" w:cs="Arial"/>
          <w:sz w:val="20"/>
          <w:szCs w:val="20"/>
        </w:rPr>
        <w:t xml:space="preserve"> as needed for TSI counseling, placement testing, etc., and complete any developmental courses as may be determined from the test scores.</w:t>
      </w:r>
      <w:r w:rsidR="00AE342E">
        <w:rPr>
          <w:rFonts w:ascii="Arial" w:hAnsi="Arial" w:cs="Arial"/>
          <w:sz w:val="20"/>
          <w:szCs w:val="20"/>
        </w:rPr>
        <w:t xml:space="preserve"> </w:t>
      </w:r>
      <w:r w:rsidR="00AE342E" w:rsidRPr="00AE342E">
        <w:rPr>
          <w:rFonts w:ascii="Arial" w:hAnsi="Arial" w:cs="Arial"/>
          <w:sz w:val="20"/>
          <w:szCs w:val="20"/>
        </w:rPr>
        <w:t>To learn more about scheduling an appointment with a Success Coach</w:t>
      </w:r>
      <w:r w:rsidR="00AE342E">
        <w:rPr>
          <w:rFonts w:ascii="Arial" w:hAnsi="Arial" w:cs="Arial"/>
          <w:sz w:val="20"/>
          <w:szCs w:val="20"/>
        </w:rPr>
        <w:t>,</w:t>
      </w:r>
      <w:r w:rsidR="00AE342E" w:rsidRPr="00AE342E">
        <w:rPr>
          <w:rFonts w:ascii="Arial" w:hAnsi="Arial" w:cs="Arial"/>
          <w:sz w:val="20"/>
          <w:szCs w:val="20"/>
        </w:rPr>
        <w:t xml:space="preserve"> visit this link: </w:t>
      </w:r>
      <w:hyperlink r:id="rId24" w:history="1">
        <w:r w:rsidR="00AE342E" w:rsidRPr="00AE342E">
          <w:rPr>
            <w:rStyle w:val="Hyperlink"/>
            <w:rFonts w:ascii="Arial" w:hAnsi="Arial" w:cs="Arial"/>
            <w:sz w:val="20"/>
            <w:szCs w:val="20"/>
          </w:rPr>
          <w:t>Make An Appointment</w:t>
        </w:r>
      </w:hyperlink>
      <w:r w:rsidR="00AE342E" w:rsidRPr="00AE342E">
        <w:rPr>
          <w:rFonts w:ascii="Arial" w:hAnsi="Arial" w:cs="Arial"/>
          <w:sz w:val="20"/>
          <w:szCs w:val="20"/>
        </w:rPr>
        <w:t>.</w:t>
      </w:r>
    </w:p>
    <w:p w14:paraId="7D4EF266" w14:textId="7B8F4EC3" w:rsidR="00046675" w:rsidRDefault="00607E8B" w:rsidP="003B404F">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00046675" w:rsidRPr="1520A720">
        <w:rPr>
          <w:rFonts w:ascii="Arial" w:hAnsi="Arial" w:cs="Arial"/>
          <w:sz w:val="20"/>
          <w:szCs w:val="20"/>
        </w:rPr>
        <w:t xml:space="preserve">If desired, request an </w:t>
      </w:r>
      <w:hyperlink r:id="rId25">
        <w:r w:rsidR="00046675" w:rsidRPr="1520A720">
          <w:rPr>
            <w:rStyle w:val="Hyperlink"/>
            <w:rFonts w:ascii="Arial" w:hAnsi="Arial" w:cs="Arial"/>
            <w:sz w:val="20"/>
            <w:szCs w:val="20"/>
          </w:rPr>
          <w:t>Educational Plan</w:t>
        </w:r>
      </w:hyperlink>
      <w:r w:rsidR="00046675" w:rsidRPr="1520A720">
        <w:rPr>
          <w:rFonts w:ascii="Arial" w:hAnsi="Arial" w:cs="Arial"/>
          <w:sz w:val="20"/>
          <w:szCs w:val="20"/>
        </w:rPr>
        <w:t xml:space="preserve"> for evaluation of </w:t>
      </w:r>
      <w:r w:rsidR="00145A83" w:rsidRPr="1520A720">
        <w:rPr>
          <w:rFonts w:ascii="Arial" w:hAnsi="Arial" w:cs="Arial"/>
          <w:sz w:val="20"/>
          <w:szCs w:val="20"/>
        </w:rPr>
        <w:t xml:space="preserve">external </w:t>
      </w:r>
      <w:r w:rsidR="00D57D4E" w:rsidRPr="1520A720">
        <w:rPr>
          <w:rFonts w:ascii="Arial" w:hAnsi="Arial" w:cs="Arial"/>
          <w:sz w:val="20"/>
          <w:szCs w:val="20"/>
        </w:rPr>
        <w:t xml:space="preserve">credit </w:t>
      </w:r>
      <w:r w:rsidR="00046675" w:rsidRPr="1520A720">
        <w:rPr>
          <w:rFonts w:ascii="Arial" w:hAnsi="Arial" w:cs="Arial"/>
          <w:sz w:val="20"/>
          <w:szCs w:val="20"/>
        </w:rPr>
        <w:t xml:space="preserve">course work that applies to the </w:t>
      </w:r>
      <w:r w:rsidR="00A2445E" w:rsidRPr="1520A720">
        <w:rPr>
          <w:rFonts w:ascii="Arial" w:hAnsi="Arial" w:cs="Arial"/>
          <w:sz w:val="20"/>
          <w:szCs w:val="20"/>
        </w:rPr>
        <w:t>Vocational Nursing</w:t>
      </w:r>
      <w:r w:rsidR="00046675" w:rsidRPr="1520A720">
        <w:rPr>
          <w:rFonts w:ascii="Arial" w:hAnsi="Arial" w:cs="Arial"/>
          <w:sz w:val="20"/>
          <w:szCs w:val="20"/>
        </w:rPr>
        <w:t xml:space="preserve"> curriculum.</w:t>
      </w:r>
    </w:p>
    <w:p w14:paraId="58B629AA" w14:textId="58F0E3F9" w:rsidR="00046675" w:rsidRDefault="00607E8B" w:rsidP="003B404F">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00046675" w:rsidRPr="1520A720">
        <w:rPr>
          <w:rFonts w:ascii="Arial" w:hAnsi="Arial" w:cs="Arial"/>
          <w:sz w:val="20"/>
          <w:szCs w:val="20"/>
        </w:rPr>
        <w:t xml:space="preserve">Complete the </w:t>
      </w:r>
      <w:r w:rsidR="00A2445E" w:rsidRPr="1520A720">
        <w:rPr>
          <w:rFonts w:ascii="Arial" w:hAnsi="Arial" w:cs="Arial"/>
          <w:sz w:val="20"/>
          <w:szCs w:val="20"/>
        </w:rPr>
        <w:t>Vocational Nursing</w:t>
      </w:r>
      <w:r w:rsidR="00046675" w:rsidRPr="1520A720">
        <w:rPr>
          <w:rFonts w:ascii="Arial" w:hAnsi="Arial" w:cs="Arial"/>
          <w:color w:val="FF0000"/>
          <w:sz w:val="20"/>
          <w:szCs w:val="20"/>
        </w:rPr>
        <w:t xml:space="preserve"> </w:t>
      </w:r>
      <w:r w:rsidR="00046675" w:rsidRPr="1520A720">
        <w:rPr>
          <w:rFonts w:ascii="Arial" w:hAnsi="Arial" w:cs="Arial"/>
          <w:sz w:val="20"/>
          <w:szCs w:val="20"/>
        </w:rPr>
        <w:t>prerequisite courses</w:t>
      </w:r>
      <w:r w:rsidR="003B404F" w:rsidRPr="1520A720">
        <w:rPr>
          <w:rFonts w:ascii="Arial" w:hAnsi="Arial" w:cs="Arial"/>
          <w:sz w:val="20"/>
          <w:szCs w:val="20"/>
        </w:rPr>
        <w:t xml:space="preserve"> </w:t>
      </w:r>
      <w:hyperlink w:anchor="_C._Prerequisite_Courses">
        <w:r w:rsidR="008A3623">
          <w:rPr>
            <w:rStyle w:val="Hyperlink"/>
            <w:rFonts w:ascii="Arial" w:hAnsi="Arial" w:cs="Arial"/>
            <w:sz w:val="20"/>
            <w:szCs w:val="20"/>
          </w:rPr>
          <w:t>with min. 2.5 GPA</w:t>
        </w:r>
      </w:hyperlink>
      <w:r w:rsidR="003B404F" w:rsidRPr="1520A720">
        <w:rPr>
          <w:rFonts w:ascii="Arial" w:hAnsi="Arial" w:cs="Arial"/>
          <w:sz w:val="20"/>
          <w:szCs w:val="20"/>
        </w:rPr>
        <w:t>:</w:t>
      </w:r>
    </w:p>
    <w:p w14:paraId="72C3F878" w14:textId="2E4172FD" w:rsidR="000C2E8F" w:rsidRDefault="008A1CD0" w:rsidP="003B404F">
      <w:pPr>
        <w:pStyle w:val="ListParagraph"/>
        <w:numPr>
          <w:ilvl w:val="1"/>
          <w:numId w:val="2"/>
        </w:numPr>
        <w:spacing w:afterLines="40" w:after="96"/>
        <w:contextualSpacing w:val="0"/>
        <w:rPr>
          <w:rFonts w:ascii="Arial" w:hAnsi="Arial" w:cs="Arial"/>
          <w:sz w:val="20"/>
          <w:szCs w:val="20"/>
        </w:rPr>
      </w:pPr>
      <w:r w:rsidRPr="1520A720">
        <w:rPr>
          <w:rFonts w:ascii="Arial" w:hAnsi="Arial" w:cs="Arial"/>
          <w:sz w:val="20"/>
          <w:szCs w:val="20"/>
        </w:rPr>
        <w:t>____ENGL-1301</w:t>
      </w:r>
    </w:p>
    <w:p w14:paraId="34B1B797" w14:textId="1E8D7EDA" w:rsidR="008A1CD0" w:rsidRDefault="008A1CD0" w:rsidP="003B404F">
      <w:pPr>
        <w:pStyle w:val="ListParagraph"/>
        <w:numPr>
          <w:ilvl w:val="1"/>
          <w:numId w:val="2"/>
        </w:numPr>
        <w:spacing w:afterLines="40" w:after="96"/>
        <w:contextualSpacing w:val="0"/>
        <w:rPr>
          <w:rFonts w:ascii="Arial" w:hAnsi="Arial" w:cs="Arial"/>
          <w:sz w:val="20"/>
          <w:szCs w:val="20"/>
        </w:rPr>
      </w:pPr>
      <w:r w:rsidRPr="1520A720">
        <w:rPr>
          <w:rFonts w:ascii="Arial" w:hAnsi="Arial" w:cs="Arial"/>
          <w:sz w:val="20"/>
          <w:szCs w:val="20"/>
        </w:rPr>
        <w:t>____BIOL-2401</w:t>
      </w:r>
    </w:p>
    <w:p w14:paraId="0D670E01" w14:textId="75AD2CD8" w:rsidR="007B7378" w:rsidRDefault="28E4E677" w:rsidP="003B404F">
      <w:pPr>
        <w:pStyle w:val="ListParagraph"/>
        <w:numPr>
          <w:ilvl w:val="1"/>
          <w:numId w:val="2"/>
        </w:numPr>
        <w:spacing w:afterLines="40" w:after="96"/>
        <w:contextualSpacing w:val="0"/>
        <w:rPr>
          <w:rFonts w:ascii="Arial" w:hAnsi="Arial" w:cs="Arial"/>
          <w:sz w:val="20"/>
          <w:szCs w:val="20"/>
        </w:rPr>
      </w:pPr>
      <w:r w:rsidRPr="1520A720">
        <w:rPr>
          <w:rFonts w:ascii="Arial" w:hAnsi="Arial" w:cs="Arial"/>
          <w:sz w:val="20"/>
          <w:szCs w:val="20"/>
        </w:rPr>
        <w:t>____</w:t>
      </w:r>
      <w:r w:rsidR="00BD1D05" w:rsidRPr="1520A720">
        <w:rPr>
          <w:rFonts w:ascii="Arial" w:hAnsi="Arial" w:cs="Arial"/>
          <w:sz w:val="20"/>
          <w:szCs w:val="20"/>
        </w:rPr>
        <w:t xml:space="preserve">PSYC-2301 </w:t>
      </w:r>
      <w:r w:rsidR="00BD1D05" w:rsidRPr="1520A720">
        <w:rPr>
          <w:rFonts w:ascii="Arial" w:hAnsi="Arial" w:cs="Arial"/>
          <w:b/>
          <w:bCs/>
          <w:i/>
          <w:iCs/>
          <w:sz w:val="20"/>
          <w:szCs w:val="20"/>
          <w:u w:val="single"/>
        </w:rPr>
        <w:t>or</w:t>
      </w:r>
      <w:r w:rsidR="00BD1D05" w:rsidRPr="00700DCF">
        <w:rPr>
          <w:rFonts w:ascii="Arial" w:hAnsi="Arial" w:cs="Arial"/>
          <w:sz w:val="20"/>
          <w:szCs w:val="20"/>
        </w:rPr>
        <w:t xml:space="preserve"> </w:t>
      </w:r>
      <w:r w:rsidR="00167A1D">
        <w:rPr>
          <w:rFonts w:ascii="Arial" w:hAnsi="Arial" w:cs="Arial"/>
          <w:sz w:val="20"/>
          <w:szCs w:val="20"/>
        </w:rPr>
        <w:t xml:space="preserve"> </w:t>
      </w:r>
      <w:r w:rsidR="00224A4A" w:rsidRPr="1520A720">
        <w:rPr>
          <w:rFonts w:ascii="Arial" w:hAnsi="Arial" w:cs="Arial"/>
          <w:sz w:val="20"/>
          <w:szCs w:val="20"/>
        </w:rPr>
        <w:t>SPCH-1311/1315/1321</w:t>
      </w:r>
    </w:p>
    <w:p w14:paraId="2E137E4C" w14:textId="77777777" w:rsidR="00167A1D" w:rsidRDefault="00167A1D" w:rsidP="00167A1D">
      <w:pPr>
        <w:pStyle w:val="ListParagraph"/>
        <w:spacing w:afterLines="40" w:after="96"/>
        <w:ind w:left="1440"/>
        <w:contextualSpacing w:val="0"/>
        <w:rPr>
          <w:rFonts w:ascii="Arial" w:hAnsi="Arial" w:cs="Arial"/>
          <w:sz w:val="20"/>
          <w:szCs w:val="20"/>
        </w:rPr>
      </w:pPr>
    </w:p>
    <w:p w14:paraId="383FB31D" w14:textId="7B2A8C0D" w:rsidR="003B404F" w:rsidRDefault="003B404F" w:rsidP="003B404F">
      <w:pPr>
        <w:pStyle w:val="ListParagraph"/>
        <w:numPr>
          <w:ilvl w:val="0"/>
          <w:numId w:val="2"/>
        </w:numPr>
        <w:spacing w:afterLines="40" w:after="96" w:line="256" w:lineRule="auto"/>
        <w:contextualSpacing w:val="0"/>
        <w:rPr>
          <w:rFonts w:ascii="Arial" w:hAnsi="Arial" w:cs="Arial"/>
          <w:sz w:val="20"/>
          <w:szCs w:val="20"/>
        </w:rPr>
      </w:pPr>
      <w:r w:rsidRPr="1520A720">
        <w:rPr>
          <w:rFonts w:ascii="Arial" w:hAnsi="Arial" w:cs="Arial"/>
          <w:sz w:val="20"/>
          <w:szCs w:val="20"/>
        </w:rPr>
        <w:t>____Complete the TEAS, scoring a minimum of 55% on all required sections of the test</w:t>
      </w:r>
      <w:r w:rsidR="0091552B">
        <w:rPr>
          <w:rFonts w:ascii="Arial" w:hAnsi="Arial" w:cs="Arial"/>
          <w:sz w:val="20"/>
          <w:szCs w:val="20"/>
        </w:rPr>
        <w:t>.</w:t>
      </w:r>
    </w:p>
    <w:p w14:paraId="5F694D47" w14:textId="3753EC00" w:rsidR="00046675" w:rsidRDefault="57263B5C" w:rsidP="1520A720">
      <w:pPr>
        <w:pStyle w:val="ListParagraph"/>
        <w:numPr>
          <w:ilvl w:val="0"/>
          <w:numId w:val="2"/>
        </w:numPr>
        <w:spacing w:afterLines="40" w:after="96"/>
        <w:rPr>
          <w:rFonts w:ascii="Arial" w:hAnsi="Arial" w:cs="Arial"/>
          <w:sz w:val="20"/>
          <w:szCs w:val="20"/>
        </w:rPr>
      </w:pPr>
      <w:r w:rsidRPr="1520A720">
        <w:rPr>
          <w:rFonts w:ascii="Arial" w:hAnsi="Arial" w:cs="Arial"/>
          <w:sz w:val="20"/>
          <w:szCs w:val="20"/>
        </w:rPr>
        <w:t>____</w:t>
      </w:r>
      <w:r w:rsidR="78848FEA" w:rsidRPr="1520A720">
        <w:rPr>
          <w:rFonts w:ascii="Arial" w:hAnsi="Arial" w:cs="Arial"/>
          <w:sz w:val="20"/>
          <w:szCs w:val="20"/>
        </w:rPr>
        <w:t xml:space="preserve">If time allows, complete </w:t>
      </w:r>
      <w:r w:rsidR="35029A08" w:rsidRPr="1520A720">
        <w:rPr>
          <w:rFonts w:ascii="Arial" w:hAnsi="Arial" w:cs="Arial"/>
          <w:sz w:val="20"/>
          <w:szCs w:val="20"/>
        </w:rPr>
        <w:t>any</w:t>
      </w:r>
      <w:r w:rsidR="78848FEA" w:rsidRPr="1520A720">
        <w:rPr>
          <w:rFonts w:ascii="Arial" w:hAnsi="Arial" w:cs="Arial"/>
          <w:sz w:val="20"/>
          <w:szCs w:val="20"/>
        </w:rPr>
        <w:t xml:space="preserve"> </w:t>
      </w:r>
      <w:r w:rsidR="00A2445E" w:rsidRPr="1520A720">
        <w:rPr>
          <w:rFonts w:ascii="Arial" w:hAnsi="Arial" w:cs="Arial"/>
          <w:sz w:val="20"/>
          <w:szCs w:val="20"/>
        </w:rPr>
        <w:t>Vocational Nursing</w:t>
      </w:r>
      <w:r w:rsidR="78848FEA" w:rsidRPr="1520A720">
        <w:rPr>
          <w:rFonts w:ascii="Arial" w:hAnsi="Arial" w:cs="Arial"/>
          <w:color w:val="FF0000"/>
          <w:sz w:val="20"/>
          <w:szCs w:val="20"/>
        </w:rPr>
        <w:t xml:space="preserve"> </w:t>
      </w:r>
      <w:r w:rsidR="78848FEA" w:rsidRPr="1520A720">
        <w:rPr>
          <w:rFonts w:ascii="Arial" w:hAnsi="Arial" w:cs="Arial"/>
          <w:sz w:val="20"/>
          <w:szCs w:val="20"/>
        </w:rPr>
        <w:t>support courses</w:t>
      </w:r>
      <w:r w:rsidR="003B404F" w:rsidRPr="1520A720">
        <w:rPr>
          <w:rFonts w:ascii="Arial" w:hAnsi="Arial" w:cs="Arial"/>
          <w:sz w:val="20"/>
          <w:szCs w:val="20"/>
        </w:rPr>
        <w:t>.</w:t>
      </w:r>
      <w:r w:rsidR="004B1DB6">
        <w:rPr>
          <w:rFonts w:ascii="Arial" w:hAnsi="Arial" w:cs="Arial"/>
          <w:sz w:val="20"/>
          <w:szCs w:val="20"/>
        </w:rPr>
        <w:t xml:space="preserve"> </w:t>
      </w:r>
      <w:r w:rsidR="004B1DB6" w:rsidRPr="004B1DB6">
        <w:rPr>
          <w:rFonts w:ascii="Arial" w:hAnsi="Arial" w:cs="Arial"/>
          <w:sz w:val="20"/>
          <w:szCs w:val="20"/>
        </w:rPr>
        <w:t>Confer with Financial Aid to determine if/how this will impact your future financial aid eligibility and disbursements/expectations.</w:t>
      </w:r>
    </w:p>
    <w:p w14:paraId="57BBBE46" w14:textId="75DC2979" w:rsidR="00224A4A" w:rsidRDefault="00224A4A" w:rsidP="003B404F">
      <w:pPr>
        <w:pStyle w:val="ListParagraph"/>
        <w:numPr>
          <w:ilvl w:val="1"/>
          <w:numId w:val="2"/>
        </w:numPr>
        <w:spacing w:afterLines="40" w:after="96"/>
        <w:contextualSpacing w:val="0"/>
        <w:rPr>
          <w:rFonts w:ascii="Arial" w:hAnsi="Arial" w:cs="Arial"/>
          <w:sz w:val="20"/>
          <w:szCs w:val="20"/>
        </w:rPr>
      </w:pPr>
      <w:r w:rsidRPr="1520A720">
        <w:rPr>
          <w:rFonts w:ascii="Arial" w:hAnsi="Arial" w:cs="Arial"/>
          <w:sz w:val="20"/>
          <w:szCs w:val="20"/>
        </w:rPr>
        <w:t>____BIOL-2402</w:t>
      </w:r>
    </w:p>
    <w:p w14:paraId="22098F39" w14:textId="6B475FC2" w:rsidR="00224A4A" w:rsidRPr="008D1281" w:rsidRDefault="00224A4A" w:rsidP="003B404F">
      <w:pPr>
        <w:pStyle w:val="ListParagraph"/>
        <w:numPr>
          <w:ilvl w:val="1"/>
          <w:numId w:val="2"/>
        </w:numPr>
        <w:spacing w:afterLines="40" w:after="96"/>
        <w:contextualSpacing w:val="0"/>
        <w:rPr>
          <w:rFonts w:ascii="Arial" w:hAnsi="Arial" w:cs="Arial"/>
          <w:sz w:val="20"/>
          <w:szCs w:val="20"/>
        </w:rPr>
      </w:pPr>
      <w:r w:rsidRPr="1520A720">
        <w:rPr>
          <w:rFonts w:ascii="Arial" w:hAnsi="Arial" w:cs="Arial"/>
          <w:sz w:val="20"/>
          <w:szCs w:val="20"/>
        </w:rPr>
        <w:t>____</w:t>
      </w:r>
      <w:r w:rsidRPr="008D1281">
        <w:rPr>
          <w:rFonts w:ascii="Arial" w:hAnsi="Arial" w:cs="Arial"/>
          <w:sz w:val="20"/>
          <w:szCs w:val="20"/>
        </w:rPr>
        <w:t>HPRS-</w:t>
      </w:r>
      <w:r w:rsidR="00034125" w:rsidRPr="008D1281">
        <w:rPr>
          <w:rFonts w:ascii="Arial" w:hAnsi="Arial" w:cs="Arial"/>
          <w:sz w:val="20"/>
          <w:szCs w:val="20"/>
        </w:rPr>
        <w:t>2300 or RNSG-1301</w:t>
      </w:r>
    </w:p>
    <w:p w14:paraId="73091E76" w14:textId="77777777" w:rsidR="004A1826" w:rsidRPr="00224A4A" w:rsidRDefault="004A1826" w:rsidP="004A1826">
      <w:pPr>
        <w:pStyle w:val="ListParagraph"/>
        <w:spacing w:afterLines="40" w:after="96"/>
        <w:ind w:left="1440"/>
        <w:contextualSpacing w:val="0"/>
        <w:rPr>
          <w:rFonts w:ascii="Arial" w:hAnsi="Arial" w:cs="Arial"/>
          <w:sz w:val="20"/>
          <w:szCs w:val="20"/>
        </w:rPr>
      </w:pPr>
    </w:p>
    <w:p w14:paraId="532DB352" w14:textId="583C400E" w:rsidR="001F4477" w:rsidRDefault="00ED2C0E" w:rsidP="00F35452">
      <w:pPr>
        <w:pStyle w:val="ListParagraph"/>
        <w:numPr>
          <w:ilvl w:val="0"/>
          <w:numId w:val="2"/>
        </w:numPr>
        <w:spacing w:afterLines="40" w:after="96"/>
        <w:contextualSpacing w:val="0"/>
        <w:rPr>
          <w:rFonts w:ascii="Arial" w:hAnsi="Arial" w:cs="Arial"/>
          <w:sz w:val="20"/>
          <w:szCs w:val="20"/>
        </w:rPr>
      </w:pPr>
      <w:r w:rsidRPr="1520A720">
        <w:rPr>
          <w:rFonts w:ascii="Arial" w:hAnsi="Arial" w:cs="Arial"/>
          <w:sz w:val="20"/>
          <w:szCs w:val="20"/>
        </w:rPr>
        <w:t>____</w:t>
      </w:r>
      <w:r w:rsidR="001F4477" w:rsidRPr="1520A720">
        <w:rPr>
          <w:rFonts w:ascii="Arial" w:hAnsi="Arial" w:cs="Arial"/>
          <w:sz w:val="20"/>
          <w:szCs w:val="20"/>
        </w:rPr>
        <w:t>Obtain</w:t>
      </w:r>
      <w:r w:rsidR="009727E6" w:rsidRPr="1520A720">
        <w:rPr>
          <w:rFonts w:ascii="Arial" w:hAnsi="Arial" w:cs="Arial"/>
          <w:sz w:val="20"/>
          <w:szCs w:val="20"/>
        </w:rPr>
        <w:t xml:space="preserve"> a Basic </w:t>
      </w:r>
      <w:r w:rsidR="0040214E" w:rsidRPr="1520A720">
        <w:rPr>
          <w:rFonts w:ascii="Arial" w:hAnsi="Arial" w:cs="Arial"/>
          <w:sz w:val="20"/>
          <w:szCs w:val="20"/>
        </w:rPr>
        <w:t xml:space="preserve">Life Support </w:t>
      </w:r>
      <w:r w:rsidR="00964A58">
        <w:rPr>
          <w:rFonts w:ascii="Arial" w:hAnsi="Arial" w:cs="Arial"/>
          <w:sz w:val="20"/>
          <w:szCs w:val="20"/>
        </w:rPr>
        <w:t xml:space="preserve">Provider </w:t>
      </w:r>
      <w:r w:rsidR="0040214E" w:rsidRPr="1520A720">
        <w:rPr>
          <w:rFonts w:ascii="Arial" w:hAnsi="Arial" w:cs="Arial"/>
          <w:sz w:val="20"/>
          <w:szCs w:val="20"/>
        </w:rPr>
        <w:t xml:space="preserve">CPR </w:t>
      </w:r>
      <w:r w:rsidR="00FF676B" w:rsidRPr="1520A720">
        <w:rPr>
          <w:rFonts w:ascii="Arial" w:hAnsi="Arial" w:cs="Arial"/>
          <w:sz w:val="20"/>
          <w:szCs w:val="20"/>
        </w:rPr>
        <w:t>w/AED certification</w:t>
      </w:r>
      <w:r w:rsidR="00092C6A" w:rsidRPr="1520A720">
        <w:rPr>
          <w:rFonts w:ascii="Arial" w:hAnsi="Arial" w:cs="Arial"/>
          <w:sz w:val="20"/>
          <w:szCs w:val="20"/>
        </w:rPr>
        <w:t>.</w:t>
      </w:r>
    </w:p>
    <w:p w14:paraId="32A6714D" w14:textId="666A0492" w:rsidR="003B404F" w:rsidRDefault="003B404F" w:rsidP="00AE342E">
      <w:pPr>
        <w:pStyle w:val="ListParagraph"/>
        <w:numPr>
          <w:ilvl w:val="0"/>
          <w:numId w:val="2"/>
        </w:numPr>
        <w:spacing w:after="120" w:line="240" w:lineRule="auto"/>
        <w:contextualSpacing w:val="0"/>
        <w:rPr>
          <w:rFonts w:ascii="Arial" w:hAnsi="Arial" w:cs="Arial"/>
          <w:sz w:val="20"/>
          <w:szCs w:val="20"/>
        </w:rPr>
      </w:pPr>
      <w:r w:rsidRPr="1520A720">
        <w:rPr>
          <w:rFonts w:ascii="Arial" w:hAnsi="Arial" w:cs="Arial"/>
          <w:sz w:val="20"/>
          <w:szCs w:val="20"/>
        </w:rPr>
        <w:t xml:space="preserve">____Create </w:t>
      </w:r>
      <w:bookmarkStart w:id="3" w:name="_Int_nRmf8vpt"/>
      <w:r w:rsidRPr="1520A720">
        <w:rPr>
          <w:rFonts w:ascii="Arial" w:hAnsi="Arial" w:cs="Arial"/>
          <w:sz w:val="20"/>
          <w:szCs w:val="20"/>
        </w:rPr>
        <w:t>a</w:t>
      </w:r>
      <w:bookmarkEnd w:id="3"/>
      <w:r w:rsidRPr="1520A720">
        <w:rPr>
          <w:rFonts w:ascii="Arial" w:hAnsi="Arial" w:cs="Arial"/>
          <w:sz w:val="20"/>
          <w:szCs w:val="20"/>
        </w:rPr>
        <w:t xml:space="preserve"> </w:t>
      </w:r>
      <w:hyperlink w:anchor="_F._Digital_Records">
        <w:r w:rsidR="00624969" w:rsidRPr="1520A720">
          <w:rPr>
            <w:rStyle w:val="Hyperlink"/>
            <w:rFonts w:ascii="Arial" w:hAnsi="Arial" w:cs="Arial"/>
            <w:sz w:val="20"/>
            <w:szCs w:val="20"/>
          </w:rPr>
          <w:t>CastleBranch</w:t>
        </w:r>
      </w:hyperlink>
      <w:r w:rsidRPr="1520A720">
        <w:rPr>
          <w:rFonts w:ascii="Arial" w:hAnsi="Arial" w:cs="Arial"/>
          <w:sz w:val="20"/>
          <w:szCs w:val="20"/>
        </w:rPr>
        <w:t xml:space="preserve"> account (select VN Program and make sure you purchase only the “compliance tracker” option for now) and upload</w:t>
      </w:r>
      <w:r w:rsidRPr="1520A720">
        <w:rPr>
          <w:rFonts w:ascii="Arial" w:hAnsi="Arial" w:cs="Arial"/>
        </w:rPr>
        <w:t xml:space="preserve"> </w:t>
      </w:r>
      <w:hyperlink r:id="rId26">
        <w:r w:rsidRPr="1520A720">
          <w:rPr>
            <w:rStyle w:val="Hyperlink"/>
            <w:rFonts w:ascii="Arial" w:hAnsi="Arial" w:cs="Arial"/>
            <w:sz w:val="20"/>
            <w:szCs w:val="20"/>
          </w:rPr>
          <w:t>documentation</w:t>
        </w:r>
      </w:hyperlink>
      <w:r w:rsidRPr="1520A720">
        <w:rPr>
          <w:rFonts w:ascii="Arial" w:hAnsi="Arial" w:cs="Arial"/>
          <w:sz w:val="20"/>
          <w:szCs w:val="20"/>
        </w:rPr>
        <w:t xml:space="preserve"> of a current physical exam, tuberculosis screening, required immunizations, BLS – Basic Life Support </w:t>
      </w:r>
      <w:r w:rsidR="00964A58">
        <w:rPr>
          <w:rFonts w:ascii="Arial" w:hAnsi="Arial" w:cs="Arial"/>
          <w:sz w:val="20"/>
          <w:szCs w:val="20"/>
        </w:rPr>
        <w:t xml:space="preserve">Provider </w:t>
      </w:r>
      <w:r w:rsidRPr="1520A720">
        <w:rPr>
          <w:rFonts w:ascii="Arial" w:hAnsi="Arial" w:cs="Arial"/>
          <w:sz w:val="20"/>
          <w:szCs w:val="20"/>
        </w:rPr>
        <w:t>CPR certification prior to the application filing deadline</w:t>
      </w:r>
      <w:r w:rsidRPr="0C13553C">
        <w:rPr>
          <w:rFonts w:ascii="Arial" w:hAnsi="Arial" w:cs="Arial"/>
          <w:sz w:val="20"/>
          <w:szCs w:val="20"/>
        </w:rPr>
        <w:t>, Health Insurance and Automobile Insurance prior to the start of classes if accepted.</w:t>
      </w:r>
    </w:p>
    <w:p w14:paraId="1E9882A1" w14:textId="6F27A018" w:rsidR="00092C6A" w:rsidRDefault="00092C6A" w:rsidP="00AE342E">
      <w:pPr>
        <w:pStyle w:val="ListParagraph"/>
        <w:numPr>
          <w:ilvl w:val="0"/>
          <w:numId w:val="2"/>
        </w:numPr>
        <w:spacing w:after="120" w:line="240" w:lineRule="auto"/>
        <w:contextualSpacing w:val="0"/>
        <w:rPr>
          <w:rFonts w:ascii="Arial" w:hAnsi="Arial" w:cs="Arial"/>
          <w:sz w:val="20"/>
          <w:szCs w:val="20"/>
        </w:rPr>
      </w:pPr>
      <w:r w:rsidRPr="1520A720">
        <w:rPr>
          <w:rFonts w:ascii="Arial" w:hAnsi="Arial" w:cs="Arial"/>
          <w:sz w:val="20"/>
          <w:szCs w:val="20"/>
        </w:rPr>
        <w:t xml:space="preserve">____Request access to Secure Link to upload all application documents, by emailing </w:t>
      </w:r>
      <w:hyperlink r:id="rId27" w:history="1">
        <w:r w:rsidR="00964A58" w:rsidRPr="00B258FD">
          <w:rPr>
            <w:rStyle w:val="Hyperlink"/>
            <w:rFonts w:ascii="Arial" w:hAnsi="Arial" w:cs="Arial"/>
            <w:sz w:val="20"/>
            <w:szCs w:val="20"/>
          </w:rPr>
          <w:t>AlliedHealthAdmissions@dallascollege.edu.</w:t>
        </w:r>
      </w:hyperlink>
      <w:r w:rsidRPr="1520A720">
        <w:rPr>
          <w:rFonts w:ascii="Arial" w:hAnsi="Arial" w:cs="Arial"/>
          <w:sz w:val="20"/>
          <w:szCs w:val="20"/>
        </w:rPr>
        <w:t xml:space="preserve">  The subject line of the email must be </w:t>
      </w:r>
      <w:r w:rsidRPr="1520A720">
        <w:rPr>
          <w:rFonts w:ascii="Arial" w:hAnsi="Arial" w:cs="Arial"/>
          <w:b/>
          <w:bCs/>
          <w:sz w:val="20"/>
          <w:szCs w:val="20"/>
        </w:rPr>
        <w:t>Vocational Nursing Application Materials</w:t>
      </w:r>
      <w:r w:rsidRPr="1520A720">
        <w:rPr>
          <w:rFonts w:ascii="Arial" w:hAnsi="Arial" w:cs="Arial"/>
          <w:sz w:val="20"/>
          <w:szCs w:val="20"/>
        </w:rPr>
        <w:t>.</w:t>
      </w:r>
    </w:p>
    <w:p w14:paraId="70AB7E40" w14:textId="70078218" w:rsidR="00C30B4C" w:rsidRPr="00886CEC" w:rsidRDefault="00092C6A" w:rsidP="00AE342E">
      <w:pPr>
        <w:pStyle w:val="ListParagraph"/>
        <w:numPr>
          <w:ilvl w:val="0"/>
          <w:numId w:val="2"/>
        </w:numPr>
        <w:tabs>
          <w:tab w:val="left" w:pos="1440"/>
        </w:tabs>
        <w:spacing w:after="120" w:line="240" w:lineRule="auto"/>
        <w:contextualSpacing w:val="0"/>
        <w:jc w:val="both"/>
        <w:rPr>
          <w:rFonts w:ascii="Arial" w:hAnsi="Arial" w:cs="Arial"/>
          <w:sz w:val="20"/>
          <w:szCs w:val="20"/>
        </w:rPr>
      </w:pPr>
      <w:r w:rsidRPr="1520A720">
        <w:rPr>
          <w:rFonts w:ascii="Arial" w:hAnsi="Arial" w:cs="Arial"/>
          <w:sz w:val="20"/>
          <w:szCs w:val="20"/>
        </w:rPr>
        <w:t xml:space="preserve">____Upload </w:t>
      </w:r>
      <w:r w:rsidR="00C30B4C" w:rsidRPr="1520A720">
        <w:rPr>
          <w:rFonts w:ascii="Arial" w:hAnsi="Arial" w:cs="Arial"/>
          <w:sz w:val="20"/>
          <w:szCs w:val="20"/>
        </w:rPr>
        <w:t>the following materials as your complete Vocational Nursing application packet</w:t>
      </w:r>
      <w:r w:rsidRPr="1520A720">
        <w:rPr>
          <w:rFonts w:ascii="Arial" w:hAnsi="Arial" w:cs="Arial"/>
          <w:sz w:val="20"/>
          <w:szCs w:val="20"/>
        </w:rPr>
        <w:t xml:space="preserve"> </w:t>
      </w:r>
      <w:r w:rsidR="003B404F" w:rsidRPr="1520A720">
        <w:rPr>
          <w:rFonts w:ascii="Arial" w:hAnsi="Arial" w:cs="Arial"/>
          <w:sz w:val="20"/>
          <w:szCs w:val="20"/>
        </w:rPr>
        <w:t>prior to</w:t>
      </w:r>
      <w:r w:rsidRPr="1520A720">
        <w:rPr>
          <w:rFonts w:ascii="Arial" w:hAnsi="Arial" w:cs="Arial"/>
          <w:sz w:val="20"/>
          <w:szCs w:val="20"/>
        </w:rPr>
        <w:t xml:space="preserve"> the</w:t>
      </w:r>
      <w:r w:rsidR="54553E99" w:rsidRPr="1520A720">
        <w:rPr>
          <w:rFonts w:ascii="Arial" w:hAnsi="Arial" w:cs="Arial"/>
          <w:sz w:val="20"/>
          <w:szCs w:val="20"/>
        </w:rPr>
        <w:t xml:space="preserve"> May 31st</w:t>
      </w:r>
      <w:r w:rsidRPr="1520A720">
        <w:rPr>
          <w:rFonts w:ascii="Arial" w:hAnsi="Arial" w:cs="Arial"/>
          <w:sz w:val="20"/>
          <w:szCs w:val="20"/>
        </w:rPr>
        <w:t xml:space="preserve"> </w:t>
      </w:r>
      <w:hyperlink w:anchor="_H._Application_Filing">
        <w:r w:rsidRPr="1520A720">
          <w:rPr>
            <w:rStyle w:val="Hyperlink"/>
            <w:rFonts w:ascii="Arial" w:hAnsi="Arial" w:cs="Arial"/>
            <w:sz w:val="20"/>
            <w:szCs w:val="20"/>
          </w:rPr>
          <w:t>application filing deadline</w:t>
        </w:r>
      </w:hyperlink>
      <w:r w:rsidRPr="1520A720">
        <w:rPr>
          <w:rFonts w:ascii="Arial" w:hAnsi="Arial" w:cs="Arial"/>
          <w:sz w:val="20"/>
          <w:szCs w:val="20"/>
        </w:rPr>
        <w:t>:</w:t>
      </w:r>
    </w:p>
    <w:p w14:paraId="75097EB7" w14:textId="49637A19" w:rsidR="003B404F" w:rsidRDefault="00A97E19" w:rsidP="00AE342E">
      <w:pPr>
        <w:pStyle w:val="ListParagraph"/>
        <w:numPr>
          <w:ilvl w:val="1"/>
          <w:numId w:val="14"/>
        </w:numPr>
        <w:spacing w:after="120" w:line="240" w:lineRule="auto"/>
        <w:contextualSpacing w:val="0"/>
        <w:rPr>
          <w:rFonts w:ascii="Arial" w:hAnsi="Arial" w:cs="Arial"/>
          <w:sz w:val="20"/>
          <w:szCs w:val="20"/>
        </w:rPr>
      </w:pPr>
      <w:r w:rsidRPr="1520A720">
        <w:rPr>
          <w:rFonts w:ascii="Arial" w:hAnsi="Arial" w:cs="Arial"/>
          <w:sz w:val="20"/>
          <w:szCs w:val="20"/>
        </w:rPr>
        <w:lastRenderedPageBreak/>
        <w:t>_____</w:t>
      </w:r>
      <w:r>
        <w:tab/>
      </w:r>
      <w:r w:rsidRPr="1520A720">
        <w:rPr>
          <w:rFonts w:ascii="Arial" w:hAnsi="Arial" w:cs="Arial"/>
          <w:sz w:val="20"/>
          <w:szCs w:val="20"/>
        </w:rPr>
        <w:t xml:space="preserve">Completed </w:t>
      </w:r>
      <w:hyperlink r:id="rId28">
        <w:r w:rsidRPr="1520A720">
          <w:rPr>
            <w:rStyle w:val="Hyperlink"/>
            <w:rFonts w:ascii="Arial" w:hAnsi="Arial" w:cs="Arial"/>
            <w:sz w:val="20"/>
            <w:szCs w:val="20"/>
          </w:rPr>
          <w:t>Vocational Nursing Application and Signed Statement of Students’ Responsibility forms</w:t>
        </w:r>
      </w:hyperlink>
      <w:r w:rsidR="003B404F" w:rsidRPr="1520A720">
        <w:rPr>
          <w:rFonts w:ascii="Arial" w:hAnsi="Arial" w:cs="Arial"/>
          <w:sz w:val="20"/>
          <w:szCs w:val="20"/>
        </w:rPr>
        <w:t xml:space="preserve"> </w:t>
      </w:r>
    </w:p>
    <w:p w14:paraId="2C9BC242" w14:textId="6446AA97" w:rsidR="00A97E19" w:rsidRPr="00886CEC" w:rsidRDefault="00A97E19"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Documentation of TSI compliance on a transcript, advising report, score sheet, etc.</w:t>
      </w:r>
    </w:p>
    <w:p w14:paraId="6E781C50" w14:textId="4898ED77" w:rsidR="00A97E19" w:rsidRPr="00886CEC" w:rsidRDefault="00A97E19"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TEAS test score sheet</w:t>
      </w:r>
    </w:p>
    <w:p w14:paraId="1BC6622C" w14:textId="77777777" w:rsidR="00092C6A" w:rsidRPr="00886CEC" w:rsidRDefault="00092C6A"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Photocopy of high school transcript, high school diploma, or GED certificate.</w:t>
      </w:r>
    </w:p>
    <w:p w14:paraId="10E32E10" w14:textId="77777777" w:rsidR="00A97E19" w:rsidRPr="00886CEC" w:rsidRDefault="00A97E19"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Photocopy of your official Phi Theta Kappa membership card/certificate (if applicable).</w:t>
      </w:r>
    </w:p>
    <w:p w14:paraId="766ADF2C" w14:textId="02836F73" w:rsidR="00A97E19" w:rsidRPr="00886CEC" w:rsidRDefault="00A97E19"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Patient care/health care experience documentation if any</w:t>
      </w:r>
      <w:r w:rsidR="0090399F">
        <w:rPr>
          <w:rFonts w:ascii="Arial" w:hAnsi="Arial" w:cs="Arial"/>
          <w:sz w:val="20"/>
          <w:szCs w:val="20"/>
        </w:rPr>
        <w:t xml:space="preserve"> (see page 10, item 6)</w:t>
      </w:r>
      <w:r w:rsidRPr="00886CEC">
        <w:rPr>
          <w:rFonts w:ascii="Arial" w:hAnsi="Arial" w:cs="Arial"/>
          <w:sz w:val="20"/>
          <w:szCs w:val="20"/>
        </w:rPr>
        <w:t>.</w:t>
      </w:r>
    </w:p>
    <w:p w14:paraId="39611D64" w14:textId="13226A41" w:rsidR="00092C6A" w:rsidRDefault="00A97E19"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sidRPr="00886CEC">
        <w:rPr>
          <w:rFonts w:ascii="Arial" w:hAnsi="Arial" w:cs="Arial"/>
          <w:sz w:val="20"/>
          <w:szCs w:val="20"/>
        </w:rPr>
        <w:t>_____</w:t>
      </w:r>
      <w:r w:rsidRPr="00886CEC">
        <w:rPr>
          <w:rFonts w:ascii="Arial" w:hAnsi="Arial" w:cs="Arial"/>
          <w:sz w:val="20"/>
          <w:szCs w:val="20"/>
        </w:rPr>
        <w:tab/>
        <w:t>Copies of any request for course substitution forms (for evaluated transferred courses) or 5-year waiver forms that have been granted to the student.</w:t>
      </w:r>
    </w:p>
    <w:p w14:paraId="13FD11FB" w14:textId="4684C88B" w:rsidR="00E515F0" w:rsidRDefault="00E515F0" w:rsidP="00AE342E">
      <w:pPr>
        <w:pStyle w:val="ListParagraph"/>
        <w:numPr>
          <w:ilvl w:val="1"/>
          <w:numId w:val="14"/>
        </w:numPr>
        <w:tabs>
          <w:tab w:val="left" w:pos="720"/>
        </w:tabs>
        <w:spacing w:after="120" w:line="240" w:lineRule="auto"/>
        <w:contextualSpacing w:val="0"/>
        <w:jc w:val="both"/>
        <w:rPr>
          <w:rFonts w:ascii="Arial" w:hAnsi="Arial" w:cs="Arial"/>
          <w:sz w:val="20"/>
          <w:szCs w:val="20"/>
        </w:rPr>
      </w:pPr>
      <w:r>
        <w:rPr>
          <w:rFonts w:ascii="Arial" w:hAnsi="Arial" w:cs="Arial"/>
          <w:sz w:val="20"/>
          <w:szCs w:val="20"/>
        </w:rPr>
        <w:t xml:space="preserve">_____   </w:t>
      </w:r>
      <w:r>
        <w:rPr>
          <w:rStyle w:val="Strong"/>
        </w:rPr>
        <w:t>Must have TX DL or Texas state ID</w:t>
      </w:r>
    </w:p>
    <w:p w14:paraId="4DD44C43" w14:textId="08B2DF2B" w:rsidR="004A1826" w:rsidRDefault="004A1826" w:rsidP="004A1826">
      <w:pPr>
        <w:tabs>
          <w:tab w:val="left" w:pos="720"/>
        </w:tabs>
        <w:spacing w:after="120" w:line="240" w:lineRule="auto"/>
        <w:jc w:val="both"/>
        <w:rPr>
          <w:rFonts w:ascii="Arial" w:hAnsi="Arial" w:cs="Arial"/>
          <w:sz w:val="20"/>
          <w:szCs w:val="20"/>
        </w:rPr>
      </w:pPr>
    </w:p>
    <w:p w14:paraId="5128343C" w14:textId="77777777" w:rsidR="004A1826" w:rsidRDefault="004A1826">
      <w:pPr>
        <w:rPr>
          <w:rFonts w:ascii="Arial" w:hAnsi="Arial" w:cs="Arial"/>
          <w:sz w:val="20"/>
          <w:szCs w:val="20"/>
        </w:rPr>
      </w:pPr>
      <w:r>
        <w:rPr>
          <w:rFonts w:ascii="Arial" w:hAnsi="Arial" w:cs="Arial"/>
          <w:sz w:val="20"/>
          <w:szCs w:val="20"/>
        </w:rPr>
        <w:br w:type="page"/>
      </w:r>
    </w:p>
    <w:p w14:paraId="5CB8A39A" w14:textId="6E32ED1F" w:rsidR="49CF8AA7" w:rsidRDefault="00BA099C" w:rsidP="00BA099C">
      <w:pPr>
        <w:pStyle w:val="Heading1"/>
      </w:pPr>
      <w:bookmarkStart w:id="4" w:name="_Eligibility_to_Apply"/>
      <w:bookmarkStart w:id="5" w:name="_Toc168582190"/>
      <w:bookmarkEnd w:id="4"/>
      <w:r>
        <w:lastRenderedPageBreak/>
        <w:t xml:space="preserve">B. </w:t>
      </w:r>
      <w:r w:rsidR="49CF8AA7">
        <w:t>General Admission Requirements to the College</w:t>
      </w:r>
      <w:bookmarkEnd w:id="5"/>
    </w:p>
    <w:p w14:paraId="7E4580C1" w14:textId="0368129D"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A2445E">
        <w:rPr>
          <w:rFonts w:ascii="Arial" w:eastAsia="Arial" w:hAnsi="Arial" w:cs="Arial"/>
          <w:sz w:val="20"/>
          <w:szCs w:val="20"/>
        </w:rPr>
        <w:t>Vocational Nursing</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9">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3B404F">
        <w:rPr>
          <w:rFonts w:ascii="Arial" w:eastAsia="Arial" w:hAnsi="Arial" w:cs="Arial"/>
          <w:sz w:val="20"/>
          <w:szCs w:val="20"/>
        </w:rPr>
        <w:t>.</w:t>
      </w:r>
    </w:p>
    <w:p w14:paraId="57115872" w14:textId="1B7C7CE4"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r w:rsidR="008A3623">
        <w:rPr>
          <w:rFonts w:ascii="Arial" w:eastAsia="Arial" w:hAnsi="Arial" w:cs="Arial"/>
          <w:sz w:val="20"/>
          <w:szCs w:val="20"/>
        </w:rPr>
        <w:t xml:space="preserve"> </w:t>
      </w:r>
      <w:r w:rsidR="00D217DF" w:rsidRPr="00D217DF">
        <w:rPr>
          <w:rStyle w:val="ui-provider"/>
          <w:rFonts w:ascii="Arial" w:hAnsi="Arial" w:cs="Arial"/>
          <w:sz w:val="20"/>
          <w:szCs w:val="20"/>
        </w:rPr>
        <w:t xml:space="preserve">Students pursuing this award program are required to meet </w:t>
      </w:r>
      <w:hyperlink r:id="rId30" w:tgtFrame="_blank" w:tooltip="https://catalog.dallascollege.edu/content.php?catoid=2&amp;navoid=242" w:history="1">
        <w:r w:rsidR="00D217DF" w:rsidRPr="00D217DF">
          <w:rPr>
            <w:rStyle w:val="Hyperlink"/>
            <w:rFonts w:ascii="Arial" w:hAnsi="Arial" w:cs="Arial"/>
            <w:sz w:val="20"/>
            <w:szCs w:val="20"/>
          </w:rPr>
          <w:t>Texas Success Initiative (TSI)</w:t>
        </w:r>
      </w:hyperlink>
      <w:r w:rsidR="00D217DF" w:rsidRPr="00D217DF">
        <w:rPr>
          <w:rStyle w:val="ui-provider"/>
          <w:rFonts w:ascii="Arial" w:hAnsi="Arial" w:cs="Arial"/>
          <w:sz w:val="20"/>
          <w:szCs w:val="20"/>
        </w:rPr>
        <w:t> standards and course prerequisites.</w:t>
      </w:r>
      <w:r w:rsidR="002F526C">
        <w:rPr>
          <w:rStyle w:val="ui-provider"/>
          <w:rFonts w:ascii="Arial" w:hAnsi="Arial" w:cs="Arial"/>
          <w:sz w:val="20"/>
          <w:szCs w:val="20"/>
        </w:rPr>
        <w:t xml:space="preserve">  </w:t>
      </w:r>
      <w:r w:rsidR="002F526C">
        <w:rPr>
          <w:rFonts w:ascii="Arial" w:eastAsia="Arial" w:hAnsi="Arial" w:cs="Arial"/>
          <w:sz w:val="20"/>
          <w:szCs w:val="20"/>
        </w:rPr>
        <w:t>To schedule an appointment with a Success Coach.</w:t>
      </w:r>
    </w:p>
    <w:p w14:paraId="18450835" w14:textId="503D1364" w:rsidR="49CF8AA7" w:rsidRDefault="49CF8AA7" w:rsidP="00390CF0">
      <w:pPr>
        <w:pStyle w:val="Heading2"/>
        <w:ind w:left="360"/>
      </w:pPr>
      <w:bookmarkStart w:id="6" w:name="_Toc168582191"/>
      <w:r>
        <w:t>Official College Transcripts</w:t>
      </w:r>
      <w:bookmarkEnd w:id="6"/>
    </w:p>
    <w:p w14:paraId="1EB72744" w14:textId="58EF7D46" w:rsidR="03D19F27" w:rsidRDefault="03D19F27" w:rsidP="00390CF0">
      <w:pPr>
        <w:ind w:left="360"/>
      </w:pPr>
      <w:r w:rsidRPr="41B37C78">
        <w:rPr>
          <w:rFonts w:ascii="Arial" w:eastAsia="Arial" w:hAnsi="Arial" w:cs="Arial"/>
          <w:sz w:val="20"/>
          <w:szCs w:val="20"/>
        </w:rPr>
        <w:t xml:space="preserve">Prior to application to the </w:t>
      </w:r>
      <w:r w:rsidR="00A2445E">
        <w:rPr>
          <w:rFonts w:ascii="Arial" w:eastAsia="Arial" w:hAnsi="Arial" w:cs="Arial"/>
          <w:sz w:val="20"/>
          <w:szCs w:val="20"/>
        </w:rPr>
        <w:t>Vocational Nursing</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7EAD4A37"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0582F57D"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31">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   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7" w:name="_Toc168582192"/>
      <w:r w:rsidRPr="41B37C78">
        <w:t>Initial Advisement</w:t>
      </w:r>
      <w:bookmarkEnd w:id="7"/>
    </w:p>
    <w:p w14:paraId="2DF948AE" w14:textId="6166FF35" w:rsidR="4A7AF760" w:rsidRPr="003B404F" w:rsidRDefault="4A7AF760" w:rsidP="00390CF0">
      <w:pPr>
        <w:ind w:left="360"/>
        <w:rPr>
          <w:rFonts w:ascii="Arial" w:hAnsi="Arial" w:cs="Arial"/>
          <w:sz w:val="20"/>
          <w:szCs w:val="20"/>
        </w:rPr>
      </w:pPr>
      <w:r w:rsidRPr="003B404F">
        <w:rPr>
          <w:rFonts w:ascii="Arial" w:eastAsia="Arial" w:hAnsi="Arial" w:cs="Arial"/>
          <w:sz w:val="20"/>
          <w:szCs w:val="20"/>
        </w:rPr>
        <w:t xml:space="preserve">Students who are beginning college for the first time will follow the </w:t>
      </w:r>
      <w:hyperlink r:id="rId32">
        <w:r w:rsidRPr="003B404F">
          <w:rPr>
            <w:rStyle w:val="Hyperlink"/>
            <w:rFonts w:ascii="Arial" w:eastAsia="Arial" w:hAnsi="Arial" w:cs="Arial"/>
            <w:sz w:val="20"/>
            <w:szCs w:val="20"/>
          </w:rPr>
          <w:t>Steps to Enrollment</w:t>
        </w:r>
      </w:hyperlink>
      <w:r w:rsidRPr="003B404F">
        <w:rPr>
          <w:rFonts w:ascii="Arial" w:eastAsia="Arial" w:hAnsi="Arial" w:cs="Arial"/>
          <w:sz w:val="20"/>
          <w:szCs w:val="20"/>
        </w:rPr>
        <w:t xml:space="preserve"> which will guide them from applying the college system to placement testing, selecting a degree plan, contacting a Success Coach</w:t>
      </w:r>
      <w:r w:rsidR="003B404F">
        <w:rPr>
          <w:rFonts w:ascii="Arial" w:eastAsia="Arial" w:hAnsi="Arial" w:cs="Arial"/>
          <w:sz w:val="20"/>
          <w:szCs w:val="20"/>
        </w:rPr>
        <w:t xml:space="preserve"> (advisor)</w:t>
      </w:r>
      <w:r w:rsidRPr="003B404F">
        <w:rPr>
          <w:rFonts w:ascii="Arial" w:eastAsia="Arial" w:hAnsi="Arial" w:cs="Arial"/>
          <w:sz w:val="20"/>
          <w:szCs w:val="20"/>
        </w:rPr>
        <w:t xml:space="preserve">, and enrolling in basic courses.  </w:t>
      </w:r>
      <w:hyperlink r:id="rId33">
        <w:r w:rsidRPr="003B404F">
          <w:rPr>
            <w:rStyle w:val="Hyperlink"/>
            <w:rFonts w:ascii="Arial" w:eastAsia="Segoe UI" w:hAnsi="Arial" w:cs="Arial"/>
            <w:sz w:val="20"/>
            <w:szCs w:val="20"/>
          </w:rPr>
          <w:t>https://www.dallascollege.edu/admissions/pages/new-credit-students.aspx</w:t>
        </w:r>
      </w:hyperlink>
    </w:p>
    <w:p w14:paraId="1D2F6168" w14:textId="4084AAF5" w:rsidR="00AE342E" w:rsidRPr="004A1826" w:rsidRDefault="4A7AF760" w:rsidP="004A1826">
      <w:pPr>
        <w:ind w:left="360"/>
        <w:rPr>
          <w:rFonts w:ascii="Calibri" w:eastAsia="Calibri" w:hAnsi="Calibri" w:cs="Calibri"/>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34">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assessment testing in computer literacy and learning frameworks courses may be required for certain students</w:t>
      </w:r>
      <w:r w:rsidR="008A3623">
        <w:rPr>
          <w:rFonts w:ascii="Arial" w:eastAsia="Arial" w:hAnsi="Arial" w:cs="Arial"/>
          <w:b/>
          <w:bCs/>
          <w:i/>
          <w:iCs/>
          <w:sz w:val="20"/>
          <w:szCs w:val="20"/>
        </w:rPr>
        <w:t>.</w:t>
      </w:r>
    </w:p>
    <w:p w14:paraId="1685E3B5" w14:textId="59E7EC46" w:rsidR="69DEC75C" w:rsidRDefault="00BA099C" w:rsidP="00BA099C">
      <w:pPr>
        <w:pStyle w:val="Heading1"/>
      </w:pPr>
      <w:bookmarkStart w:id="8" w:name="_C._Prerequisite_Courses"/>
      <w:bookmarkStart w:id="9" w:name="_Toc168582193"/>
      <w:bookmarkEnd w:id="8"/>
      <w:r>
        <w:t xml:space="preserve">C. </w:t>
      </w:r>
      <w:r w:rsidR="69DEC75C">
        <w:t>Prerequisite Courses</w:t>
      </w:r>
      <w:bookmarkEnd w:id="9"/>
    </w:p>
    <w:p w14:paraId="738E8622" w14:textId="3C9F4941" w:rsidR="00270141" w:rsidRDefault="009C6AEA" w:rsidP="004A1826">
      <w:pPr>
        <w:ind w:left="360"/>
        <w:rPr>
          <w:rFonts w:ascii="Arial" w:hAnsi="Arial" w:cs="Arial"/>
        </w:rPr>
      </w:pPr>
      <w:r w:rsidRPr="00270141">
        <w:rPr>
          <w:rFonts w:ascii="Arial" w:hAnsi="Arial" w:cs="Arial"/>
          <w:sz w:val="20"/>
          <w:szCs w:val="20"/>
        </w:rPr>
        <w:t xml:space="preserve">Applicants must complete the prerequisite courses listed below with a minimum cumulative grade point average of </w:t>
      </w:r>
      <w:r w:rsidR="00270141">
        <w:rPr>
          <w:rFonts w:ascii="Arial" w:hAnsi="Arial" w:cs="Arial"/>
          <w:sz w:val="20"/>
          <w:szCs w:val="20"/>
        </w:rPr>
        <w:t>2.5</w:t>
      </w:r>
      <w:r w:rsidRPr="00270141">
        <w:rPr>
          <w:rFonts w:ascii="Arial" w:hAnsi="Arial" w:cs="Arial"/>
          <w:sz w:val="20"/>
          <w:szCs w:val="20"/>
        </w:rPr>
        <w:t xml:space="preserve"> or higher to apply to the </w:t>
      </w:r>
      <w:r w:rsidR="00A2445E" w:rsidRPr="00270141">
        <w:rPr>
          <w:rFonts w:ascii="Arial" w:hAnsi="Arial" w:cs="Arial"/>
          <w:sz w:val="20"/>
          <w:szCs w:val="20"/>
        </w:rPr>
        <w:t>Vocational Nursing</w:t>
      </w:r>
      <w:r w:rsidRPr="00270141">
        <w:rPr>
          <w:rFonts w:ascii="Arial" w:hAnsi="Arial" w:cs="Arial"/>
          <w:sz w:val="20"/>
          <w:szCs w:val="20"/>
        </w:rPr>
        <w:t xml:space="preserve"> program.  The prerequisite GPA is considered in the point award ranking process</w:t>
      </w:r>
      <w:r w:rsidRPr="00363A85">
        <w:rPr>
          <w:rFonts w:ascii="Arial" w:hAnsi="Arial" w:cs="Arial"/>
        </w:rPr>
        <w:t>.</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FE5A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r>
              <w:t>Lec Hrs</w:t>
            </w:r>
          </w:p>
        </w:tc>
        <w:tc>
          <w:tcPr>
            <w:tcW w:w="72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715"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14:paraId="7C5226E9"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38C161E" w:rsidR="00A965E2" w:rsidRDefault="00A965E2" w:rsidP="42A1AA56">
            <w:r>
              <w:t>BIOL-2401* Anatomy/Physiology I</w:t>
            </w:r>
          </w:p>
        </w:tc>
        <w:tc>
          <w:tcPr>
            <w:tcW w:w="720" w:type="dxa"/>
          </w:tcPr>
          <w:p w14:paraId="7169C6B1" w14:textId="01E130C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4252F141" w:rsidR="00A965E2" w:rsidRDefault="003B404F" w:rsidP="42A1AA56">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5416734D" w14:textId="5CD9EDAD" w:rsidR="00A965E2" w:rsidRDefault="00A965E2" w:rsidP="42A1AA56">
            <w:pPr>
              <w:cnfStyle w:val="000000100000" w:firstRow="0" w:lastRow="0" w:firstColumn="0" w:lastColumn="0" w:oddVBand="0" w:evenVBand="0" w:oddHBand="1" w:evenHBand="0" w:firstRowFirstColumn="0" w:firstRowLastColumn="0" w:lastRowFirstColumn="0" w:lastRowLastColumn="0"/>
            </w:pPr>
            <w:r>
              <w:t>4</w:t>
            </w:r>
          </w:p>
        </w:tc>
      </w:tr>
      <w:tr w:rsidR="00A965E2" w14:paraId="7824FD97"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A965E2" w:rsidRDefault="00A965E2" w:rsidP="42A1AA56">
            <w:r>
              <w:t>ENGL-1301 Composition I</w:t>
            </w:r>
          </w:p>
        </w:tc>
        <w:tc>
          <w:tcPr>
            <w:tcW w:w="720" w:type="dxa"/>
          </w:tcPr>
          <w:p w14:paraId="36D63806" w14:textId="3B092ADF" w:rsidR="00A965E2" w:rsidRDefault="00A965E2"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533006EF" w14:textId="106ACB28" w:rsidR="00A965E2" w:rsidRDefault="00A965E2"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21092D8B" w14:textId="582A0D19" w:rsidR="00A965E2" w:rsidRDefault="00A965E2" w:rsidP="42A1AA56">
            <w:pPr>
              <w:cnfStyle w:val="000000000000" w:firstRow="0" w:lastRow="0" w:firstColumn="0" w:lastColumn="0" w:oddVBand="0" w:evenVBand="0" w:oddHBand="0" w:evenHBand="0" w:firstRowFirstColumn="0" w:firstRowLastColumn="0" w:lastRowFirstColumn="0" w:lastRowLastColumn="0"/>
            </w:pPr>
            <w:r>
              <w:t>3</w:t>
            </w:r>
          </w:p>
        </w:tc>
      </w:tr>
      <w:tr w:rsidR="00A965E2" w14:paraId="75478174"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4E61AAC0" w:rsidR="00A965E2" w:rsidRDefault="00270141" w:rsidP="42A1AA56">
            <w:r>
              <w:t>PSYC-2301** General Psychology or</w:t>
            </w:r>
            <w:r>
              <w:br/>
              <w:t>SPCH-1311**</w:t>
            </w:r>
            <w:r w:rsidR="00964A58">
              <w:t xml:space="preserve"> Speech Communications</w:t>
            </w:r>
          </w:p>
        </w:tc>
        <w:tc>
          <w:tcPr>
            <w:tcW w:w="720" w:type="dxa"/>
          </w:tcPr>
          <w:p w14:paraId="28BA079D" w14:textId="51282657" w:rsidR="00A965E2" w:rsidRDefault="00D943F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3C2D5ED" w14:textId="0C53B379" w:rsidR="00A965E2" w:rsidRDefault="00D943F2"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548B0B90" w14:textId="791A1365" w:rsidR="00A965E2" w:rsidRDefault="00973F09" w:rsidP="42A1AA56">
            <w:pPr>
              <w:cnfStyle w:val="000000100000" w:firstRow="0" w:lastRow="0" w:firstColumn="0" w:lastColumn="0" w:oddVBand="0" w:evenVBand="0" w:oddHBand="1" w:evenHBand="0" w:firstRowFirstColumn="0" w:firstRowLastColumn="0" w:lastRowFirstColumn="0" w:lastRowLastColumn="0"/>
            </w:pPr>
            <w:r>
              <w:t>3</w:t>
            </w:r>
          </w:p>
        </w:tc>
      </w:tr>
      <w:tr w:rsidR="00A965E2" w14:paraId="13FF3B6B"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41CAFC1A" w:rsidR="00A965E2" w:rsidRDefault="00270141" w:rsidP="42A1AA56">
            <w:r>
              <w:t>Total</w:t>
            </w:r>
          </w:p>
        </w:tc>
        <w:tc>
          <w:tcPr>
            <w:tcW w:w="720" w:type="dxa"/>
          </w:tcPr>
          <w:p w14:paraId="162223F1" w14:textId="6B33A306" w:rsidR="00A965E2" w:rsidRDefault="003B404F" w:rsidP="42A1AA56">
            <w:pPr>
              <w:cnfStyle w:val="000000000000" w:firstRow="0" w:lastRow="0" w:firstColumn="0" w:lastColumn="0" w:oddVBand="0" w:evenVBand="0" w:oddHBand="0" w:evenHBand="0" w:firstRowFirstColumn="0" w:firstRowLastColumn="0" w:lastRowFirstColumn="0" w:lastRowLastColumn="0"/>
            </w:pPr>
            <w:r>
              <w:t>9</w:t>
            </w:r>
          </w:p>
        </w:tc>
        <w:tc>
          <w:tcPr>
            <w:tcW w:w="720" w:type="dxa"/>
          </w:tcPr>
          <w:p w14:paraId="36C99C2F" w14:textId="02FE273B" w:rsidR="00A965E2" w:rsidRDefault="003B404F"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4357A26E" w14:textId="75FB754A" w:rsidR="00A965E2" w:rsidRDefault="00270141" w:rsidP="42A1AA56">
            <w:pPr>
              <w:cnfStyle w:val="000000000000" w:firstRow="0" w:lastRow="0" w:firstColumn="0" w:lastColumn="0" w:oddVBand="0" w:evenVBand="0" w:oddHBand="0" w:evenHBand="0" w:firstRowFirstColumn="0" w:firstRowLastColumn="0" w:lastRowFirstColumn="0" w:lastRowLastColumn="0"/>
            </w:pPr>
            <w:r>
              <w:t>10</w:t>
            </w:r>
          </w:p>
        </w:tc>
      </w:tr>
    </w:tbl>
    <w:p w14:paraId="736CB08B" w14:textId="77777777" w:rsidR="00D93F87" w:rsidRDefault="00D93F87" w:rsidP="00270141">
      <w:pPr>
        <w:spacing w:after="40" w:line="240" w:lineRule="auto"/>
        <w:ind w:right="288"/>
      </w:pPr>
    </w:p>
    <w:p w14:paraId="0AD6A698" w14:textId="3B02B9D1" w:rsidR="007F2C67" w:rsidRDefault="00D84C3E" w:rsidP="003B404F">
      <w:pPr>
        <w:spacing w:after="40" w:line="240" w:lineRule="auto"/>
        <w:ind w:left="360" w:right="288"/>
        <w:rPr>
          <w:rFonts w:ascii="Arial" w:hAnsi="Arial" w:cs="Arial"/>
          <w:sz w:val="20"/>
          <w:szCs w:val="20"/>
        </w:rPr>
      </w:pPr>
      <w:r w:rsidRPr="007C0327">
        <w:rPr>
          <w:rFonts w:ascii="Arial" w:hAnsi="Arial" w:cs="Arial"/>
          <w:sz w:val="20"/>
          <w:szCs w:val="20"/>
        </w:rPr>
        <w:lastRenderedPageBreak/>
        <w:t xml:space="preserve">* </w:t>
      </w:r>
      <w:r w:rsidR="007F2C67" w:rsidRPr="007C0327">
        <w:rPr>
          <w:rFonts w:ascii="Arial" w:hAnsi="Arial" w:cs="Arial"/>
          <w:sz w:val="20"/>
          <w:szCs w:val="20"/>
        </w:rPr>
        <w:t>BIOL 1406 is the prerequisite course for BIOL 2401 and must be completed with a grade of “C” or higher within the last three years or</w:t>
      </w:r>
      <w:r w:rsidR="007C0327" w:rsidRPr="007C0327">
        <w:rPr>
          <w:rFonts w:ascii="Arial" w:hAnsi="Arial" w:cs="Arial"/>
          <w:sz w:val="20"/>
          <w:szCs w:val="20"/>
        </w:rPr>
        <w:t xml:space="preserve"> present</w:t>
      </w:r>
      <w:r w:rsidR="007F2C67" w:rsidRPr="007C0327">
        <w:rPr>
          <w:rFonts w:ascii="Arial" w:hAnsi="Arial" w:cs="Arial"/>
          <w:sz w:val="20"/>
          <w:szCs w:val="20"/>
        </w:rPr>
        <w:t xml:space="preserve"> a satisfactory score on the </w:t>
      </w:r>
      <w:r w:rsidR="007C0327" w:rsidRPr="007C0327">
        <w:rPr>
          <w:rFonts w:ascii="Arial" w:hAnsi="Arial" w:cs="Arial"/>
          <w:sz w:val="20"/>
          <w:szCs w:val="20"/>
        </w:rPr>
        <w:t xml:space="preserve">CLEP </w:t>
      </w:r>
      <w:r w:rsidR="007F2C67" w:rsidRPr="007C0327">
        <w:rPr>
          <w:rFonts w:ascii="Arial" w:hAnsi="Arial" w:cs="Arial"/>
          <w:sz w:val="20"/>
          <w:szCs w:val="20"/>
        </w:rPr>
        <w:t>Biology exam</w:t>
      </w:r>
      <w:r w:rsidR="007C0327" w:rsidRPr="007C0327">
        <w:rPr>
          <w:rFonts w:ascii="Arial" w:hAnsi="Arial" w:cs="Arial"/>
          <w:sz w:val="20"/>
          <w:szCs w:val="20"/>
        </w:rPr>
        <w:t>.</w:t>
      </w:r>
    </w:p>
    <w:p w14:paraId="729F5F90" w14:textId="77777777" w:rsidR="00C907A0" w:rsidRDefault="00C907A0" w:rsidP="003B404F">
      <w:pPr>
        <w:spacing w:after="40" w:line="240" w:lineRule="auto"/>
        <w:ind w:left="360" w:right="288"/>
        <w:rPr>
          <w:rFonts w:ascii="Arial" w:hAnsi="Arial" w:cs="Arial"/>
          <w:sz w:val="20"/>
          <w:szCs w:val="20"/>
        </w:rPr>
      </w:pPr>
    </w:p>
    <w:p w14:paraId="7F626A1C" w14:textId="034BF2EA" w:rsidR="00270141" w:rsidRPr="00270141" w:rsidRDefault="00270141" w:rsidP="003B404F">
      <w:pPr>
        <w:spacing w:after="40" w:line="240" w:lineRule="auto"/>
        <w:ind w:left="360" w:right="288"/>
        <w:rPr>
          <w:rFonts w:ascii="Arial" w:hAnsi="Arial" w:cs="Arial"/>
          <w:sz w:val="20"/>
          <w:szCs w:val="20"/>
        </w:rPr>
      </w:pPr>
      <w:r w:rsidRPr="00270141">
        <w:rPr>
          <w:rFonts w:ascii="Arial" w:hAnsi="Arial" w:cs="Arial"/>
          <w:sz w:val="20"/>
          <w:szCs w:val="20"/>
        </w:rPr>
        <w:t xml:space="preserve">** For application to the program, PSYC 2301 or SPCH 1311 or SPCH 1315 or SPCH 1321 is accepted as the third prerequisite course.  </w:t>
      </w:r>
    </w:p>
    <w:p w14:paraId="13A3AE86" w14:textId="77777777" w:rsidR="00270141" w:rsidRPr="00270141" w:rsidRDefault="00270141" w:rsidP="003B404F">
      <w:pPr>
        <w:spacing w:after="40" w:line="240" w:lineRule="auto"/>
        <w:ind w:left="360" w:right="288"/>
        <w:rPr>
          <w:rFonts w:ascii="Arial" w:hAnsi="Arial" w:cs="Arial"/>
          <w:b/>
          <w:bCs/>
          <w:sz w:val="20"/>
          <w:szCs w:val="20"/>
        </w:rPr>
      </w:pPr>
    </w:p>
    <w:p w14:paraId="0A53EC07" w14:textId="616AB018" w:rsidR="28F1D54C" w:rsidRDefault="28F1D54C" w:rsidP="003B404F">
      <w:pPr>
        <w:ind w:left="360"/>
        <w:rPr>
          <w:rFonts w:ascii="Arial" w:hAnsi="Arial" w:cs="Arial"/>
          <w:sz w:val="20"/>
          <w:szCs w:val="20"/>
        </w:rPr>
      </w:pPr>
      <w:r w:rsidRPr="3F15D0D5">
        <w:rPr>
          <w:rFonts w:ascii="Arial" w:hAnsi="Arial" w:cs="Arial"/>
          <w:sz w:val="20"/>
          <w:szCs w:val="20"/>
        </w:rPr>
        <w:t>Note:</w:t>
      </w:r>
      <w:r w:rsidR="00270141">
        <w:rPr>
          <w:rFonts w:ascii="Arial" w:hAnsi="Arial" w:cs="Arial"/>
          <w:sz w:val="20"/>
          <w:szCs w:val="20"/>
        </w:rPr>
        <w:t xml:space="preserve"> A</w:t>
      </w:r>
      <w:r w:rsidRPr="3F15D0D5">
        <w:rPr>
          <w:rFonts w:ascii="Arial" w:hAnsi="Arial" w:cs="Arial"/>
          <w:sz w:val="20"/>
          <w:szCs w:val="20"/>
        </w:rPr>
        <w:t>ll prerequisite courses MUST be completed with a grade of C or better.</w:t>
      </w:r>
    </w:p>
    <w:p w14:paraId="763BAE53" w14:textId="584AABC4" w:rsidR="0037316B" w:rsidRDefault="7ECCDDA1" w:rsidP="00B15BB6">
      <w:pPr>
        <w:pStyle w:val="Heading1"/>
        <w:rPr>
          <w:rFonts w:ascii="Calibri" w:eastAsia="Calibri" w:hAnsi="Calibri" w:cs="Calibri"/>
          <w:sz w:val="22"/>
          <w:szCs w:val="22"/>
        </w:rPr>
      </w:pPr>
      <w:bookmarkStart w:id="10" w:name="_Toc168582194"/>
      <w:r>
        <w:t>D</w:t>
      </w:r>
      <w:r w:rsidR="333DB4C7">
        <w:t xml:space="preserve">. </w:t>
      </w:r>
      <w:r w:rsidR="6E430547" w:rsidRPr="6A923D9F">
        <w:t xml:space="preserve">Previous coursework evaluation toward </w:t>
      </w:r>
      <w:r w:rsidR="00A2445E">
        <w:t>Vocational Nursing</w:t>
      </w:r>
      <w:bookmarkEnd w:id="10"/>
    </w:p>
    <w:p w14:paraId="1C6E1081" w14:textId="6C1CC323"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5">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2823D408" w14:textId="709F5970" w:rsidR="0013064C" w:rsidRDefault="0013064C" w:rsidP="00E7114E">
      <w:pPr>
        <w:pStyle w:val="Heading2"/>
        <w:ind w:left="360"/>
      </w:pPr>
      <w:bookmarkStart w:id="11" w:name="_Toc168582195"/>
      <w:r>
        <w:t>Five-Year Time Limit</w:t>
      </w:r>
      <w:r w:rsidR="00F572CF">
        <w:t xml:space="preserve"> for </w:t>
      </w:r>
      <w:r w:rsidR="00313D10">
        <w:t>S</w:t>
      </w:r>
      <w:r w:rsidR="00F572CF">
        <w:t>elect Courses</w:t>
      </w:r>
      <w:bookmarkEnd w:id="11"/>
    </w:p>
    <w:p w14:paraId="7F0CF8A0" w14:textId="36A378C1" w:rsidR="009215B7" w:rsidRDefault="52DFFD9E" w:rsidP="00E7114E">
      <w:pPr>
        <w:ind w:left="360"/>
        <w:rPr>
          <w:rFonts w:ascii="Arial" w:eastAsia="Arial" w:hAnsi="Arial" w:cs="Arial"/>
          <w:sz w:val="20"/>
          <w:szCs w:val="20"/>
        </w:rPr>
      </w:pPr>
      <w:r w:rsidRPr="0CE9314F">
        <w:rPr>
          <w:rFonts w:ascii="Arial" w:eastAsia="Arial" w:hAnsi="Arial" w:cs="Arial"/>
          <w:b/>
          <w:bCs/>
          <w:sz w:val="20"/>
          <w:szCs w:val="20"/>
        </w:rPr>
        <w:t xml:space="preserve">Certain </w:t>
      </w:r>
      <w:r w:rsidR="1184E2D0" w:rsidRPr="0CE9314F">
        <w:rPr>
          <w:rFonts w:ascii="Arial" w:eastAsia="Arial" w:hAnsi="Arial" w:cs="Arial"/>
          <w:b/>
          <w:bCs/>
          <w:sz w:val="20"/>
          <w:szCs w:val="20"/>
        </w:rPr>
        <w:t>science-based</w:t>
      </w:r>
      <w:r w:rsidRPr="0CE9314F">
        <w:rPr>
          <w:rFonts w:ascii="Arial" w:eastAsia="Arial" w:hAnsi="Arial" w:cs="Arial"/>
          <w:b/>
          <w:bCs/>
          <w:sz w:val="20"/>
          <w:szCs w:val="20"/>
        </w:rPr>
        <w:t xml:space="preserve"> courses must be completed within five years of </w:t>
      </w:r>
      <w:r w:rsidR="00270141" w:rsidRPr="0CE9314F">
        <w:rPr>
          <w:rFonts w:ascii="Arial" w:eastAsia="Arial" w:hAnsi="Arial" w:cs="Arial"/>
          <w:b/>
          <w:bCs/>
          <w:sz w:val="20"/>
          <w:szCs w:val="20"/>
        </w:rPr>
        <w:t>the anticipated</w:t>
      </w:r>
      <w:r w:rsidRPr="0CE9314F">
        <w:rPr>
          <w:rFonts w:ascii="Arial" w:eastAsia="Arial" w:hAnsi="Arial" w:cs="Arial"/>
          <w:b/>
          <w:bCs/>
          <w:sz w:val="20"/>
          <w:szCs w:val="20"/>
        </w:rPr>
        <w:t xml:space="preserve"> program </w:t>
      </w:r>
      <w:r w:rsidR="00CA5197">
        <w:rPr>
          <w:rFonts w:ascii="Arial" w:eastAsia="Arial" w:hAnsi="Arial" w:cs="Arial"/>
          <w:b/>
          <w:bCs/>
          <w:sz w:val="20"/>
          <w:szCs w:val="20"/>
        </w:rPr>
        <w:t>start date</w:t>
      </w:r>
      <w:r w:rsidRPr="5522B3EB">
        <w:rPr>
          <w:rFonts w:ascii="Arial" w:eastAsia="Arial" w:hAnsi="Arial" w:cs="Arial"/>
          <w:b/>
          <w:sz w:val="20"/>
          <w:szCs w:val="20"/>
        </w:rPr>
        <w:t>.</w:t>
      </w:r>
      <w:r w:rsidRPr="5522B3EB">
        <w:rPr>
          <w:rFonts w:ascii="Arial" w:eastAsia="Arial" w:hAnsi="Arial" w:cs="Arial"/>
          <w:sz w:val="20"/>
          <w:szCs w:val="20"/>
        </w:rPr>
        <w:t xml:space="preserve">  </w:t>
      </w:r>
      <w:r w:rsidR="00C907A0" w:rsidRPr="5522B3EB">
        <w:rPr>
          <w:rFonts w:ascii="Arial" w:eastAsia="Arial" w:hAnsi="Arial" w:cs="Arial"/>
          <w:sz w:val="20"/>
          <w:szCs w:val="20"/>
        </w:rPr>
        <w:t>BIOL 2401, BIOL 2402 and RNSG 1301 (if taken) must be completed within five years of the anticipated program start date.</w:t>
      </w:r>
      <w:r w:rsidR="00C907A0">
        <w:rPr>
          <w:rFonts w:ascii="Arial" w:eastAsia="Arial" w:hAnsi="Arial" w:cs="Arial"/>
          <w:sz w:val="20"/>
          <w:szCs w:val="20"/>
        </w:rPr>
        <w:t xml:space="preserve"> </w:t>
      </w:r>
      <w:r w:rsidRPr="0CE9314F">
        <w:rPr>
          <w:rFonts w:ascii="Arial" w:eastAsia="Arial" w:hAnsi="Arial" w:cs="Arial"/>
          <w:sz w:val="20"/>
          <w:szCs w:val="20"/>
        </w:rPr>
        <w:t xml:space="preserve">For example, BIOL 2401 completed in </w:t>
      </w:r>
      <w:r w:rsidR="00893D3F">
        <w:rPr>
          <w:rFonts w:ascii="Arial" w:eastAsia="Arial" w:hAnsi="Arial" w:cs="Arial"/>
          <w:sz w:val="20"/>
          <w:szCs w:val="20"/>
        </w:rPr>
        <w:t>Spring</w:t>
      </w:r>
      <w:r w:rsidRPr="0CE9314F">
        <w:rPr>
          <w:rFonts w:ascii="Arial" w:eastAsia="Arial" w:hAnsi="Arial" w:cs="Arial"/>
          <w:sz w:val="20"/>
          <w:szCs w:val="20"/>
        </w:rPr>
        <w:t xml:space="preserve"> 201</w:t>
      </w:r>
      <w:r w:rsidR="009F4C4B">
        <w:rPr>
          <w:rFonts w:ascii="Arial" w:eastAsia="Arial" w:hAnsi="Arial" w:cs="Arial"/>
          <w:sz w:val="20"/>
          <w:szCs w:val="20"/>
        </w:rPr>
        <w:t>9</w:t>
      </w:r>
      <w:r w:rsidRPr="0CE9314F">
        <w:rPr>
          <w:rFonts w:ascii="Arial" w:eastAsia="Arial" w:hAnsi="Arial" w:cs="Arial"/>
          <w:sz w:val="20"/>
          <w:szCs w:val="20"/>
        </w:rPr>
        <w:t xml:space="preserve"> is valid for application to the </w:t>
      </w:r>
      <w:r w:rsidR="009F4C4B">
        <w:rPr>
          <w:rFonts w:ascii="Arial" w:eastAsia="Arial" w:hAnsi="Arial" w:cs="Arial"/>
          <w:sz w:val="20"/>
          <w:szCs w:val="20"/>
        </w:rPr>
        <w:t>Spring</w:t>
      </w:r>
      <w:r w:rsidRPr="0CE9314F">
        <w:rPr>
          <w:rFonts w:ascii="Arial" w:eastAsia="Arial" w:hAnsi="Arial" w:cs="Arial"/>
          <w:sz w:val="20"/>
          <w:szCs w:val="20"/>
        </w:rPr>
        <w:t xml:space="preserve"> 202</w:t>
      </w:r>
      <w:r w:rsidR="009F4C4B">
        <w:rPr>
          <w:rFonts w:ascii="Arial" w:eastAsia="Arial" w:hAnsi="Arial" w:cs="Arial"/>
          <w:sz w:val="20"/>
          <w:szCs w:val="20"/>
        </w:rPr>
        <w:t>4</w:t>
      </w:r>
      <w:r w:rsidRPr="0CE9314F">
        <w:rPr>
          <w:rFonts w:ascii="Arial" w:eastAsia="Arial" w:hAnsi="Arial" w:cs="Arial"/>
          <w:sz w:val="20"/>
          <w:szCs w:val="20"/>
        </w:rPr>
        <w:t xml:space="preserve"> program app</w:t>
      </w:r>
      <w:r w:rsidR="7DA4F056" w:rsidRPr="0CE9314F">
        <w:rPr>
          <w:rFonts w:ascii="Arial" w:eastAsia="Arial" w:hAnsi="Arial" w:cs="Arial"/>
          <w:sz w:val="20"/>
          <w:szCs w:val="20"/>
        </w:rPr>
        <w:t>lications</w:t>
      </w:r>
      <w:r w:rsidR="00270141">
        <w:rPr>
          <w:rFonts w:ascii="Arial" w:eastAsia="Arial" w:hAnsi="Arial" w:cs="Arial"/>
          <w:sz w:val="20"/>
          <w:szCs w:val="20"/>
        </w:rPr>
        <w:t xml:space="preserve">. </w:t>
      </w:r>
      <w:r w:rsidR="00270141" w:rsidRPr="00270141">
        <w:rPr>
          <w:rFonts w:ascii="Arial" w:eastAsia="Arial" w:hAnsi="Arial" w:cs="Arial"/>
          <w:sz w:val="20"/>
          <w:szCs w:val="20"/>
        </w:rPr>
        <w:t>No waivers of the five-year time limit are considered.</w:t>
      </w:r>
    </w:p>
    <w:p w14:paraId="4EA92C55" w14:textId="7E752A5A" w:rsidR="009215B7" w:rsidRDefault="009215B7" w:rsidP="00E7114E">
      <w:pPr>
        <w:pStyle w:val="Heading2"/>
        <w:ind w:left="360"/>
      </w:pPr>
      <w:bookmarkStart w:id="12" w:name="_Toc168582196"/>
      <w:r>
        <w:t>Credit by Examination, CLEP and Advanced Placement Credit</w:t>
      </w:r>
      <w:bookmarkEnd w:id="12"/>
    </w:p>
    <w:p w14:paraId="0DA55509" w14:textId="64F4AD7D" w:rsidR="00C53F76" w:rsidRDefault="27827009" w:rsidP="00E7114E">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 xml:space="preserve">Exams and Credit by Examination may be awarded for a limited number of courses toward Health Sciences programs including MATH 1314, PSYC 2301, and PSYC 2314.  CLEP credit is not awarded for ENGL 1301.  Advanced Placement (“AP”) credit for ENGL 1301, PSYC 2301, and MATH 1314 is acceptable if the credit appears on a college transcript as ENGL 1301, PSYC 2301, and MATH 1314 equivalency.  A letter grade is not awarded for “AP” credit. </w:t>
      </w:r>
    </w:p>
    <w:p w14:paraId="72A8C87B" w14:textId="745FB4CA" w:rsidR="00C53F76" w:rsidRDefault="27827009" w:rsidP="00E7114E">
      <w:pPr>
        <w:ind w:left="360"/>
      </w:pPr>
      <w:r w:rsidRPr="0CE9314F">
        <w:rPr>
          <w:rFonts w:ascii="Arial" w:eastAsia="Arial" w:hAnsi="Arial" w:cs="Arial"/>
          <w:b/>
          <w:bCs/>
          <w:sz w:val="20"/>
          <w:szCs w:val="20"/>
        </w:rPr>
        <w:t>Note:</w:t>
      </w:r>
      <w:r w:rsidR="00A80C16">
        <w:t xml:space="preserve"> </w:t>
      </w:r>
      <w:r w:rsidRPr="0CE9314F">
        <w:rPr>
          <w:rFonts w:ascii="Arial" w:eastAsia="Arial" w:hAnsi="Arial" w:cs="Arial"/>
          <w:b/>
          <w:bCs/>
          <w:sz w:val="20"/>
          <w:szCs w:val="20"/>
        </w:rPr>
        <w:t xml:space="preserve">An applicant may present credit by exam, CLEP, or “AP” credit for </w:t>
      </w:r>
      <w:r w:rsidR="00270141">
        <w:rPr>
          <w:rFonts w:ascii="Arial" w:eastAsia="Arial" w:hAnsi="Arial" w:cs="Arial"/>
          <w:b/>
          <w:bCs/>
          <w:sz w:val="20"/>
          <w:szCs w:val="20"/>
        </w:rPr>
        <w:t>one</w:t>
      </w:r>
      <w:r w:rsidRPr="00EA42FB">
        <w:rPr>
          <w:rFonts w:ascii="Arial" w:eastAsia="Arial" w:hAnsi="Arial" w:cs="Arial"/>
          <w:b/>
          <w:bCs/>
          <w:sz w:val="20"/>
          <w:szCs w:val="20"/>
        </w:rPr>
        <w:t xml:space="preserve"> </w:t>
      </w:r>
      <w:r w:rsidRPr="0CE9314F">
        <w:rPr>
          <w:rFonts w:ascii="Arial" w:eastAsia="Arial" w:hAnsi="Arial" w:cs="Arial"/>
          <w:b/>
          <w:bCs/>
          <w:sz w:val="20"/>
          <w:szCs w:val="20"/>
        </w:rPr>
        <w:t xml:space="preserve">of the prerequisite courses </w:t>
      </w:r>
      <w:r w:rsidRPr="00137F7D">
        <w:rPr>
          <w:rFonts w:ascii="Arial" w:eastAsia="Arial" w:hAnsi="Arial" w:cs="Arial"/>
          <w:b/>
          <w:bCs/>
          <w:sz w:val="20"/>
          <w:szCs w:val="20"/>
        </w:rPr>
        <w:t xml:space="preserve">and </w:t>
      </w:r>
      <w:r w:rsidR="00270141">
        <w:rPr>
          <w:rFonts w:ascii="Arial" w:eastAsia="Arial" w:hAnsi="Arial" w:cs="Arial"/>
          <w:b/>
          <w:bCs/>
          <w:sz w:val="20"/>
          <w:szCs w:val="20"/>
        </w:rPr>
        <w:t>one</w:t>
      </w:r>
      <w:r w:rsidRPr="00137F7D">
        <w:rPr>
          <w:rFonts w:ascii="Arial" w:eastAsia="Arial" w:hAnsi="Arial" w:cs="Arial"/>
          <w:b/>
          <w:bCs/>
          <w:sz w:val="20"/>
          <w:szCs w:val="20"/>
        </w:rPr>
        <w:t xml:space="preserve"> support course</w:t>
      </w:r>
      <w:r w:rsidRPr="0CE9314F">
        <w:rPr>
          <w:rFonts w:ascii="Arial" w:eastAsia="Arial" w:hAnsi="Arial" w:cs="Arial"/>
          <w:b/>
          <w:bCs/>
          <w:sz w:val="20"/>
          <w:szCs w:val="20"/>
        </w:rPr>
        <w:t>. Credit will be acknowledged but not calculated with the grade point average.</w:t>
      </w:r>
    </w:p>
    <w:p w14:paraId="4B22CF07" w14:textId="366DF34B" w:rsidR="00DD5ED1" w:rsidRDefault="00DD5ED1" w:rsidP="00E7114E">
      <w:pPr>
        <w:pStyle w:val="Heading2"/>
        <w:ind w:left="360"/>
      </w:pPr>
      <w:bookmarkStart w:id="13" w:name="_Toc168582197"/>
      <w:r>
        <w:t>Coursework from Institutions</w:t>
      </w:r>
      <w:r w:rsidR="00090392">
        <w:t xml:space="preserve"> Outside of the United States</w:t>
      </w:r>
      <w:bookmarkEnd w:id="13"/>
    </w:p>
    <w:p w14:paraId="4B0BFB5E" w14:textId="1D9E02E7" w:rsidR="005A332C" w:rsidRPr="00C907A0" w:rsidRDefault="00270141" w:rsidP="00E7114E">
      <w:pPr>
        <w:ind w:left="360"/>
        <w:rPr>
          <w:rFonts w:ascii="Arial" w:hAnsi="Arial" w:cs="Arial"/>
          <w:color w:val="FF0000"/>
          <w:sz w:val="20"/>
          <w:szCs w:val="20"/>
        </w:rPr>
      </w:pPr>
      <w:bookmarkStart w:id="14" w:name="_Hlk93848872"/>
      <w:r w:rsidRPr="0C13553C">
        <w:rPr>
          <w:rFonts w:ascii="Arial" w:hAnsi="Arial" w:cs="Arial"/>
          <w:sz w:val="20"/>
          <w:szCs w:val="20"/>
        </w:rPr>
        <w:t>Only courses such as human anatomy and human physiology</w:t>
      </w:r>
      <w:r w:rsidRPr="00C907A0">
        <w:rPr>
          <w:rFonts w:ascii="Arial" w:hAnsi="Arial" w:cs="Arial"/>
          <w:bCs/>
          <w:sz w:val="20"/>
          <w:szCs w:val="20"/>
        </w:rPr>
        <w:t xml:space="preserve"> may be considered for transfer to the Vocational Nursing program from colleges or universities outside the United States.  No other courses will be considered.  Foreign Coursework Evaluation is a multi-step process which may take several </w:t>
      </w:r>
      <w:r w:rsidR="00332B38" w:rsidRPr="00C907A0">
        <w:rPr>
          <w:rFonts w:ascii="Arial" w:hAnsi="Arial" w:cs="Arial"/>
          <w:bCs/>
          <w:sz w:val="20"/>
          <w:szCs w:val="20"/>
        </w:rPr>
        <w:t>weeks.</w:t>
      </w:r>
      <w:r w:rsidR="00332B38" w:rsidRPr="00C907A0">
        <w:rPr>
          <w:rFonts w:ascii="Arial" w:hAnsi="Arial" w:cs="Arial"/>
          <w:b/>
          <w:sz w:val="20"/>
          <w:szCs w:val="20"/>
        </w:rPr>
        <w:t xml:space="preserve"> The</w:t>
      </w:r>
      <w:r w:rsidR="005A332C" w:rsidRPr="00C907A0">
        <w:rPr>
          <w:rFonts w:ascii="Arial" w:hAnsi="Arial" w:cs="Arial"/>
          <w:b/>
          <w:sz w:val="20"/>
          <w:szCs w:val="20"/>
        </w:rPr>
        <w:t xml:space="preserve"> student must be enrolled in credit classes at a Dallas College campus before the evaluation process can be initiated.</w:t>
      </w:r>
      <w:r w:rsidR="005A332C" w:rsidRPr="00C907A0">
        <w:rPr>
          <w:rFonts w:ascii="Arial" w:hAnsi="Arial" w:cs="Arial"/>
          <w:bCs/>
          <w:sz w:val="20"/>
          <w:szCs w:val="20"/>
        </w:rPr>
        <w:t xml:space="preserve">  </w:t>
      </w:r>
    </w:p>
    <w:p w14:paraId="270FCC4B" w14:textId="44E94ACD" w:rsidR="00C44AFD" w:rsidRPr="00964A58" w:rsidRDefault="009921E1" w:rsidP="00964A58">
      <w:pPr>
        <w:pStyle w:val="Heading1"/>
      </w:pPr>
      <w:bookmarkStart w:id="15" w:name="_E._Program_Application"/>
      <w:bookmarkStart w:id="16" w:name="_Toc168582198"/>
      <w:bookmarkEnd w:id="14"/>
      <w:bookmarkEnd w:id="15"/>
      <w:r>
        <w:lastRenderedPageBreak/>
        <w:t>E</w:t>
      </w:r>
      <w:r w:rsidR="001A7F9D">
        <w:t xml:space="preserve">. </w:t>
      </w:r>
      <w:r w:rsidR="002A36E7">
        <w:t>Program Application Exam</w:t>
      </w:r>
      <w:bookmarkEnd w:id="16"/>
      <w:r w:rsidR="002A36E7">
        <w:t xml:space="preserve"> </w:t>
      </w:r>
    </w:p>
    <w:p w14:paraId="345BA390" w14:textId="77777777" w:rsidR="00A70385" w:rsidRPr="00270141" w:rsidRDefault="00A70385" w:rsidP="00A70385">
      <w:pPr>
        <w:pStyle w:val="Heading2"/>
        <w:ind w:left="360"/>
      </w:pPr>
      <w:bookmarkStart w:id="17" w:name="_Toc168582199"/>
      <w:r>
        <w:t>ATI-TEAS EXAM</w:t>
      </w:r>
      <w:bookmarkEnd w:id="17"/>
      <w:r>
        <w:t xml:space="preserve"> </w:t>
      </w:r>
    </w:p>
    <w:p w14:paraId="3A9E9125" w14:textId="7671EFCF" w:rsidR="00A70385" w:rsidRPr="0063032C" w:rsidRDefault="00A70385" w:rsidP="00A70385">
      <w:pPr>
        <w:spacing w:after="40" w:line="240" w:lineRule="auto"/>
        <w:ind w:left="360" w:right="288"/>
        <w:jc w:val="both"/>
        <w:rPr>
          <w:rFonts w:ascii="Arial" w:hAnsi="Arial" w:cs="Arial"/>
          <w:sz w:val="20"/>
          <w:szCs w:val="20"/>
        </w:rPr>
      </w:pPr>
      <w:r w:rsidRPr="0063032C">
        <w:rPr>
          <w:rFonts w:ascii="Arial" w:hAnsi="Arial" w:cs="Arial"/>
          <w:sz w:val="20"/>
          <w:szCs w:val="20"/>
        </w:rPr>
        <w:t xml:space="preserve">The TEAS test is a timed, computerized test which is usually completed in 3 hours.  In addition to completing the </w:t>
      </w:r>
      <w:r>
        <w:rPr>
          <w:rFonts w:ascii="Arial" w:hAnsi="Arial" w:cs="Arial"/>
          <w:sz w:val="20"/>
          <w:szCs w:val="20"/>
        </w:rPr>
        <w:t>three</w:t>
      </w:r>
      <w:r w:rsidRPr="0063032C">
        <w:rPr>
          <w:rFonts w:ascii="Arial" w:hAnsi="Arial" w:cs="Arial"/>
          <w:sz w:val="20"/>
          <w:szCs w:val="20"/>
        </w:rPr>
        <w:t xml:space="preserve"> prerequisite</w:t>
      </w:r>
      <w:r>
        <w:rPr>
          <w:rFonts w:ascii="Arial" w:hAnsi="Arial" w:cs="Arial"/>
          <w:sz w:val="20"/>
          <w:szCs w:val="20"/>
        </w:rPr>
        <w:t xml:space="preserve"> </w:t>
      </w:r>
      <w:r w:rsidRPr="0063032C">
        <w:rPr>
          <w:rFonts w:ascii="Arial" w:hAnsi="Arial" w:cs="Arial"/>
          <w:sz w:val="20"/>
          <w:szCs w:val="20"/>
        </w:rPr>
        <w:t xml:space="preserve">courses, applicants to the </w:t>
      </w:r>
      <w:r>
        <w:rPr>
          <w:rFonts w:ascii="Arial" w:hAnsi="Arial" w:cs="Arial"/>
          <w:sz w:val="20"/>
          <w:szCs w:val="20"/>
        </w:rPr>
        <w:t>Vocational</w:t>
      </w:r>
      <w:r w:rsidRPr="0063032C">
        <w:rPr>
          <w:rFonts w:ascii="Arial" w:hAnsi="Arial" w:cs="Arial"/>
          <w:sz w:val="20"/>
          <w:szCs w:val="20"/>
        </w:rPr>
        <w:t xml:space="preserve"> Nursing program must also earn </w:t>
      </w:r>
      <w:r w:rsidRPr="00A70385">
        <w:rPr>
          <w:rFonts w:ascii="Arial" w:hAnsi="Arial" w:cs="Arial"/>
          <w:b/>
          <w:bCs/>
          <w:sz w:val="20"/>
          <w:szCs w:val="20"/>
        </w:rPr>
        <w:t>a minimum score of 55% or higher</w:t>
      </w:r>
      <w:r w:rsidRPr="0063032C">
        <w:rPr>
          <w:rFonts w:ascii="Arial" w:hAnsi="Arial" w:cs="Arial"/>
          <w:sz w:val="20"/>
          <w:szCs w:val="20"/>
        </w:rPr>
        <w:t xml:space="preserve"> on the following sections of the TEAS test: </w:t>
      </w:r>
      <w:r w:rsidRPr="00A70385">
        <w:rPr>
          <w:rFonts w:ascii="Arial" w:hAnsi="Arial" w:cs="Arial"/>
          <w:b/>
          <w:bCs/>
          <w:sz w:val="20"/>
          <w:szCs w:val="20"/>
        </w:rPr>
        <w:t>Reading, Mathematics, Science, English and Language Usage</w:t>
      </w:r>
      <w:r w:rsidRPr="0063032C">
        <w:rPr>
          <w:rFonts w:ascii="Arial" w:hAnsi="Arial" w:cs="Arial"/>
          <w:sz w:val="20"/>
          <w:szCs w:val="20"/>
        </w:rPr>
        <w:t xml:space="preserve">.  </w:t>
      </w:r>
    </w:p>
    <w:p w14:paraId="70331D5E" w14:textId="14AB8027" w:rsidR="00A70385" w:rsidRDefault="00A70385" w:rsidP="00A70385">
      <w:pPr>
        <w:spacing w:after="40" w:line="240" w:lineRule="auto"/>
        <w:ind w:left="360" w:right="288"/>
        <w:jc w:val="both"/>
        <w:rPr>
          <w:rFonts w:ascii="Arial" w:hAnsi="Arial" w:cs="Arial"/>
          <w:sz w:val="20"/>
          <w:szCs w:val="20"/>
        </w:rPr>
      </w:pPr>
    </w:p>
    <w:tbl>
      <w:tblPr>
        <w:tblStyle w:val="GridTable4-Accent1"/>
        <w:tblW w:w="0" w:type="auto"/>
        <w:jc w:val="center"/>
        <w:tblLook w:val="04A0" w:firstRow="1" w:lastRow="0" w:firstColumn="1" w:lastColumn="0" w:noHBand="0" w:noVBand="1"/>
      </w:tblPr>
      <w:tblGrid>
        <w:gridCol w:w="4315"/>
        <w:gridCol w:w="4315"/>
      </w:tblGrid>
      <w:tr w:rsidR="00A70385" w14:paraId="1C1870BB" w14:textId="77777777" w:rsidTr="00A703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0" w:type="dxa"/>
            <w:gridSpan w:val="2"/>
            <w:hideMark/>
          </w:tcPr>
          <w:p w14:paraId="34E04DE1" w14:textId="77777777" w:rsidR="00A70385" w:rsidRDefault="00A70385">
            <w:pPr>
              <w:jc w:val="center"/>
              <w:rPr>
                <w:rFonts w:ascii="Arial" w:hAnsi="Arial" w:cs="Arial"/>
                <w:sz w:val="20"/>
                <w:szCs w:val="20"/>
              </w:rPr>
            </w:pPr>
            <w:r>
              <w:rPr>
                <w:rFonts w:ascii="Arial" w:hAnsi="Arial" w:cs="Arial"/>
                <w:sz w:val="20"/>
                <w:szCs w:val="20"/>
              </w:rPr>
              <w:t>ATI-TEAS Scoring</w:t>
            </w:r>
          </w:p>
        </w:tc>
      </w:tr>
      <w:tr w:rsidR="00A70385" w14:paraId="450F7A89" w14:textId="77777777" w:rsidTr="00A70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0A96E0D" w14:textId="77777777" w:rsidR="00A70385" w:rsidRDefault="00A70385">
            <w:pPr>
              <w:jc w:val="center"/>
              <w:rPr>
                <w:rFonts w:ascii="Arial" w:hAnsi="Arial" w:cs="Arial"/>
                <w:bCs w:val="0"/>
                <w:sz w:val="20"/>
                <w:szCs w:val="20"/>
              </w:rPr>
            </w:pPr>
            <w:r>
              <w:rPr>
                <w:rFonts w:ascii="Arial" w:hAnsi="Arial" w:cs="Arial"/>
                <w:bCs w:val="0"/>
                <w:sz w:val="20"/>
                <w:szCs w:val="20"/>
              </w:rPr>
              <w:t>Score</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EFEACD" w14:textId="77777777" w:rsidR="00A70385" w:rsidRDefault="00A70385">
            <w:pPr>
              <w:ind w:left="7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Points Awarded for That Section</w:t>
            </w:r>
          </w:p>
        </w:tc>
      </w:tr>
      <w:tr w:rsidR="00A70385" w14:paraId="6ABDDB7C" w14:textId="77777777" w:rsidTr="00A70385">
        <w:trPr>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DDCBF38" w14:textId="77777777" w:rsidR="00A70385" w:rsidRDefault="00A70385">
            <w:pPr>
              <w:jc w:val="both"/>
              <w:rPr>
                <w:rFonts w:ascii="Arial" w:hAnsi="Arial" w:cs="Arial"/>
                <w:b w:val="0"/>
                <w:bCs w:val="0"/>
                <w:sz w:val="20"/>
                <w:szCs w:val="20"/>
              </w:rPr>
            </w:pPr>
            <w:r>
              <w:rPr>
                <w:rFonts w:ascii="Arial" w:hAnsi="Arial" w:cs="Arial"/>
                <w:b w:val="0"/>
                <w:bCs w:val="0"/>
                <w:sz w:val="20"/>
                <w:szCs w:val="20"/>
              </w:rPr>
              <w:t xml:space="preserve">55%-60% </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8A0C54D"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A70385" w14:paraId="7FD39F20" w14:textId="77777777" w:rsidTr="00A70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09A0CF3" w14:textId="77777777" w:rsidR="00A70385" w:rsidRDefault="00A70385">
            <w:pPr>
              <w:jc w:val="both"/>
              <w:rPr>
                <w:rFonts w:ascii="Arial" w:hAnsi="Arial" w:cs="Arial"/>
                <w:b w:val="0"/>
                <w:bCs w:val="0"/>
                <w:sz w:val="20"/>
                <w:szCs w:val="20"/>
              </w:rPr>
            </w:pPr>
            <w:r>
              <w:rPr>
                <w:rFonts w:ascii="Arial" w:hAnsi="Arial" w:cs="Arial"/>
                <w:b w:val="0"/>
                <w:bCs w:val="0"/>
                <w:sz w:val="20"/>
                <w:szCs w:val="20"/>
              </w:rPr>
              <w:t>61%-70%</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0EF8525"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A70385" w14:paraId="5FB0C861" w14:textId="77777777" w:rsidTr="00A70385">
        <w:trPr>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8C81CA" w14:textId="77777777" w:rsidR="00A70385" w:rsidRDefault="00A70385">
            <w:pPr>
              <w:jc w:val="both"/>
              <w:rPr>
                <w:rFonts w:ascii="Arial" w:hAnsi="Arial" w:cs="Arial"/>
                <w:b w:val="0"/>
                <w:bCs w:val="0"/>
                <w:sz w:val="20"/>
                <w:szCs w:val="20"/>
              </w:rPr>
            </w:pPr>
            <w:r>
              <w:rPr>
                <w:rFonts w:ascii="Arial" w:hAnsi="Arial" w:cs="Arial"/>
                <w:b w:val="0"/>
                <w:bCs w:val="0"/>
                <w:sz w:val="20"/>
                <w:szCs w:val="20"/>
              </w:rPr>
              <w:t>71%-80%</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5C0ECE"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A70385" w14:paraId="35A51BF3" w14:textId="77777777" w:rsidTr="00A70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C041F63" w14:textId="77777777" w:rsidR="00A70385" w:rsidRDefault="00A70385">
            <w:pPr>
              <w:jc w:val="both"/>
              <w:rPr>
                <w:rFonts w:ascii="Arial" w:hAnsi="Arial" w:cs="Arial"/>
                <w:b w:val="0"/>
                <w:bCs w:val="0"/>
                <w:sz w:val="20"/>
                <w:szCs w:val="20"/>
              </w:rPr>
            </w:pPr>
            <w:r>
              <w:rPr>
                <w:rFonts w:ascii="Arial" w:hAnsi="Arial" w:cs="Arial"/>
                <w:b w:val="0"/>
                <w:bCs w:val="0"/>
                <w:sz w:val="20"/>
                <w:szCs w:val="20"/>
              </w:rPr>
              <w:t>81%-90%</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534CCE3"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A70385" w14:paraId="0515BA2B" w14:textId="77777777" w:rsidTr="00A70385">
        <w:trPr>
          <w:trHeight w:val="70"/>
          <w:jc w:val="center"/>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A2DF9F1" w14:textId="77777777" w:rsidR="00A70385" w:rsidRDefault="00A70385">
            <w:pPr>
              <w:jc w:val="both"/>
              <w:rPr>
                <w:rFonts w:ascii="Arial" w:hAnsi="Arial" w:cs="Arial"/>
                <w:b w:val="0"/>
                <w:bCs w:val="0"/>
                <w:sz w:val="20"/>
                <w:szCs w:val="20"/>
              </w:rPr>
            </w:pPr>
            <w:r>
              <w:rPr>
                <w:rFonts w:ascii="Arial" w:hAnsi="Arial" w:cs="Arial"/>
                <w:b w:val="0"/>
                <w:bCs w:val="0"/>
                <w:sz w:val="20"/>
                <w:szCs w:val="20"/>
              </w:rPr>
              <w:t>91%-100%</w:t>
            </w:r>
          </w:p>
        </w:tc>
        <w:tc>
          <w:tcPr>
            <w:tcW w:w="43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0DA6305"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r>
    </w:tbl>
    <w:p w14:paraId="2D93C722" w14:textId="5761FFEE" w:rsidR="00A70385" w:rsidRDefault="00A70385" w:rsidP="00A70385">
      <w:pPr>
        <w:spacing w:after="0"/>
        <w:jc w:val="both"/>
        <w:rPr>
          <w:rFonts w:ascii="Arial" w:hAnsi="Arial" w:cs="Arial"/>
          <w:b/>
          <w:bCs/>
          <w:sz w:val="20"/>
          <w:szCs w:val="20"/>
        </w:rPr>
      </w:pPr>
      <w:r>
        <w:rPr>
          <w:rFonts w:ascii="Arial" w:hAnsi="Arial" w:cs="Arial"/>
          <w:b/>
          <w:bCs/>
          <w:sz w:val="20"/>
          <w:szCs w:val="20"/>
        </w:rPr>
        <w:tab/>
      </w:r>
    </w:p>
    <w:p w14:paraId="194B3015" w14:textId="77777777" w:rsidR="00A70385" w:rsidRDefault="00A70385" w:rsidP="00A70385">
      <w:pPr>
        <w:spacing w:after="0"/>
        <w:ind w:left="720"/>
        <w:jc w:val="both"/>
        <w:rPr>
          <w:rFonts w:ascii="Arial" w:hAnsi="Arial" w:cs="Arial"/>
          <w:sz w:val="20"/>
          <w:szCs w:val="20"/>
        </w:rPr>
      </w:pPr>
      <w:r>
        <w:rPr>
          <w:rFonts w:ascii="Arial" w:hAnsi="Arial" w:cs="Arial"/>
          <w:sz w:val="20"/>
          <w:szCs w:val="20"/>
        </w:rPr>
        <w:t xml:space="preserve">The following is an example of points awarded for a sample applicant’s TEAS scores: </w:t>
      </w:r>
    </w:p>
    <w:tbl>
      <w:tblPr>
        <w:tblStyle w:val="GridTable4-Accent1"/>
        <w:tblW w:w="0" w:type="auto"/>
        <w:jc w:val="center"/>
        <w:tblLook w:val="04A0" w:firstRow="1" w:lastRow="0" w:firstColumn="1" w:lastColumn="0" w:noHBand="0" w:noVBand="1"/>
      </w:tblPr>
      <w:tblGrid>
        <w:gridCol w:w="5575"/>
        <w:gridCol w:w="1170"/>
        <w:gridCol w:w="1885"/>
      </w:tblGrid>
      <w:tr w:rsidR="00A70385" w14:paraId="5B1280F1" w14:textId="77777777" w:rsidTr="00A703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hideMark/>
          </w:tcPr>
          <w:p w14:paraId="7480491A" w14:textId="77777777" w:rsidR="00A70385" w:rsidRDefault="00A70385">
            <w:pPr>
              <w:jc w:val="center"/>
              <w:rPr>
                <w:rFonts w:ascii="Arial" w:hAnsi="Arial" w:cs="Arial"/>
                <w:sz w:val="20"/>
                <w:szCs w:val="20"/>
              </w:rPr>
            </w:pPr>
            <w:r>
              <w:rPr>
                <w:rFonts w:ascii="Arial" w:hAnsi="Arial" w:cs="Arial"/>
                <w:sz w:val="20"/>
                <w:szCs w:val="20"/>
              </w:rPr>
              <w:t>TEAS Component</w:t>
            </w:r>
          </w:p>
        </w:tc>
        <w:tc>
          <w:tcPr>
            <w:tcW w:w="1170" w:type="dxa"/>
            <w:hideMark/>
          </w:tcPr>
          <w:p w14:paraId="7881627A" w14:textId="77777777" w:rsidR="00A70385" w:rsidRDefault="00A703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Score</w:t>
            </w:r>
          </w:p>
        </w:tc>
        <w:tc>
          <w:tcPr>
            <w:tcW w:w="1885" w:type="dxa"/>
            <w:hideMark/>
          </w:tcPr>
          <w:p w14:paraId="16ABE23A" w14:textId="77777777" w:rsidR="00A70385" w:rsidRDefault="00A703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Points Awarded</w:t>
            </w:r>
          </w:p>
        </w:tc>
      </w:tr>
      <w:tr w:rsidR="00A70385" w14:paraId="76F5BEBF" w14:textId="77777777" w:rsidTr="00A70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FE98E64" w14:textId="77777777" w:rsidR="00A70385" w:rsidRDefault="00A70385">
            <w:pPr>
              <w:jc w:val="both"/>
              <w:rPr>
                <w:rFonts w:ascii="Arial" w:hAnsi="Arial" w:cs="Arial"/>
                <w:b w:val="0"/>
                <w:bCs w:val="0"/>
                <w:sz w:val="20"/>
                <w:szCs w:val="20"/>
              </w:rPr>
            </w:pPr>
            <w:r>
              <w:rPr>
                <w:rFonts w:ascii="Arial" w:hAnsi="Arial" w:cs="Arial"/>
                <w:b w:val="0"/>
                <w:bCs w:val="0"/>
                <w:sz w:val="20"/>
                <w:szCs w:val="20"/>
              </w:rPr>
              <w:t xml:space="preserve">Reading </w:t>
            </w:r>
          </w:p>
        </w:tc>
        <w:tc>
          <w:tcPr>
            <w:tcW w:w="11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E08814B"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85</w:t>
            </w:r>
          </w:p>
        </w:tc>
        <w:tc>
          <w:tcPr>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551AE6"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A70385" w14:paraId="1CC24E48" w14:textId="77777777" w:rsidTr="00A70385">
        <w:trPr>
          <w:jc w:val="center"/>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CA39362" w14:textId="77777777" w:rsidR="00A70385" w:rsidRDefault="00A70385">
            <w:pPr>
              <w:jc w:val="both"/>
              <w:rPr>
                <w:rFonts w:ascii="Arial" w:hAnsi="Arial" w:cs="Arial"/>
                <w:b w:val="0"/>
                <w:bCs w:val="0"/>
                <w:sz w:val="20"/>
                <w:szCs w:val="20"/>
              </w:rPr>
            </w:pPr>
            <w:r>
              <w:rPr>
                <w:rFonts w:ascii="Arial" w:hAnsi="Arial" w:cs="Arial"/>
                <w:b w:val="0"/>
                <w:bCs w:val="0"/>
                <w:sz w:val="20"/>
                <w:szCs w:val="20"/>
              </w:rPr>
              <w:t>Mathematics</w:t>
            </w:r>
          </w:p>
        </w:tc>
        <w:tc>
          <w:tcPr>
            <w:tcW w:w="11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59E2F4"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96</w:t>
            </w:r>
          </w:p>
        </w:tc>
        <w:tc>
          <w:tcPr>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5648801"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rsidR="00A70385" w14:paraId="5E15377A" w14:textId="77777777" w:rsidTr="00A703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541D14F" w14:textId="77777777" w:rsidR="00A70385" w:rsidRDefault="00A70385">
            <w:pPr>
              <w:tabs>
                <w:tab w:val="left" w:pos="1440"/>
                <w:tab w:val="left" w:pos="4320"/>
                <w:tab w:val="left" w:pos="5400"/>
                <w:tab w:val="left" w:pos="5580"/>
                <w:tab w:val="left" w:pos="7560"/>
              </w:tabs>
              <w:jc w:val="both"/>
              <w:rPr>
                <w:rFonts w:ascii="Arial" w:hAnsi="Arial" w:cs="Arial"/>
                <w:b w:val="0"/>
                <w:bCs w:val="0"/>
                <w:sz w:val="20"/>
                <w:szCs w:val="20"/>
              </w:rPr>
            </w:pPr>
            <w:r>
              <w:rPr>
                <w:rFonts w:ascii="Arial" w:hAnsi="Arial" w:cs="Arial"/>
                <w:b w:val="0"/>
                <w:bCs w:val="0"/>
                <w:sz w:val="20"/>
                <w:szCs w:val="20"/>
              </w:rPr>
              <w:t xml:space="preserve">Science   </w:t>
            </w:r>
          </w:p>
        </w:tc>
        <w:tc>
          <w:tcPr>
            <w:tcW w:w="11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907A389"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75</w:t>
            </w:r>
          </w:p>
        </w:tc>
        <w:tc>
          <w:tcPr>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5197E76" w14:textId="77777777" w:rsidR="00A70385" w:rsidRDefault="00A703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A70385" w14:paraId="24C276F4" w14:textId="77777777" w:rsidTr="00A70385">
        <w:trPr>
          <w:jc w:val="center"/>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EFE2F84" w14:textId="77777777" w:rsidR="00A70385" w:rsidRDefault="00A70385">
            <w:pPr>
              <w:tabs>
                <w:tab w:val="left" w:pos="1440"/>
                <w:tab w:val="left" w:pos="4320"/>
                <w:tab w:val="left" w:pos="5580"/>
                <w:tab w:val="left" w:pos="5940"/>
                <w:tab w:val="left" w:pos="7560"/>
              </w:tabs>
              <w:jc w:val="both"/>
              <w:rPr>
                <w:rFonts w:ascii="Arial" w:hAnsi="Arial" w:cs="Arial"/>
                <w:b w:val="0"/>
                <w:bCs w:val="0"/>
                <w:sz w:val="20"/>
                <w:szCs w:val="20"/>
              </w:rPr>
            </w:pPr>
            <w:r>
              <w:rPr>
                <w:rFonts w:ascii="Arial" w:hAnsi="Arial" w:cs="Arial"/>
                <w:b w:val="0"/>
                <w:bCs w:val="0"/>
                <w:sz w:val="20"/>
                <w:szCs w:val="20"/>
              </w:rPr>
              <w:t>English and Language Usage</w:t>
            </w:r>
          </w:p>
        </w:tc>
        <w:tc>
          <w:tcPr>
            <w:tcW w:w="11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871BFE2"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c>
          <w:tcPr>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DB0E5B" w14:textId="77777777" w:rsidR="00A70385" w:rsidRDefault="00A70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bl>
    <w:p w14:paraId="112B9A6A" w14:textId="09065435" w:rsidR="00287A11" w:rsidRDefault="00287A11" w:rsidP="00287A11">
      <w:pPr>
        <w:spacing w:after="0"/>
        <w:ind w:left="360"/>
        <w:rPr>
          <w:rFonts w:ascii="Arial" w:hAnsi="Arial" w:cs="Arial"/>
          <w:sz w:val="20"/>
          <w:szCs w:val="20"/>
        </w:rPr>
      </w:pPr>
      <w:r>
        <w:rPr>
          <w:rFonts w:ascii="Arial" w:hAnsi="Arial" w:cs="Arial"/>
          <w:sz w:val="20"/>
          <w:szCs w:val="20"/>
        </w:rPr>
        <w:t xml:space="preserve">Please note the following important information regarding </w:t>
      </w:r>
      <w:r w:rsidR="00D713D7">
        <w:rPr>
          <w:rFonts w:ascii="Arial" w:hAnsi="Arial" w:cs="Arial"/>
          <w:sz w:val="20"/>
          <w:szCs w:val="20"/>
        </w:rPr>
        <w:t>the TEAS</w:t>
      </w:r>
      <w:r>
        <w:rPr>
          <w:rFonts w:ascii="Arial" w:hAnsi="Arial" w:cs="Arial"/>
          <w:sz w:val="20"/>
          <w:szCs w:val="20"/>
        </w:rPr>
        <w:t>:</w:t>
      </w:r>
    </w:p>
    <w:p w14:paraId="50CF92EC" w14:textId="77777777" w:rsidR="00287A11" w:rsidRDefault="00287A11" w:rsidP="00287A11">
      <w:pPr>
        <w:spacing w:after="0"/>
        <w:ind w:left="360"/>
        <w:jc w:val="both"/>
        <w:rPr>
          <w:rFonts w:ascii="Arial" w:hAnsi="Arial" w:cs="Arial"/>
          <w:sz w:val="20"/>
          <w:szCs w:val="20"/>
        </w:rPr>
      </w:pPr>
      <w:r>
        <w:rPr>
          <w:rFonts w:ascii="Arial" w:hAnsi="Arial" w:cs="Arial"/>
          <w:sz w:val="20"/>
          <w:szCs w:val="20"/>
        </w:rPr>
        <w:tab/>
      </w:r>
    </w:p>
    <w:p w14:paraId="46444D56" w14:textId="77777777" w:rsidR="00287A11" w:rsidRDefault="00287A11" w:rsidP="00287A11">
      <w:pPr>
        <w:numPr>
          <w:ilvl w:val="0"/>
          <w:numId w:val="15"/>
        </w:numPr>
        <w:tabs>
          <w:tab w:val="num" w:pos="990"/>
        </w:tabs>
        <w:spacing w:after="0" w:line="240" w:lineRule="auto"/>
        <w:ind w:left="900" w:hanging="270"/>
        <w:rPr>
          <w:rFonts w:ascii="Arial" w:hAnsi="Arial" w:cs="Arial"/>
          <w:sz w:val="20"/>
          <w:szCs w:val="20"/>
        </w:rPr>
      </w:pPr>
      <w:r>
        <w:rPr>
          <w:rFonts w:ascii="Arial" w:hAnsi="Arial" w:cs="Arial"/>
          <w:iCs/>
          <w:sz w:val="20"/>
          <w:szCs w:val="20"/>
        </w:rPr>
        <w:t>Test scores are valid for two years from date of testing to the application filing deadline date.</w:t>
      </w:r>
    </w:p>
    <w:p w14:paraId="4557C1C5" w14:textId="77777777" w:rsidR="00287A11" w:rsidRDefault="00287A11" w:rsidP="00287A11">
      <w:pPr>
        <w:tabs>
          <w:tab w:val="num" w:pos="720"/>
        </w:tabs>
        <w:spacing w:after="0"/>
        <w:ind w:left="900" w:hanging="270"/>
        <w:rPr>
          <w:rFonts w:ascii="Arial" w:hAnsi="Arial" w:cs="Arial"/>
          <w:sz w:val="20"/>
          <w:szCs w:val="20"/>
        </w:rPr>
      </w:pPr>
    </w:p>
    <w:p w14:paraId="52B18120" w14:textId="77777777" w:rsidR="00287A11" w:rsidRDefault="00287A11" w:rsidP="00287A11">
      <w:pPr>
        <w:numPr>
          <w:ilvl w:val="0"/>
          <w:numId w:val="15"/>
        </w:numPr>
        <w:tabs>
          <w:tab w:val="num" w:pos="990"/>
        </w:tabs>
        <w:spacing w:after="0" w:line="240" w:lineRule="auto"/>
        <w:ind w:left="900" w:hanging="270"/>
        <w:rPr>
          <w:rFonts w:ascii="Arial" w:hAnsi="Arial" w:cs="Arial"/>
          <w:sz w:val="20"/>
          <w:szCs w:val="20"/>
        </w:rPr>
      </w:pPr>
      <w:bookmarkStart w:id="18" w:name="_Hlk53401011"/>
      <w:r>
        <w:rPr>
          <w:rFonts w:ascii="Arial" w:hAnsi="Arial" w:cs="Arial"/>
          <w:sz w:val="20"/>
          <w:szCs w:val="20"/>
        </w:rPr>
        <w:t xml:space="preserve">Applicants may take the TEAS at any approved testing site including the assessment center at the El Centro campus Downtown Health Sciences Building (Paramount Building). The approximate cost of the TEAS test </w:t>
      </w:r>
      <w:bookmarkEnd w:id="18"/>
      <w:r>
        <w:rPr>
          <w:rFonts w:ascii="Arial" w:hAnsi="Arial" w:cs="Arial"/>
          <w:sz w:val="20"/>
          <w:szCs w:val="20"/>
        </w:rPr>
        <w:t>is $82.00. Additional fees will apply to online testing.</w:t>
      </w:r>
    </w:p>
    <w:p w14:paraId="7EB38B4D" w14:textId="77777777" w:rsidR="00287A11" w:rsidRDefault="00287A11" w:rsidP="00287A11">
      <w:pPr>
        <w:tabs>
          <w:tab w:val="num" w:pos="720"/>
        </w:tabs>
        <w:spacing w:after="0"/>
        <w:ind w:left="900" w:hanging="270"/>
        <w:rPr>
          <w:rFonts w:ascii="Arial" w:hAnsi="Arial" w:cs="Arial"/>
          <w:sz w:val="20"/>
          <w:szCs w:val="20"/>
        </w:rPr>
      </w:pPr>
    </w:p>
    <w:p w14:paraId="48F411A4" w14:textId="77777777" w:rsidR="00287A11" w:rsidRDefault="00287A11" w:rsidP="00287A11">
      <w:pPr>
        <w:numPr>
          <w:ilvl w:val="0"/>
          <w:numId w:val="15"/>
        </w:numPr>
        <w:tabs>
          <w:tab w:val="num" w:pos="990"/>
        </w:tabs>
        <w:spacing w:after="0" w:line="240" w:lineRule="auto"/>
        <w:ind w:left="900" w:hanging="270"/>
        <w:rPr>
          <w:rFonts w:ascii="Arial" w:hAnsi="Arial" w:cs="Arial"/>
          <w:bCs/>
          <w:sz w:val="20"/>
          <w:szCs w:val="20"/>
        </w:rPr>
      </w:pPr>
      <w:r>
        <w:rPr>
          <w:rFonts w:ascii="Arial" w:hAnsi="Arial" w:cs="Arial"/>
          <w:bCs/>
          <w:sz w:val="20"/>
          <w:szCs w:val="20"/>
        </w:rPr>
        <w:t xml:space="preserve">Applicants are responsible for securing their own testing appointment at the location of their choice.  Applicants are also responsible for submitting their score sheet with their program application materials.  </w:t>
      </w:r>
    </w:p>
    <w:p w14:paraId="5655A668" w14:textId="77777777" w:rsidR="00287A11" w:rsidRDefault="00287A11" w:rsidP="00287A11">
      <w:pPr>
        <w:tabs>
          <w:tab w:val="num" w:pos="720"/>
        </w:tabs>
        <w:spacing w:after="0"/>
        <w:ind w:left="900" w:hanging="270"/>
        <w:rPr>
          <w:rFonts w:ascii="Arial" w:hAnsi="Arial" w:cs="Arial"/>
          <w:sz w:val="20"/>
          <w:szCs w:val="20"/>
        </w:rPr>
      </w:pPr>
    </w:p>
    <w:p w14:paraId="2EDDB7DA" w14:textId="77777777" w:rsidR="00287A11" w:rsidRDefault="00287A11" w:rsidP="00287A11">
      <w:pPr>
        <w:numPr>
          <w:ilvl w:val="0"/>
          <w:numId w:val="15"/>
        </w:numPr>
        <w:tabs>
          <w:tab w:val="num" w:pos="990"/>
        </w:tabs>
        <w:spacing w:after="0" w:line="240" w:lineRule="auto"/>
        <w:ind w:left="900" w:hanging="270"/>
        <w:rPr>
          <w:rFonts w:ascii="Arial" w:hAnsi="Arial" w:cs="Arial"/>
          <w:b/>
          <w:sz w:val="20"/>
          <w:szCs w:val="20"/>
        </w:rPr>
      </w:pPr>
      <w:r>
        <w:rPr>
          <w:rFonts w:ascii="Arial" w:hAnsi="Arial" w:cs="Arial"/>
          <w:sz w:val="20"/>
          <w:szCs w:val="20"/>
        </w:rPr>
        <w:t xml:space="preserve">ATI testing appointments fill quickly. Applicants are encouraged to schedule their TEAS several weeks prior to an application filing deadline.  </w:t>
      </w:r>
      <w:r>
        <w:rPr>
          <w:rFonts w:ascii="Arial" w:hAnsi="Arial" w:cs="Arial"/>
          <w:bCs/>
          <w:sz w:val="20"/>
          <w:szCs w:val="20"/>
        </w:rPr>
        <w:t>Do not assume that you will have your score sheet to submit with application materials if you test on the application deadline date.</w:t>
      </w:r>
    </w:p>
    <w:p w14:paraId="0AE2F865" w14:textId="77777777" w:rsidR="00287A11" w:rsidRDefault="00287A11" w:rsidP="00287A11">
      <w:pPr>
        <w:tabs>
          <w:tab w:val="num" w:pos="720"/>
        </w:tabs>
        <w:spacing w:after="0"/>
        <w:ind w:left="900" w:hanging="270"/>
        <w:rPr>
          <w:rFonts w:ascii="Arial" w:hAnsi="Arial" w:cs="Arial"/>
          <w:b/>
          <w:sz w:val="20"/>
          <w:szCs w:val="20"/>
        </w:rPr>
      </w:pPr>
    </w:p>
    <w:p w14:paraId="3CD643EC" w14:textId="661B1093" w:rsidR="00287A11" w:rsidRDefault="00287A11" w:rsidP="00287A11">
      <w:pPr>
        <w:numPr>
          <w:ilvl w:val="0"/>
          <w:numId w:val="15"/>
        </w:numPr>
        <w:tabs>
          <w:tab w:val="num" w:pos="990"/>
        </w:tabs>
        <w:spacing w:after="0" w:line="240" w:lineRule="auto"/>
        <w:ind w:left="900" w:hanging="270"/>
        <w:rPr>
          <w:rFonts w:ascii="Arial" w:hAnsi="Arial" w:cs="Arial"/>
          <w:b/>
          <w:sz w:val="20"/>
          <w:szCs w:val="20"/>
        </w:rPr>
      </w:pPr>
      <w:r>
        <w:rPr>
          <w:rFonts w:ascii="Arial" w:hAnsi="Arial" w:cs="Arial"/>
          <w:sz w:val="20"/>
          <w:szCs w:val="20"/>
        </w:rPr>
        <w:t xml:space="preserve">The </w:t>
      </w:r>
      <w:r>
        <w:rPr>
          <w:rFonts w:ascii="Arial" w:hAnsi="Arial" w:cs="Arial"/>
          <w:bCs/>
          <w:sz w:val="20"/>
          <w:szCs w:val="20"/>
        </w:rPr>
        <w:t>ATI-TEAS Study Guide is</w:t>
      </w:r>
      <w:r>
        <w:rPr>
          <w:rFonts w:ascii="Arial" w:hAnsi="Arial" w:cs="Arial"/>
          <w:sz w:val="20"/>
          <w:szCs w:val="20"/>
        </w:rPr>
        <w:t xml:space="preserve"> available on the ATI website </w:t>
      </w:r>
      <w:hyperlink r:id="rId36" w:history="1">
        <w:r w:rsidRPr="003A5770">
          <w:rPr>
            <w:rStyle w:val="Hyperlink"/>
            <w:rFonts w:ascii="Arial" w:hAnsi="Arial" w:cs="Arial"/>
            <w:sz w:val="20"/>
            <w:szCs w:val="20"/>
          </w:rPr>
          <w:t>https://www.atitesting.com/teas</w:t>
        </w:r>
      </w:hyperlink>
      <w:r>
        <w:rPr>
          <w:rFonts w:ascii="Arial" w:hAnsi="Arial" w:cs="Arial"/>
          <w:sz w:val="20"/>
          <w:szCs w:val="20"/>
        </w:rPr>
        <w:t>.</w:t>
      </w:r>
    </w:p>
    <w:p w14:paraId="3757B1D7" w14:textId="77777777" w:rsidR="00287A11" w:rsidRDefault="00287A11" w:rsidP="00287A11">
      <w:pPr>
        <w:pStyle w:val="ListParagraph"/>
        <w:rPr>
          <w:rFonts w:ascii="Arial" w:hAnsi="Arial" w:cs="Arial"/>
          <w:bCs/>
          <w:sz w:val="20"/>
          <w:szCs w:val="20"/>
        </w:rPr>
      </w:pPr>
    </w:p>
    <w:p w14:paraId="07A64F19" w14:textId="0C4041E7" w:rsidR="00287A11" w:rsidRPr="00287A11" w:rsidRDefault="00287A11" w:rsidP="00287A11">
      <w:pPr>
        <w:numPr>
          <w:ilvl w:val="0"/>
          <w:numId w:val="15"/>
        </w:numPr>
        <w:tabs>
          <w:tab w:val="num" w:pos="990"/>
        </w:tabs>
        <w:spacing w:after="0" w:line="240" w:lineRule="auto"/>
        <w:ind w:left="900" w:hanging="270"/>
        <w:rPr>
          <w:rFonts w:ascii="Arial" w:hAnsi="Arial" w:cs="Arial"/>
          <w:b/>
          <w:sz w:val="20"/>
          <w:szCs w:val="20"/>
        </w:rPr>
      </w:pPr>
      <w:r w:rsidRPr="00287A11">
        <w:rPr>
          <w:rFonts w:ascii="Arial" w:hAnsi="Arial" w:cs="Arial"/>
          <w:bCs/>
          <w:sz w:val="20"/>
          <w:szCs w:val="20"/>
        </w:rPr>
        <w:t xml:space="preserve">There is no limit on the number of times an applicant may take the TEAS test for application to the Vocational Nursing </w:t>
      </w:r>
      <w:r w:rsidR="00555C45" w:rsidRPr="00287A11">
        <w:rPr>
          <w:rFonts w:ascii="Arial" w:hAnsi="Arial" w:cs="Arial"/>
          <w:bCs/>
          <w:sz w:val="20"/>
          <w:szCs w:val="20"/>
        </w:rPr>
        <w:t>Program,</w:t>
      </w:r>
      <w:r w:rsidRPr="00287A11">
        <w:rPr>
          <w:rFonts w:ascii="Arial" w:hAnsi="Arial" w:cs="Arial"/>
          <w:bCs/>
          <w:sz w:val="20"/>
          <w:szCs w:val="20"/>
        </w:rPr>
        <w:t xml:space="preserve"> but you </w:t>
      </w:r>
      <w:r w:rsidR="00891A7C">
        <w:rPr>
          <w:rFonts w:ascii="Arial" w:hAnsi="Arial" w:cs="Arial"/>
          <w:bCs/>
          <w:sz w:val="20"/>
          <w:szCs w:val="20"/>
        </w:rPr>
        <w:t>can</w:t>
      </w:r>
      <w:r w:rsidRPr="00287A11">
        <w:rPr>
          <w:rFonts w:ascii="Arial" w:hAnsi="Arial" w:cs="Arial"/>
          <w:bCs/>
          <w:sz w:val="20"/>
          <w:szCs w:val="20"/>
        </w:rPr>
        <w:t xml:space="preserve"> only take the TEAS four times a year.</w:t>
      </w:r>
      <w:r w:rsidRPr="00287A11">
        <w:rPr>
          <w:rFonts w:ascii="Arial" w:hAnsi="Arial" w:cs="Arial"/>
          <w:sz w:val="20"/>
          <w:szCs w:val="20"/>
        </w:rPr>
        <w:t xml:space="preserve">  If the applicant desires to retake the TEAS, </w:t>
      </w:r>
      <w:r w:rsidRPr="00287A11">
        <w:rPr>
          <w:rFonts w:ascii="Arial" w:hAnsi="Arial" w:cs="Arial"/>
          <w:b/>
          <w:sz w:val="20"/>
          <w:szCs w:val="20"/>
        </w:rPr>
        <w:t>all four sections</w:t>
      </w:r>
      <w:r w:rsidRPr="00287A11">
        <w:rPr>
          <w:rFonts w:ascii="Arial" w:hAnsi="Arial" w:cs="Arial"/>
          <w:sz w:val="20"/>
          <w:szCs w:val="20"/>
        </w:rPr>
        <w:t xml:space="preserve"> must be retaken in one sitting.  Only one score sheet can be submitted with scores of 55% or higher on each of the four required sections.  </w:t>
      </w:r>
      <w:r w:rsidR="002867E0" w:rsidRPr="0063032C">
        <w:rPr>
          <w:rFonts w:ascii="Arial" w:hAnsi="Arial" w:cs="Arial"/>
          <w:sz w:val="20"/>
          <w:szCs w:val="20"/>
        </w:rPr>
        <w:t xml:space="preserve">Scores on individual test sections printed on separate score sheets cannot be combined. </w:t>
      </w:r>
      <w:r w:rsidRPr="00287A11">
        <w:rPr>
          <w:rFonts w:ascii="Arial" w:hAnsi="Arial" w:cs="Arial"/>
          <w:sz w:val="20"/>
          <w:szCs w:val="20"/>
        </w:rPr>
        <w:t xml:space="preserve"> If more than one score sheet is submitted, the scores from</w:t>
      </w:r>
      <w:r w:rsidRPr="00287A11">
        <w:rPr>
          <w:rFonts w:ascii="Arial" w:hAnsi="Arial" w:cs="Arial"/>
          <w:bCs/>
          <w:sz w:val="20"/>
          <w:szCs w:val="20"/>
        </w:rPr>
        <w:t xml:space="preserve"> the latest testing attempt</w:t>
      </w:r>
      <w:r w:rsidRPr="00287A11">
        <w:rPr>
          <w:rFonts w:ascii="Arial" w:hAnsi="Arial" w:cs="Arial"/>
          <w:sz w:val="20"/>
          <w:szCs w:val="20"/>
        </w:rPr>
        <w:t xml:space="preserve"> will be the recorded scores.</w:t>
      </w:r>
    </w:p>
    <w:p w14:paraId="12352569" w14:textId="77777777" w:rsidR="00287A11" w:rsidRDefault="00287A11" w:rsidP="00287A11">
      <w:pPr>
        <w:tabs>
          <w:tab w:val="num" w:pos="720"/>
        </w:tabs>
        <w:spacing w:after="0" w:line="240" w:lineRule="auto"/>
        <w:ind w:left="900" w:hanging="270"/>
        <w:rPr>
          <w:rFonts w:ascii="Arial" w:hAnsi="Arial" w:cs="Arial"/>
          <w:b/>
          <w:sz w:val="20"/>
          <w:szCs w:val="20"/>
        </w:rPr>
      </w:pPr>
      <w:r>
        <w:rPr>
          <w:rFonts w:ascii="Arial" w:hAnsi="Arial" w:cs="Arial"/>
          <w:sz w:val="20"/>
          <w:szCs w:val="20"/>
        </w:rPr>
        <w:t xml:space="preserve">   </w:t>
      </w:r>
    </w:p>
    <w:p w14:paraId="1BE8F0E2" w14:textId="77777777" w:rsidR="00287A11" w:rsidRDefault="00287A11" w:rsidP="00287A11">
      <w:pPr>
        <w:pStyle w:val="ListParagraph"/>
        <w:numPr>
          <w:ilvl w:val="0"/>
          <w:numId w:val="15"/>
        </w:numPr>
        <w:tabs>
          <w:tab w:val="num" w:pos="990"/>
        </w:tabs>
        <w:spacing w:after="0" w:line="240" w:lineRule="auto"/>
        <w:ind w:left="900" w:hanging="270"/>
        <w:rPr>
          <w:rFonts w:ascii="Arial" w:hAnsi="Arial" w:cs="Arial"/>
          <w:b/>
          <w:sz w:val="20"/>
          <w:szCs w:val="20"/>
        </w:rPr>
      </w:pPr>
      <w:r>
        <w:rPr>
          <w:rFonts w:ascii="Arial" w:hAnsi="Arial" w:cs="Arial"/>
          <w:sz w:val="20"/>
          <w:szCs w:val="20"/>
        </w:rPr>
        <w:t>A 60-day waiting period is recommended before retesting, the applicant is encouraged to review the study guide.</w:t>
      </w:r>
    </w:p>
    <w:p w14:paraId="3A20C26F" w14:textId="77777777" w:rsidR="00490E6A" w:rsidRDefault="00490E6A" w:rsidP="006015E5"/>
    <w:p w14:paraId="14D23DA6" w14:textId="0A31A400" w:rsidR="004F126C" w:rsidRDefault="009921E1" w:rsidP="003F1D12">
      <w:pPr>
        <w:pStyle w:val="Heading1"/>
      </w:pPr>
      <w:bookmarkStart w:id="19" w:name="_F._Digital_Records"/>
      <w:bookmarkStart w:id="20" w:name="_Toc168582200"/>
      <w:bookmarkEnd w:id="19"/>
      <w:r>
        <w:lastRenderedPageBreak/>
        <w:t>F</w:t>
      </w:r>
      <w:r w:rsidR="003F1D12">
        <w:t xml:space="preserve">. </w:t>
      </w:r>
      <w:r w:rsidR="00C80141">
        <w:t>Digital Records (</w:t>
      </w:r>
      <w:r w:rsidR="00202B16">
        <w:t>CastleBranch</w:t>
      </w:r>
      <w:r w:rsidR="002C79D5">
        <w:t>)</w:t>
      </w:r>
      <w:bookmarkEnd w:id="20"/>
    </w:p>
    <w:p w14:paraId="1502706A" w14:textId="09005A77" w:rsidR="0063032C" w:rsidRDefault="0063032C" w:rsidP="00C91791">
      <w:pPr>
        <w:spacing w:after="40" w:line="240" w:lineRule="auto"/>
        <w:ind w:left="360" w:right="288"/>
        <w:jc w:val="both"/>
        <w:rPr>
          <w:rFonts w:ascii="Arial" w:eastAsiaTheme="minorEastAsia" w:hAnsi="Arial" w:cs="Arial"/>
          <w:sz w:val="20"/>
          <w:szCs w:val="20"/>
        </w:rPr>
      </w:pPr>
      <w:r w:rsidRPr="0063032C">
        <w:rPr>
          <w:rFonts w:ascii="Arial" w:eastAsiaTheme="minorEastAsia" w:hAnsi="Arial" w:cs="Arial"/>
          <w:sz w:val="20"/>
          <w:szCs w:val="20"/>
        </w:rPr>
        <w:t xml:space="preserve">Applicants to the </w:t>
      </w:r>
      <w:r w:rsidR="003F7F04" w:rsidRPr="0063032C">
        <w:rPr>
          <w:rFonts w:ascii="Arial" w:eastAsiaTheme="minorEastAsia" w:hAnsi="Arial" w:cs="Arial"/>
          <w:sz w:val="20"/>
          <w:szCs w:val="20"/>
        </w:rPr>
        <w:t>Vocational Nursing</w:t>
      </w:r>
      <w:r w:rsidRPr="0063032C">
        <w:rPr>
          <w:rFonts w:ascii="Arial" w:eastAsiaTheme="minorEastAsia" w:hAnsi="Arial" w:cs="Arial"/>
          <w:sz w:val="20"/>
          <w:szCs w:val="20"/>
        </w:rPr>
        <w:t xml:space="preserve"> program are required to have a current physical examination, specific immunizations, a tuberculosis screening, and BLS (Basic Life Support)</w:t>
      </w:r>
      <w:r w:rsidR="00964A58">
        <w:rPr>
          <w:rFonts w:ascii="Arial" w:eastAsiaTheme="minorEastAsia" w:hAnsi="Arial" w:cs="Arial"/>
          <w:sz w:val="20"/>
          <w:szCs w:val="20"/>
        </w:rPr>
        <w:t xml:space="preserve"> Provider</w:t>
      </w:r>
      <w:r w:rsidRPr="0063032C">
        <w:rPr>
          <w:rFonts w:ascii="Arial" w:eastAsiaTheme="minorEastAsia" w:hAnsi="Arial" w:cs="Arial"/>
          <w:sz w:val="20"/>
          <w:szCs w:val="20"/>
        </w:rPr>
        <w:t xml:space="preserve"> CPR certification.</w:t>
      </w:r>
      <w:r w:rsidR="00775E2C">
        <w:rPr>
          <w:rFonts w:ascii="Arial" w:eastAsiaTheme="minorEastAsia" w:hAnsi="Arial" w:cs="Arial"/>
          <w:sz w:val="20"/>
          <w:szCs w:val="20"/>
        </w:rPr>
        <w:t xml:space="preserve"> </w:t>
      </w:r>
      <w:r w:rsidRPr="0063032C">
        <w:rPr>
          <w:rFonts w:ascii="Arial" w:eastAsiaTheme="minorEastAsia" w:hAnsi="Arial" w:cs="Arial"/>
          <w:sz w:val="20"/>
          <w:szCs w:val="20"/>
        </w:rPr>
        <w:t xml:space="preserve">The Nursing Department utilizes CastleBranch, a medical record management company, to verify these requirements.  Applicants will submit this documentation directly to CastleBranch who will verify the completeness of the immunization requirements no later than the application filing deadline, prior to enrollment. Failure to submit this documentation </w:t>
      </w:r>
      <w:r w:rsidR="00387E04" w:rsidRPr="0063032C">
        <w:rPr>
          <w:rFonts w:ascii="Arial" w:eastAsiaTheme="minorEastAsia" w:hAnsi="Arial" w:cs="Arial"/>
          <w:sz w:val="20"/>
          <w:szCs w:val="20"/>
        </w:rPr>
        <w:t>and</w:t>
      </w:r>
      <w:r w:rsidR="00387E04">
        <w:rPr>
          <w:rFonts w:ascii="Arial" w:eastAsiaTheme="minorEastAsia" w:hAnsi="Arial" w:cs="Arial"/>
          <w:sz w:val="20"/>
          <w:szCs w:val="20"/>
        </w:rPr>
        <w:t xml:space="preserve"> </w:t>
      </w:r>
      <w:r w:rsidR="00C91791">
        <w:rPr>
          <w:rFonts w:ascii="Arial" w:eastAsiaTheme="minorEastAsia" w:hAnsi="Arial" w:cs="Arial"/>
          <w:sz w:val="20"/>
          <w:szCs w:val="20"/>
        </w:rPr>
        <w:t xml:space="preserve">be complete </w:t>
      </w:r>
      <w:r w:rsidRPr="0063032C">
        <w:rPr>
          <w:rFonts w:ascii="Arial" w:eastAsiaTheme="minorEastAsia" w:hAnsi="Arial" w:cs="Arial"/>
          <w:sz w:val="20"/>
          <w:szCs w:val="20"/>
        </w:rPr>
        <w:t>with these requirements by the application deadline will result in disqualification of the applicant</w:t>
      </w:r>
      <w:r>
        <w:rPr>
          <w:rFonts w:ascii="Arial" w:eastAsiaTheme="minorEastAsia" w:hAnsi="Arial" w:cs="Arial"/>
          <w:sz w:val="20"/>
          <w:szCs w:val="20"/>
        </w:rPr>
        <w:t xml:space="preserve">. </w:t>
      </w:r>
    </w:p>
    <w:p w14:paraId="31CF6D82" w14:textId="7DA8CF6B" w:rsidR="00C91791" w:rsidRDefault="00C91791" w:rsidP="00C91791">
      <w:pPr>
        <w:spacing w:after="40" w:line="240" w:lineRule="auto"/>
        <w:ind w:left="360" w:right="288"/>
        <w:jc w:val="both"/>
        <w:rPr>
          <w:rFonts w:ascii="Arial" w:eastAsiaTheme="minorEastAsia" w:hAnsi="Arial" w:cs="Arial"/>
          <w:sz w:val="20"/>
          <w:szCs w:val="20"/>
        </w:rPr>
      </w:pPr>
    </w:p>
    <w:p w14:paraId="6ECFE352" w14:textId="15400730" w:rsidR="00C91791" w:rsidRDefault="00C91791" w:rsidP="00C91791">
      <w:pPr>
        <w:ind w:left="360"/>
        <w:rPr>
          <w:rFonts w:ascii="Arial" w:hAnsi="Arial" w:cs="Arial"/>
          <w:sz w:val="20"/>
          <w:szCs w:val="20"/>
        </w:rPr>
      </w:pPr>
      <w:r>
        <w:rPr>
          <w:rFonts w:ascii="Arial" w:hAnsi="Arial" w:cs="Arial"/>
          <w:sz w:val="20"/>
          <w:szCs w:val="20"/>
        </w:rPr>
        <w:t xml:space="preserve">For a full list of immunizations and health records visit our </w:t>
      </w:r>
      <w:hyperlink r:id="rId37" w:history="1">
        <w:r>
          <w:rPr>
            <w:rStyle w:val="Hyperlink"/>
            <w:rFonts w:ascii="Arial" w:hAnsi="Arial" w:cs="Arial"/>
            <w:sz w:val="20"/>
            <w:szCs w:val="20"/>
          </w:rPr>
          <w:t>Immunizations Requirements</w:t>
        </w:r>
      </w:hyperlink>
      <w:r>
        <w:rPr>
          <w:rFonts w:ascii="Arial" w:hAnsi="Arial" w:cs="Arial"/>
          <w:sz w:val="20"/>
          <w:szCs w:val="20"/>
        </w:rPr>
        <w:t xml:space="preserve"> webpage.</w:t>
      </w:r>
    </w:p>
    <w:p w14:paraId="0ABB05D9" w14:textId="77777777" w:rsidR="00566ED4" w:rsidRPr="0063032C" w:rsidRDefault="00566ED4" w:rsidP="00566ED4">
      <w:pPr>
        <w:spacing w:after="40" w:line="240" w:lineRule="auto"/>
        <w:ind w:left="360" w:right="288"/>
        <w:jc w:val="both"/>
        <w:rPr>
          <w:rFonts w:ascii="Arial" w:eastAsiaTheme="minorEastAsia" w:hAnsi="Arial" w:cs="Arial"/>
          <w:b/>
          <w:sz w:val="20"/>
          <w:szCs w:val="20"/>
        </w:rPr>
      </w:pPr>
      <w:r w:rsidRPr="0063032C">
        <w:rPr>
          <w:rFonts w:ascii="Arial" w:eastAsiaTheme="minorEastAsia" w:hAnsi="Arial" w:cs="Arial"/>
          <w:b/>
          <w:bCs/>
          <w:i/>
          <w:iCs/>
          <w:sz w:val="20"/>
          <w:szCs w:val="20"/>
        </w:rPr>
        <w:t xml:space="preserve">Important Note:  Some of the immunizations require multiple doses on a specific timeline over several months.  Therefore, potential applicants to this program should begin their immunizations at least six to seven months prior to the application deadline.  </w:t>
      </w:r>
      <w:r w:rsidRPr="0063032C">
        <w:rPr>
          <w:rFonts w:ascii="Arial" w:eastAsiaTheme="minorEastAsia" w:hAnsi="Arial" w:cs="Arial"/>
          <w:b/>
          <w:sz w:val="20"/>
          <w:szCs w:val="20"/>
        </w:rPr>
        <w:t>Additional proof of immunizations including titers may be required by hospital clinical sites.</w:t>
      </w:r>
    </w:p>
    <w:p w14:paraId="2B96B0C9" w14:textId="77777777" w:rsidR="00566ED4" w:rsidRDefault="00566ED4" w:rsidP="00C91791">
      <w:pPr>
        <w:ind w:left="360"/>
        <w:rPr>
          <w:rFonts w:ascii="Arial" w:hAnsi="Arial" w:cs="Arial"/>
          <w:sz w:val="20"/>
          <w:szCs w:val="20"/>
        </w:rPr>
      </w:pPr>
    </w:p>
    <w:p w14:paraId="28D9EA20" w14:textId="1CC0CD75" w:rsidR="00C91791" w:rsidRDefault="00C91791" w:rsidP="00C91791">
      <w:pPr>
        <w:ind w:left="360"/>
        <w:rPr>
          <w:rFonts w:ascii="Arial" w:eastAsiaTheme="minorEastAsia" w:hAnsi="Arial" w:cs="Arial"/>
          <w:b/>
          <w:bCs/>
          <w:i/>
          <w:iCs/>
          <w:sz w:val="20"/>
          <w:szCs w:val="20"/>
        </w:rPr>
      </w:pPr>
      <w:r>
        <w:rPr>
          <w:rFonts w:ascii="Arial" w:hAnsi="Arial" w:cs="Arial"/>
          <w:sz w:val="20"/>
          <w:szCs w:val="20"/>
        </w:rPr>
        <w:t xml:space="preserve">Use the graphic below to create your CastleBranch account. </w:t>
      </w:r>
      <w:r>
        <w:rPr>
          <w:rFonts w:ascii="Arial" w:hAnsi="Arial" w:cs="Arial"/>
          <w:b/>
          <w:bCs/>
          <w:sz w:val="20"/>
          <w:szCs w:val="20"/>
        </w:rPr>
        <w:t>Select VN Program and make sure you purchase only the “compliance tracker” option for now.</w:t>
      </w:r>
    </w:p>
    <w:p w14:paraId="276E7ECF" w14:textId="75AA7F13" w:rsidR="0063032C" w:rsidRDefault="0063032C" w:rsidP="00C91791">
      <w:pPr>
        <w:ind w:left="360"/>
      </w:pPr>
      <w:r>
        <w:rPr>
          <w:noProof/>
        </w:rPr>
        <w:lastRenderedPageBreak/>
        <w:drawing>
          <wp:inline distT="0" distB="0" distL="0" distR="0" wp14:anchorId="48E8CFF5" wp14:editId="1D5AB41A">
            <wp:extent cx="5943600" cy="7691755"/>
            <wp:effectExtent l="0" t="0" r="0" b="4445"/>
            <wp:docPr id="199112016" name="Picture 199112016" descr="CastleBranch registration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2016" name="Picture 199112016" descr="CastleBranch registration instruction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3433BB8" w14:textId="3005468A" w:rsidR="00E005B4" w:rsidRPr="00C91791" w:rsidRDefault="009921E1" w:rsidP="00C91791">
      <w:pPr>
        <w:pStyle w:val="Heading1"/>
      </w:pPr>
      <w:bookmarkStart w:id="21" w:name="_Toc168582201"/>
      <w:r w:rsidRPr="00C91791">
        <w:lastRenderedPageBreak/>
        <w:t>G</w:t>
      </w:r>
      <w:r w:rsidR="006C2756" w:rsidRPr="00C91791">
        <w:t xml:space="preserve">. </w:t>
      </w:r>
      <w:r w:rsidR="00A2445E" w:rsidRPr="00C91791">
        <w:t>Vocational Nursing</w:t>
      </w:r>
      <w:r w:rsidR="00E278EA" w:rsidRPr="00C91791">
        <w:t xml:space="preserve"> </w:t>
      </w:r>
      <w:r w:rsidR="00DA6690" w:rsidRPr="00C91791">
        <w:t>Application Materials Submission</w:t>
      </w:r>
      <w:bookmarkEnd w:id="21"/>
    </w:p>
    <w:p w14:paraId="7C6C5FAE" w14:textId="77777777" w:rsidR="003F7F04" w:rsidRPr="003F7F04" w:rsidRDefault="003F7F04" w:rsidP="00C91791">
      <w:pPr>
        <w:ind w:left="360"/>
      </w:pPr>
    </w:p>
    <w:p w14:paraId="13DB6F6E" w14:textId="649F8D32" w:rsidR="003F7F04" w:rsidRDefault="003F7F04" w:rsidP="00C91791">
      <w:pPr>
        <w:spacing w:after="40" w:line="240" w:lineRule="auto"/>
        <w:ind w:left="360" w:right="288"/>
        <w:jc w:val="both"/>
        <w:rPr>
          <w:rFonts w:ascii="Arial" w:eastAsiaTheme="minorEastAsia" w:hAnsi="Arial" w:cs="Arial"/>
          <w:sz w:val="20"/>
          <w:szCs w:val="20"/>
        </w:rPr>
      </w:pPr>
      <w:bookmarkStart w:id="22" w:name="_Hlk49103159"/>
      <w:r w:rsidRPr="003F7F04">
        <w:rPr>
          <w:rFonts w:ascii="Arial" w:eastAsiaTheme="minorEastAsia" w:hAnsi="Arial" w:cs="Arial"/>
          <w:b/>
          <w:sz w:val="20"/>
          <w:szCs w:val="20"/>
        </w:rPr>
        <w:t>Read the following instructions carefully.</w:t>
      </w:r>
      <w:r w:rsidRPr="003F7F04">
        <w:rPr>
          <w:rFonts w:ascii="Arial" w:eastAsiaTheme="minorEastAsia" w:hAnsi="Arial" w:cs="Arial"/>
          <w:sz w:val="20"/>
          <w:szCs w:val="20"/>
        </w:rPr>
        <w:t xml:space="preserve"> </w:t>
      </w:r>
    </w:p>
    <w:p w14:paraId="786F078C" w14:textId="77777777" w:rsidR="003F7F04" w:rsidRPr="003F7F04" w:rsidRDefault="003F7F04" w:rsidP="00C91791">
      <w:pPr>
        <w:spacing w:after="40" w:line="240" w:lineRule="auto"/>
        <w:ind w:left="360" w:right="288"/>
        <w:jc w:val="both"/>
        <w:rPr>
          <w:rFonts w:ascii="Arial" w:eastAsiaTheme="minorEastAsia" w:hAnsi="Arial" w:cs="Arial"/>
          <w:sz w:val="20"/>
          <w:szCs w:val="20"/>
        </w:rPr>
      </w:pPr>
    </w:p>
    <w:p w14:paraId="644E989D" w14:textId="0A2907A8" w:rsidR="003F7F04" w:rsidRPr="003F7F04" w:rsidRDefault="003F7F04" w:rsidP="00C91791">
      <w:pPr>
        <w:spacing w:after="40" w:line="240" w:lineRule="auto"/>
        <w:ind w:left="360" w:right="288"/>
        <w:jc w:val="both"/>
        <w:rPr>
          <w:rFonts w:ascii="Arial" w:eastAsiaTheme="minorEastAsia" w:hAnsi="Arial" w:cs="Arial"/>
          <w:b/>
          <w:sz w:val="20"/>
          <w:szCs w:val="20"/>
        </w:rPr>
      </w:pPr>
      <w:r w:rsidRPr="003F7F04">
        <w:rPr>
          <w:rFonts w:ascii="Arial" w:eastAsiaTheme="minorEastAsia" w:hAnsi="Arial" w:cs="Arial"/>
          <w:sz w:val="20"/>
          <w:szCs w:val="20"/>
        </w:rPr>
        <w:t xml:space="preserve">After completing the Vocational Nursing Prerequisite Courses, the </w:t>
      </w:r>
      <w:r w:rsidR="005951ED">
        <w:rPr>
          <w:rFonts w:ascii="Arial" w:eastAsiaTheme="minorEastAsia" w:hAnsi="Arial" w:cs="Arial"/>
          <w:sz w:val="20"/>
          <w:szCs w:val="20"/>
        </w:rPr>
        <w:t>four designated sections of the TEAS</w:t>
      </w:r>
      <w:r w:rsidR="00D217DF">
        <w:rPr>
          <w:rFonts w:ascii="Arial" w:eastAsiaTheme="minorEastAsia" w:hAnsi="Arial" w:cs="Arial"/>
          <w:sz w:val="20"/>
          <w:szCs w:val="20"/>
        </w:rPr>
        <w:t xml:space="preserve"> </w:t>
      </w:r>
      <w:r w:rsidRPr="00DD2E62">
        <w:rPr>
          <w:rFonts w:ascii="Arial" w:eastAsiaTheme="minorEastAsia" w:hAnsi="Arial" w:cs="Arial"/>
          <w:sz w:val="20"/>
          <w:szCs w:val="20"/>
        </w:rPr>
        <w:t>and</w:t>
      </w:r>
      <w:r w:rsidRPr="003F7F04">
        <w:rPr>
          <w:rFonts w:ascii="Arial" w:eastAsiaTheme="minorEastAsia" w:hAnsi="Arial" w:cs="Arial"/>
          <w:sz w:val="20"/>
          <w:szCs w:val="20"/>
        </w:rPr>
        <w:t xml:space="preserve"> uploading the required physical exam, immunization and </w:t>
      </w:r>
      <w:r w:rsidR="00E515F0">
        <w:rPr>
          <w:rFonts w:ascii="Arial" w:eastAsiaTheme="minorEastAsia" w:hAnsi="Arial" w:cs="Arial"/>
          <w:sz w:val="20"/>
          <w:szCs w:val="20"/>
        </w:rPr>
        <w:t xml:space="preserve">Provider </w:t>
      </w:r>
      <w:r w:rsidRPr="003F7F04">
        <w:rPr>
          <w:rFonts w:ascii="Arial" w:eastAsiaTheme="minorEastAsia" w:hAnsi="Arial" w:cs="Arial"/>
          <w:sz w:val="20"/>
          <w:szCs w:val="20"/>
        </w:rPr>
        <w:t xml:space="preserve">CPR certification documentation to CastleBranch, the student is ready to submit their application materials. </w:t>
      </w:r>
      <w:r w:rsidRPr="005951ED">
        <w:rPr>
          <w:rFonts w:ascii="Arial" w:eastAsiaTheme="minorEastAsia" w:hAnsi="Arial" w:cs="Arial"/>
          <w:b/>
          <w:bCs/>
          <w:sz w:val="20"/>
          <w:szCs w:val="20"/>
        </w:rPr>
        <w:t>I</w:t>
      </w:r>
      <w:r w:rsidRPr="003F7F04">
        <w:rPr>
          <w:rFonts w:ascii="Arial" w:eastAsiaTheme="minorEastAsia" w:hAnsi="Arial" w:cs="Arial"/>
          <w:b/>
          <w:sz w:val="20"/>
          <w:szCs w:val="20"/>
        </w:rPr>
        <w:t>ncomplete application materials will be disqualified.</w:t>
      </w:r>
    </w:p>
    <w:p w14:paraId="7B01F458" w14:textId="7444F30D" w:rsidR="003F7F04" w:rsidRDefault="003F7F04" w:rsidP="00C91791">
      <w:pPr>
        <w:spacing w:after="40" w:line="240" w:lineRule="auto"/>
        <w:ind w:left="360" w:right="288"/>
        <w:jc w:val="both"/>
        <w:rPr>
          <w:rFonts w:ascii="Arial" w:eastAsia="Times New Roman" w:hAnsi="Arial" w:cs="Arial"/>
          <w:color w:val="000000"/>
          <w:sz w:val="20"/>
          <w:szCs w:val="20"/>
        </w:rPr>
      </w:pPr>
    </w:p>
    <w:p w14:paraId="4A99CD93" w14:textId="1AE78863" w:rsidR="005951ED" w:rsidRDefault="005951ED" w:rsidP="005951ED">
      <w:pPr>
        <w:spacing w:after="0" w:line="240" w:lineRule="auto"/>
        <w:ind w:left="360"/>
        <w:rPr>
          <w:rFonts w:ascii="Arial" w:hAnsi="Arial" w:cs="Arial"/>
          <w:sz w:val="20"/>
          <w:szCs w:val="20"/>
        </w:rPr>
      </w:pPr>
      <w:r>
        <w:rPr>
          <w:rFonts w:ascii="Arial" w:hAnsi="Arial" w:cs="Arial"/>
          <w:sz w:val="20"/>
          <w:szCs w:val="20"/>
        </w:rPr>
        <w:t xml:space="preserve">The application materials must be scanned as pdf documents and uploaded to the secure link by the application filing deadline. Request access to the secure link to upload all application documents by emailing </w:t>
      </w:r>
      <w:hyperlink r:id="rId39" w:history="1">
        <w:r w:rsidR="00D217DF" w:rsidRPr="00B258FD">
          <w:rPr>
            <w:rStyle w:val="Hyperlink"/>
            <w:rFonts w:ascii="Arial" w:hAnsi="Arial" w:cs="Arial"/>
            <w:sz w:val="20"/>
            <w:szCs w:val="20"/>
          </w:rPr>
          <w:t>alliedhealthadmissions@dallascollege.edu</w:t>
        </w:r>
      </w:hyperlink>
      <w:r>
        <w:rPr>
          <w:rFonts w:ascii="Arial" w:hAnsi="Arial" w:cs="Arial"/>
          <w:sz w:val="20"/>
          <w:szCs w:val="20"/>
        </w:rPr>
        <w:t xml:space="preserve">. The subject line of the email must be </w:t>
      </w:r>
      <w:r w:rsidR="00A61F58" w:rsidRPr="00A61F58">
        <w:rPr>
          <w:rFonts w:ascii="Arial" w:hAnsi="Arial" w:cs="Arial"/>
          <w:b/>
          <w:bCs/>
          <w:sz w:val="20"/>
          <w:szCs w:val="20"/>
        </w:rPr>
        <w:t>Vocational</w:t>
      </w:r>
      <w:r w:rsidR="00A61F58">
        <w:rPr>
          <w:rFonts w:ascii="Arial" w:hAnsi="Arial" w:cs="Arial"/>
          <w:sz w:val="20"/>
          <w:szCs w:val="20"/>
        </w:rPr>
        <w:t xml:space="preserve"> </w:t>
      </w:r>
      <w:r>
        <w:rPr>
          <w:rFonts w:ascii="Arial" w:hAnsi="Arial" w:cs="Arial"/>
          <w:b/>
          <w:bCs/>
          <w:sz w:val="20"/>
          <w:szCs w:val="20"/>
        </w:rPr>
        <w:t>Nursing Application Materials</w:t>
      </w:r>
      <w:r>
        <w:rPr>
          <w:rFonts w:ascii="Arial" w:hAnsi="Arial" w:cs="Arial"/>
          <w:sz w:val="20"/>
          <w:szCs w:val="20"/>
        </w:rPr>
        <w:t>.</w:t>
      </w:r>
    </w:p>
    <w:p w14:paraId="206BA54B" w14:textId="77777777" w:rsidR="005951ED" w:rsidRPr="005951ED" w:rsidRDefault="005951ED" w:rsidP="005951ED">
      <w:pPr>
        <w:spacing w:after="0" w:line="240" w:lineRule="auto"/>
        <w:ind w:left="360"/>
        <w:rPr>
          <w:rFonts w:ascii="Arial" w:hAnsi="Arial" w:cs="Arial"/>
          <w:sz w:val="20"/>
          <w:szCs w:val="20"/>
        </w:rPr>
      </w:pPr>
    </w:p>
    <w:p w14:paraId="1507BD3F" w14:textId="77777777" w:rsidR="003F7F04" w:rsidRPr="003F7F04" w:rsidRDefault="003F7F04" w:rsidP="00C91791">
      <w:pPr>
        <w:spacing w:after="40" w:line="240" w:lineRule="auto"/>
        <w:ind w:left="360" w:right="288"/>
        <w:jc w:val="both"/>
        <w:rPr>
          <w:rFonts w:ascii="Arial" w:eastAsiaTheme="minorEastAsia" w:hAnsi="Arial" w:cs="Arial"/>
          <w:sz w:val="24"/>
          <w:szCs w:val="24"/>
          <w:u w:val="single"/>
        </w:rPr>
      </w:pPr>
      <w:r w:rsidRPr="003F7F04">
        <w:rPr>
          <w:rFonts w:ascii="Arial" w:eastAsiaTheme="minorEastAsia" w:hAnsi="Arial" w:cs="Arial"/>
          <w:sz w:val="24"/>
          <w:szCs w:val="24"/>
          <w:u w:val="single"/>
        </w:rPr>
        <w:t>Application materials must include the following to be considered complete and valid</w:t>
      </w:r>
      <w:r w:rsidRPr="005951ED">
        <w:rPr>
          <w:rFonts w:ascii="Arial" w:eastAsiaTheme="minorEastAsia" w:hAnsi="Arial" w:cs="Arial"/>
          <w:sz w:val="24"/>
          <w:szCs w:val="24"/>
        </w:rPr>
        <w:t>:</w:t>
      </w:r>
    </w:p>
    <w:bookmarkEnd w:id="22"/>
    <w:p w14:paraId="64F3D54E" w14:textId="77777777" w:rsidR="003F7F04" w:rsidRPr="003F7F04" w:rsidRDefault="003F7F04" w:rsidP="00C91791">
      <w:pPr>
        <w:tabs>
          <w:tab w:val="left" w:pos="1080"/>
        </w:tabs>
        <w:spacing w:after="40" w:line="240" w:lineRule="auto"/>
        <w:ind w:left="360" w:right="288" w:hanging="360"/>
        <w:jc w:val="both"/>
        <w:rPr>
          <w:rFonts w:ascii="Arial" w:eastAsiaTheme="minorEastAsia" w:hAnsi="Arial" w:cs="Arial"/>
          <w:sz w:val="20"/>
          <w:szCs w:val="20"/>
        </w:rPr>
      </w:pPr>
    </w:p>
    <w:p w14:paraId="794AECBF" w14:textId="0A8DDE09" w:rsidR="003F7F04" w:rsidRPr="003F7F04" w:rsidRDefault="003F7F04" w:rsidP="005951ED">
      <w:pPr>
        <w:pStyle w:val="ListParagraph"/>
        <w:numPr>
          <w:ilvl w:val="0"/>
          <w:numId w:val="9"/>
        </w:numPr>
        <w:tabs>
          <w:tab w:val="left" w:pos="1080"/>
          <w:tab w:val="left" w:pos="1440"/>
        </w:tabs>
        <w:spacing w:after="40" w:line="240" w:lineRule="auto"/>
        <w:ind w:left="1080" w:right="288"/>
        <w:jc w:val="both"/>
        <w:rPr>
          <w:rFonts w:ascii="Arial" w:eastAsiaTheme="minorEastAsia" w:hAnsi="Arial" w:cs="Arial"/>
          <w:sz w:val="20"/>
          <w:szCs w:val="20"/>
        </w:rPr>
      </w:pPr>
      <w:r w:rsidRPr="003F7F04">
        <w:rPr>
          <w:rFonts w:ascii="Arial" w:eastAsiaTheme="minorEastAsia" w:hAnsi="Arial" w:cs="Arial"/>
          <w:sz w:val="20"/>
          <w:szCs w:val="20"/>
        </w:rPr>
        <w:t xml:space="preserve">A completed </w:t>
      </w:r>
      <w:hyperlink r:id="rId40" w:history="1">
        <w:r w:rsidRPr="005951ED">
          <w:rPr>
            <w:rStyle w:val="Hyperlink"/>
            <w:rFonts w:ascii="Arial" w:eastAsiaTheme="minorEastAsia" w:hAnsi="Arial" w:cs="Arial"/>
            <w:sz w:val="20"/>
            <w:szCs w:val="20"/>
          </w:rPr>
          <w:t>Vocational Nursing Program Application and the signed Statement of Students’ Responsibility forms</w:t>
        </w:r>
      </w:hyperlink>
      <w:r w:rsidRPr="003F7F04">
        <w:rPr>
          <w:rFonts w:ascii="Arial" w:eastAsiaTheme="minorEastAsia" w:hAnsi="Arial" w:cs="Arial"/>
          <w:sz w:val="20"/>
          <w:szCs w:val="20"/>
        </w:rPr>
        <w:t>.</w:t>
      </w:r>
    </w:p>
    <w:p w14:paraId="4A694C4E" w14:textId="77777777" w:rsidR="003F7F04" w:rsidRPr="003F7F04" w:rsidRDefault="003F7F04" w:rsidP="005951ED">
      <w:pPr>
        <w:tabs>
          <w:tab w:val="left" w:pos="1080"/>
          <w:tab w:val="left" w:pos="1440"/>
        </w:tabs>
        <w:spacing w:after="40" w:line="240" w:lineRule="auto"/>
        <w:ind w:left="1080" w:right="288" w:hanging="360"/>
        <w:jc w:val="both"/>
        <w:rPr>
          <w:rFonts w:ascii="Arial" w:eastAsiaTheme="minorEastAsia" w:hAnsi="Arial" w:cs="Arial"/>
          <w:sz w:val="20"/>
          <w:szCs w:val="20"/>
        </w:rPr>
      </w:pPr>
    </w:p>
    <w:p w14:paraId="73BB6F9B" w14:textId="48765724" w:rsidR="003F7F04" w:rsidRPr="003F7F04" w:rsidRDefault="003F7F04" w:rsidP="005951ED">
      <w:pPr>
        <w:pStyle w:val="ListParagraph"/>
        <w:numPr>
          <w:ilvl w:val="0"/>
          <w:numId w:val="9"/>
        </w:numPr>
        <w:tabs>
          <w:tab w:val="left" w:pos="1080"/>
          <w:tab w:val="left" w:pos="1440"/>
        </w:tabs>
        <w:spacing w:after="40" w:line="240" w:lineRule="auto"/>
        <w:ind w:left="1080" w:right="288"/>
        <w:jc w:val="both"/>
        <w:rPr>
          <w:rFonts w:ascii="Arial" w:eastAsiaTheme="minorEastAsia" w:hAnsi="Arial" w:cs="Arial"/>
          <w:bCs/>
          <w:sz w:val="20"/>
          <w:szCs w:val="20"/>
        </w:rPr>
      </w:pPr>
      <w:r w:rsidRPr="003F7F04">
        <w:rPr>
          <w:rFonts w:ascii="Arial" w:eastAsiaTheme="minorEastAsia" w:hAnsi="Arial" w:cs="Arial"/>
          <w:bCs/>
          <w:sz w:val="20"/>
          <w:szCs w:val="20"/>
        </w:rPr>
        <w:t>Documentation of meeting TSI requirements or, if TSI exempt, minimum reading</w:t>
      </w:r>
      <w:r w:rsidR="000B1FFD">
        <w:rPr>
          <w:rFonts w:ascii="Arial" w:eastAsiaTheme="minorEastAsia" w:hAnsi="Arial" w:cs="Arial"/>
          <w:bCs/>
          <w:sz w:val="20"/>
          <w:szCs w:val="20"/>
        </w:rPr>
        <w:t xml:space="preserve">, </w:t>
      </w:r>
      <w:r w:rsidRPr="003F7F04">
        <w:rPr>
          <w:rFonts w:ascii="Arial" w:eastAsiaTheme="minorEastAsia" w:hAnsi="Arial" w:cs="Arial"/>
          <w:bCs/>
          <w:sz w:val="20"/>
          <w:szCs w:val="20"/>
        </w:rPr>
        <w:t xml:space="preserve">writing </w:t>
      </w:r>
      <w:r w:rsidR="000B1FFD">
        <w:rPr>
          <w:rFonts w:ascii="Arial" w:eastAsiaTheme="minorEastAsia" w:hAnsi="Arial" w:cs="Arial"/>
          <w:bCs/>
          <w:sz w:val="20"/>
          <w:szCs w:val="20"/>
        </w:rPr>
        <w:t xml:space="preserve">&amp; Math </w:t>
      </w:r>
      <w:r w:rsidRPr="003F7F04">
        <w:rPr>
          <w:rFonts w:ascii="Arial" w:eastAsiaTheme="minorEastAsia" w:hAnsi="Arial" w:cs="Arial"/>
          <w:bCs/>
          <w:sz w:val="20"/>
          <w:szCs w:val="20"/>
        </w:rPr>
        <w:t xml:space="preserve">placement test scores on your Advising Report, assessment testing score sheet, or a scanned college transcript.  </w:t>
      </w:r>
    </w:p>
    <w:p w14:paraId="65B286FA" w14:textId="77777777" w:rsidR="003F7F04" w:rsidRPr="003F7F04" w:rsidRDefault="003F7F04" w:rsidP="005951ED">
      <w:pPr>
        <w:spacing w:after="40" w:line="240" w:lineRule="auto"/>
        <w:ind w:left="1080" w:right="288"/>
        <w:jc w:val="both"/>
        <w:rPr>
          <w:rFonts w:ascii="Arial" w:eastAsiaTheme="minorEastAsia" w:hAnsi="Arial" w:cs="Arial"/>
          <w:sz w:val="20"/>
          <w:szCs w:val="20"/>
        </w:rPr>
      </w:pPr>
    </w:p>
    <w:p w14:paraId="16211727" w14:textId="7F463CB9" w:rsidR="003F7F04" w:rsidRPr="003F7F04" w:rsidRDefault="003F7F04" w:rsidP="005951ED">
      <w:pPr>
        <w:pStyle w:val="ListParagraph"/>
        <w:numPr>
          <w:ilvl w:val="0"/>
          <w:numId w:val="9"/>
        </w:numPr>
        <w:spacing w:after="40" w:line="240" w:lineRule="auto"/>
        <w:ind w:left="1080" w:right="288"/>
        <w:rPr>
          <w:rFonts w:ascii="Arial" w:eastAsiaTheme="minorEastAsia" w:hAnsi="Arial" w:cs="Arial"/>
          <w:sz w:val="20"/>
          <w:szCs w:val="20"/>
        </w:rPr>
      </w:pPr>
      <w:r w:rsidRPr="4B5E1B8C">
        <w:rPr>
          <w:rFonts w:ascii="Arial" w:eastAsiaTheme="minorEastAsia" w:hAnsi="Arial" w:cs="Arial"/>
          <w:sz w:val="20"/>
          <w:szCs w:val="20"/>
        </w:rPr>
        <w:t xml:space="preserve">The </w:t>
      </w:r>
      <w:r w:rsidR="005951ED" w:rsidRPr="4B5E1B8C">
        <w:rPr>
          <w:rFonts w:ascii="Arial" w:eastAsiaTheme="minorEastAsia" w:hAnsi="Arial" w:cs="Arial"/>
          <w:sz w:val="20"/>
          <w:szCs w:val="20"/>
        </w:rPr>
        <w:t xml:space="preserve">TEAS test </w:t>
      </w:r>
      <w:r w:rsidR="004D70EF">
        <w:rPr>
          <w:rFonts w:ascii="Arial" w:eastAsiaTheme="minorEastAsia" w:hAnsi="Arial" w:cs="Arial"/>
          <w:sz w:val="20"/>
          <w:szCs w:val="20"/>
        </w:rPr>
        <w:t xml:space="preserve">score sheet indicating </w:t>
      </w:r>
      <w:r w:rsidR="005951ED" w:rsidRPr="4B5E1B8C">
        <w:rPr>
          <w:rFonts w:ascii="Arial" w:eastAsiaTheme="minorEastAsia" w:hAnsi="Arial" w:cs="Arial"/>
          <w:sz w:val="20"/>
          <w:szCs w:val="20"/>
        </w:rPr>
        <w:t>scores 55 or higher</w:t>
      </w:r>
      <w:r w:rsidR="005951ED">
        <w:rPr>
          <w:rFonts w:ascii="Arial" w:eastAsiaTheme="minorEastAsia" w:hAnsi="Arial" w:cs="Arial"/>
          <w:sz w:val="20"/>
          <w:szCs w:val="20"/>
        </w:rPr>
        <w:t xml:space="preserve"> on </w:t>
      </w:r>
      <w:r w:rsidR="005951ED" w:rsidRPr="4B5E1B8C">
        <w:rPr>
          <w:rFonts w:ascii="Arial" w:eastAsiaTheme="minorEastAsia" w:hAnsi="Arial" w:cs="Arial"/>
          <w:sz w:val="20"/>
          <w:szCs w:val="20"/>
        </w:rPr>
        <w:t xml:space="preserve">each of the </w:t>
      </w:r>
      <w:r w:rsidR="005951ED">
        <w:rPr>
          <w:rFonts w:ascii="Arial" w:eastAsiaTheme="minorEastAsia" w:hAnsi="Arial" w:cs="Arial"/>
          <w:sz w:val="20"/>
          <w:szCs w:val="20"/>
        </w:rPr>
        <w:t>four</w:t>
      </w:r>
      <w:r w:rsidR="005951ED" w:rsidRPr="4B5E1B8C">
        <w:rPr>
          <w:rFonts w:ascii="Arial" w:eastAsiaTheme="minorEastAsia" w:hAnsi="Arial" w:cs="Arial"/>
          <w:sz w:val="20"/>
          <w:szCs w:val="20"/>
        </w:rPr>
        <w:t xml:space="preserve"> required sections</w:t>
      </w:r>
      <w:r w:rsidR="00D217DF">
        <w:rPr>
          <w:rFonts w:ascii="Arial" w:eastAsiaTheme="minorEastAsia" w:hAnsi="Arial" w:cs="Arial"/>
          <w:sz w:val="20"/>
          <w:szCs w:val="20"/>
        </w:rPr>
        <w:t>.</w:t>
      </w:r>
      <w:r w:rsidR="005951ED" w:rsidRPr="4B5E1B8C">
        <w:rPr>
          <w:rFonts w:ascii="Arial" w:eastAsiaTheme="minorEastAsia" w:hAnsi="Arial" w:cs="Arial"/>
          <w:sz w:val="20"/>
          <w:szCs w:val="20"/>
        </w:rPr>
        <w:t xml:space="preserve"> </w:t>
      </w:r>
    </w:p>
    <w:p w14:paraId="0E81F7BB" w14:textId="77777777" w:rsidR="003F7F04" w:rsidRPr="003F7F04" w:rsidRDefault="003F7F04" w:rsidP="005951ED">
      <w:pPr>
        <w:pStyle w:val="ListParagraph"/>
        <w:numPr>
          <w:ilvl w:val="0"/>
          <w:numId w:val="9"/>
        </w:numPr>
        <w:spacing w:after="40" w:line="240" w:lineRule="auto"/>
        <w:ind w:left="1080" w:right="288"/>
        <w:jc w:val="both"/>
        <w:rPr>
          <w:rFonts w:ascii="Arial" w:eastAsiaTheme="minorEastAsia" w:hAnsi="Arial" w:cs="Arial"/>
          <w:sz w:val="20"/>
          <w:szCs w:val="20"/>
        </w:rPr>
      </w:pPr>
      <w:r w:rsidRPr="003F7F04">
        <w:rPr>
          <w:rFonts w:ascii="Arial" w:eastAsiaTheme="minorEastAsia" w:hAnsi="Arial" w:cs="Arial"/>
          <w:sz w:val="20"/>
          <w:szCs w:val="20"/>
        </w:rPr>
        <w:t>A photocopy of the student’s high school diploma, high school transcript, or GED certificate.</w:t>
      </w:r>
    </w:p>
    <w:p w14:paraId="25EBC47F" w14:textId="77777777" w:rsidR="003F7F04" w:rsidRPr="003F7F04" w:rsidRDefault="003F7F04" w:rsidP="005951ED">
      <w:pPr>
        <w:spacing w:after="40" w:line="240" w:lineRule="auto"/>
        <w:ind w:left="1080" w:right="288"/>
        <w:jc w:val="both"/>
        <w:rPr>
          <w:rFonts w:ascii="Arial" w:eastAsiaTheme="minorEastAsia" w:hAnsi="Arial" w:cs="Arial"/>
          <w:sz w:val="20"/>
          <w:szCs w:val="20"/>
        </w:rPr>
      </w:pPr>
    </w:p>
    <w:p w14:paraId="428DCE89" w14:textId="1F0D7909" w:rsidR="003F7F04" w:rsidRDefault="003F7F04" w:rsidP="005951ED">
      <w:pPr>
        <w:pStyle w:val="ListParagraph"/>
        <w:numPr>
          <w:ilvl w:val="0"/>
          <w:numId w:val="9"/>
        </w:numPr>
        <w:spacing w:after="40" w:line="240" w:lineRule="auto"/>
        <w:ind w:left="1080" w:right="288"/>
        <w:jc w:val="both"/>
        <w:rPr>
          <w:rFonts w:ascii="Arial" w:eastAsiaTheme="minorEastAsia" w:hAnsi="Arial" w:cs="Arial"/>
          <w:sz w:val="20"/>
          <w:szCs w:val="20"/>
        </w:rPr>
      </w:pPr>
      <w:r w:rsidRPr="003F7F04">
        <w:rPr>
          <w:rFonts w:ascii="Arial" w:eastAsiaTheme="minorEastAsia" w:hAnsi="Arial" w:cs="Arial"/>
          <w:sz w:val="20"/>
          <w:szCs w:val="20"/>
        </w:rPr>
        <w:t>If a member of Phi Theta Kappa, include a photocopy of your official Phi Theta Kappa membership card/certificate.  Note:  Submitting the PTK number or any other statement of membership is not accepted.</w:t>
      </w:r>
    </w:p>
    <w:p w14:paraId="5C5211BE" w14:textId="77777777" w:rsidR="003F7F04" w:rsidRPr="003F7F04" w:rsidRDefault="003F7F04" w:rsidP="005951ED">
      <w:pPr>
        <w:pStyle w:val="ListParagraph"/>
        <w:ind w:left="1080"/>
        <w:rPr>
          <w:rFonts w:ascii="Arial" w:eastAsiaTheme="minorEastAsia" w:hAnsi="Arial" w:cs="Arial"/>
          <w:sz w:val="20"/>
          <w:szCs w:val="20"/>
        </w:rPr>
      </w:pPr>
    </w:p>
    <w:p w14:paraId="55393E6D" w14:textId="5A5F93C2" w:rsidR="003F7F04" w:rsidRPr="003F7F04" w:rsidRDefault="003F7F04" w:rsidP="005951ED">
      <w:pPr>
        <w:pStyle w:val="ListParagraph"/>
        <w:numPr>
          <w:ilvl w:val="0"/>
          <w:numId w:val="9"/>
        </w:numPr>
        <w:spacing w:after="40" w:line="240" w:lineRule="auto"/>
        <w:ind w:left="1080" w:right="288"/>
        <w:jc w:val="both"/>
        <w:rPr>
          <w:rFonts w:ascii="Arial" w:eastAsiaTheme="minorEastAsia" w:hAnsi="Arial" w:cs="Arial"/>
          <w:sz w:val="20"/>
          <w:szCs w:val="20"/>
        </w:rPr>
      </w:pPr>
      <w:r w:rsidRPr="003F7F04">
        <w:rPr>
          <w:rFonts w:ascii="Arial" w:eastAsiaTheme="minorEastAsia" w:hAnsi="Arial" w:cs="Arial"/>
          <w:sz w:val="20"/>
          <w:szCs w:val="20"/>
        </w:rPr>
        <w:t xml:space="preserve">Applicants who have current health care related experience must present the following </w:t>
      </w:r>
      <w:r w:rsidRPr="003F7F04">
        <w:rPr>
          <w:rFonts w:ascii="Arial" w:eastAsiaTheme="minorEastAsia" w:hAnsi="Arial" w:cs="Arial"/>
          <w:b/>
          <w:sz w:val="20"/>
          <w:szCs w:val="20"/>
        </w:rPr>
        <w:t>documentation</w:t>
      </w:r>
      <w:r w:rsidRPr="003F7F04">
        <w:rPr>
          <w:rFonts w:ascii="Arial" w:eastAsiaTheme="minorEastAsia" w:hAnsi="Arial" w:cs="Arial"/>
          <w:sz w:val="20"/>
          <w:szCs w:val="20"/>
        </w:rPr>
        <w:t xml:space="preserve"> to be considered for additional points in the ranking process:  1) </w:t>
      </w:r>
      <w:r w:rsidRPr="003F7F04">
        <w:rPr>
          <w:rFonts w:ascii="Arial" w:eastAsiaTheme="minorEastAsia" w:hAnsi="Arial" w:cs="Arial"/>
          <w:b/>
          <w:sz w:val="20"/>
          <w:szCs w:val="20"/>
        </w:rPr>
        <w:t>a photocopy of a certificate of completion</w:t>
      </w:r>
      <w:r w:rsidRPr="003F7F04">
        <w:rPr>
          <w:rFonts w:ascii="Arial" w:eastAsiaTheme="minorEastAsia" w:hAnsi="Arial" w:cs="Arial"/>
          <w:sz w:val="20"/>
          <w:szCs w:val="20"/>
        </w:rPr>
        <w:t xml:space="preserve">, or other credential documentation of their health care training,  </w:t>
      </w:r>
      <w:r w:rsidRPr="003F7F04">
        <w:rPr>
          <w:rFonts w:ascii="Arial" w:eastAsiaTheme="minorEastAsia" w:hAnsi="Arial" w:cs="Arial"/>
          <w:b/>
          <w:i/>
          <w:sz w:val="20"/>
          <w:szCs w:val="20"/>
          <w:u w:val="single"/>
        </w:rPr>
        <w:t>and,</w:t>
      </w:r>
      <w:r w:rsidRPr="003F7F04">
        <w:rPr>
          <w:rFonts w:ascii="Arial" w:eastAsiaTheme="minorEastAsia" w:hAnsi="Arial" w:cs="Arial"/>
          <w:sz w:val="20"/>
          <w:szCs w:val="20"/>
        </w:rPr>
        <w:t xml:space="preserve"> 2) a </w:t>
      </w:r>
      <w:r w:rsidRPr="003F7F04">
        <w:rPr>
          <w:rFonts w:ascii="Arial" w:eastAsiaTheme="minorEastAsia" w:hAnsi="Arial" w:cs="Arial"/>
          <w:b/>
          <w:sz w:val="20"/>
          <w:szCs w:val="20"/>
        </w:rPr>
        <w:t xml:space="preserve">letter on official letterhead </w:t>
      </w:r>
      <w:r w:rsidRPr="003F7F04">
        <w:rPr>
          <w:rFonts w:ascii="Arial" w:eastAsiaTheme="minorEastAsia" w:hAnsi="Arial" w:cs="Arial"/>
          <w:b/>
          <w:sz w:val="20"/>
          <w:szCs w:val="20"/>
          <w:u w:val="single"/>
        </w:rPr>
        <w:t>signed</w:t>
      </w:r>
      <w:r w:rsidRPr="003F7F04">
        <w:rPr>
          <w:rFonts w:ascii="Arial" w:eastAsiaTheme="minorEastAsia" w:hAnsi="Arial" w:cs="Arial"/>
          <w:b/>
          <w:sz w:val="20"/>
          <w:szCs w:val="20"/>
        </w:rPr>
        <w:t xml:space="preserve"> by their current or previous supervisor </w:t>
      </w:r>
      <w:r w:rsidRPr="003F7F04">
        <w:rPr>
          <w:rFonts w:ascii="Arial" w:eastAsiaTheme="minorEastAsia" w:hAnsi="Arial" w:cs="Arial"/>
          <w:sz w:val="20"/>
          <w:szCs w:val="20"/>
        </w:rPr>
        <w:t xml:space="preserve">indicating dates of employment and specific details of the applicant’s role/duties in directly dealing with patients in the health care facility.  </w:t>
      </w:r>
      <w:r w:rsidRPr="003F7F04">
        <w:rPr>
          <w:rFonts w:ascii="Arial" w:eastAsiaTheme="minorEastAsia" w:hAnsi="Arial" w:cs="Arial"/>
          <w:b/>
          <w:sz w:val="20"/>
          <w:szCs w:val="20"/>
        </w:rPr>
        <w:t xml:space="preserve">Experience points will not be reviewed or confirmed prior to application to the program.  </w:t>
      </w:r>
      <w:r w:rsidRPr="003F7F04">
        <w:rPr>
          <w:rFonts w:ascii="Arial" w:eastAsiaTheme="minorEastAsia" w:hAnsi="Arial" w:cs="Arial"/>
          <w:sz w:val="20"/>
          <w:szCs w:val="20"/>
        </w:rPr>
        <w:t xml:space="preserve">The decision on awarding an </w:t>
      </w:r>
      <w:r w:rsidR="00387E04" w:rsidRPr="003F7F04">
        <w:rPr>
          <w:rFonts w:ascii="Arial" w:eastAsiaTheme="minorEastAsia" w:hAnsi="Arial" w:cs="Arial"/>
          <w:sz w:val="20"/>
          <w:szCs w:val="20"/>
        </w:rPr>
        <w:t>applicant additional point</w:t>
      </w:r>
      <w:r w:rsidRPr="003F7F04">
        <w:rPr>
          <w:rFonts w:ascii="Arial" w:eastAsiaTheme="minorEastAsia" w:hAnsi="Arial" w:cs="Arial"/>
          <w:sz w:val="20"/>
          <w:szCs w:val="20"/>
        </w:rPr>
        <w:t xml:space="preserve"> for patient care/healthcare experience rests solely with the Program Coordinator.  </w:t>
      </w:r>
    </w:p>
    <w:p w14:paraId="761707A2" w14:textId="77777777" w:rsidR="003F7F04" w:rsidRPr="003F7F04" w:rsidRDefault="003F7F04" w:rsidP="005E5199">
      <w:pPr>
        <w:spacing w:after="40" w:line="240" w:lineRule="auto"/>
        <w:ind w:right="288"/>
        <w:jc w:val="both"/>
        <w:rPr>
          <w:rFonts w:ascii="Arial" w:eastAsiaTheme="minorEastAsia" w:hAnsi="Arial" w:cs="Arial"/>
          <w:sz w:val="20"/>
          <w:szCs w:val="20"/>
        </w:rPr>
      </w:pPr>
    </w:p>
    <w:p w14:paraId="7004849C" w14:textId="3A0F628F" w:rsidR="003F7F04" w:rsidRPr="003F7F04" w:rsidRDefault="003F7F04" w:rsidP="00A3475B">
      <w:pPr>
        <w:tabs>
          <w:tab w:val="left" w:pos="1620"/>
        </w:tabs>
        <w:spacing w:after="40" w:line="240" w:lineRule="auto"/>
        <w:ind w:left="360" w:right="288"/>
        <w:jc w:val="both"/>
        <w:rPr>
          <w:rFonts w:ascii="Arial" w:eastAsiaTheme="minorEastAsia" w:hAnsi="Arial" w:cs="Arial"/>
          <w:b/>
          <w:sz w:val="20"/>
          <w:szCs w:val="20"/>
        </w:rPr>
      </w:pPr>
      <w:r w:rsidRPr="003F7F04">
        <w:rPr>
          <w:rFonts w:ascii="Arial" w:eastAsiaTheme="minorEastAsia" w:hAnsi="Arial" w:cs="Arial"/>
          <w:b/>
          <w:sz w:val="20"/>
          <w:szCs w:val="20"/>
        </w:rPr>
        <w:t xml:space="preserve">Note: Applicants are solely responsible for ensuring that their current official transcripts from </w:t>
      </w:r>
      <w:smartTag w:uri="urn:schemas-microsoft-com:office:smarttags" w:element="stockticker">
        <w:r w:rsidRPr="003F7F04">
          <w:rPr>
            <w:rFonts w:ascii="Arial" w:eastAsiaTheme="minorEastAsia" w:hAnsi="Arial" w:cs="Arial"/>
            <w:b/>
            <w:sz w:val="20"/>
            <w:szCs w:val="20"/>
          </w:rPr>
          <w:t>ALL</w:t>
        </w:r>
      </w:smartTag>
      <w:r w:rsidRPr="003F7F04">
        <w:rPr>
          <w:rFonts w:ascii="Arial" w:eastAsiaTheme="minorEastAsia" w:hAnsi="Arial" w:cs="Arial"/>
          <w:b/>
          <w:sz w:val="20"/>
          <w:szCs w:val="20"/>
        </w:rPr>
        <w:t xml:space="preserve"> PREVIOUSLY ATTENDED COLLEGES </w:t>
      </w:r>
      <w:smartTag w:uri="urn:schemas-microsoft-com:office:smarttags" w:element="stockticker">
        <w:r w:rsidRPr="003F7F04">
          <w:rPr>
            <w:rFonts w:ascii="Arial" w:eastAsiaTheme="minorEastAsia" w:hAnsi="Arial" w:cs="Arial"/>
            <w:b/>
            <w:sz w:val="20"/>
            <w:szCs w:val="20"/>
          </w:rPr>
          <w:t>AND</w:t>
        </w:r>
      </w:smartTag>
      <w:r w:rsidRPr="003F7F04">
        <w:rPr>
          <w:rFonts w:ascii="Arial" w:eastAsiaTheme="minorEastAsia" w:hAnsi="Arial" w:cs="Arial"/>
          <w:b/>
          <w:sz w:val="20"/>
          <w:szCs w:val="20"/>
        </w:rPr>
        <w:t xml:space="preserve"> UNIVERSITIES (excluding Dallas College campuses) are submitted to </w:t>
      </w:r>
      <w:hyperlink r:id="rId41" w:history="1">
        <w:r w:rsidR="00D217DF" w:rsidRPr="00B258FD">
          <w:rPr>
            <w:rStyle w:val="Hyperlink"/>
            <w:rFonts w:ascii="Arial" w:eastAsiaTheme="minorEastAsia" w:hAnsi="Arial" w:cs="Arial"/>
            <w:b/>
            <w:sz w:val="20"/>
            <w:szCs w:val="20"/>
          </w:rPr>
          <w:t>studenttranscripts@dallascollege.edu</w:t>
        </w:r>
      </w:hyperlink>
      <w:r w:rsidRPr="003F7F04">
        <w:rPr>
          <w:rFonts w:ascii="Arial" w:eastAsiaTheme="minorEastAsia" w:hAnsi="Arial" w:cs="Arial"/>
          <w:b/>
          <w:sz w:val="20"/>
          <w:szCs w:val="20"/>
        </w:rPr>
        <w:t xml:space="preserve"> or mailed in a sealed envelope to </w:t>
      </w:r>
      <w:r w:rsidR="005E5199" w:rsidRPr="005E5199">
        <w:rPr>
          <w:rFonts w:ascii="Arial" w:eastAsiaTheme="minorEastAsia" w:hAnsi="Arial" w:cs="Arial"/>
          <w:b/>
          <w:sz w:val="20"/>
          <w:szCs w:val="20"/>
        </w:rPr>
        <w:t>Dallas College, Attn: Admissions Processing, 3737 Motley Drive, Mesquite, TX 75150</w:t>
      </w:r>
      <w:r w:rsidRPr="003F7F04">
        <w:rPr>
          <w:rFonts w:ascii="Arial" w:eastAsiaTheme="minorEastAsia" w:hAnsi="Arial" w:cs="Arial"/>
          <w:b/>
          <w:sz w:val="20"/>
          <w:szCs w:val="20"/>
        </w:rPr>
        <w:t xml:space="preserve"> prior to applying to an El Centro health </w:t>
      </w:r>
      <w:r w:rsidR="005E5199">
        <w:rPr>
          <w:rFonts w:ascii="Arial" w:eastAsiaTheme="minorEastAsia" w:hAnsi="Arial" w:cs="Arial"/>
          <w:b/>
          <w:sz w:val="20"/>
          <w:szCs w:val="20"/>
        </w:rPr>
        <w:t>sciences</w:t>
      </w:r>
      <w:r w:rsidRPr="003F7F04">
        <w:rPr>
          <w:rFonts w:ascii="Arial" w:eastAsiaTheme="minorEastAsia" w:hAnsi="Arial" w:cs="Arial"/>
          <w:b/>
          <w:sz w:val="20"/>
          <w:szCs w:val="20"/>
        </w:rPr>
        <w:t xml:space="preserve"> program.  Official transcripts must have a print date no earlier than three years of anticipated entry to a health </w:t>
      </w:r>
      <w:r w:rsidR="00A61F58">
        <w:rPr>
          <w:rFonts w:ascii="Arial" w:eastAsiaTheme="minorEastAsia" w:hAnsi="Arial" w:cs="Arial"/>
          <w:b/>
          <w:sz w:val="20"/>
          <w:szCs w:val="20"/>
        </w:rPr>
        <w:t>sciences</w:t>
      </w:r>
      <w:r w:rsidRPr="003F7F04">
        <w:rPr>
          <w:rFonts w:ascii="Arial" w:eastAsiaTheme="minorEastAsia" w:hAnsi="Arial" w:cs="Arial"/>
          <w:b/>
          <w:sz w:val="20"/>
          <w:szCs w:val="20"/>
        </w:rPr>
        <w:t xml:space="preserve"> program.</w:t>
      </w:r>
    </w:p>
    <w:p w14:paraId="78603926" w14:textId="77777777" w:rsidR="003F7F04" w:rsidRPr="003F7F04" w:rsidRDefault="003F7F04" w:rsidP="00C91791">
      <w:pPr>
        <w:tabs>
          <w:tab w:val="left" w:pos="1620"/>
        </w:tabs>
        <w:spacing w:after="40" w:line="240" w:lineRule="auto"/>
        <w:ind w:left="360" w:right="288" w:hanging="900"/>
        <w:jc w:val="both"/>
        <w:rPr>
          <w:rFonts w:ascii="Arial" w:eastAsiaTheme="minorEastAsia" w:hAnsi="Arial" w:cs="Arial"/>
          <w:b/>
          <w:sz w:val="20"/>
          <w:szCs w:val="20"/>
        </w:rPr>
      </w:pPr>
    </w:p>
    <w:p w14:paraId="1E7D56FA" w14:textId="53A35CF4" w:rsidR="003F7F04" w:rsidRPr="003F7F04" w:rsidRDefault="003F7F04" w:rsidP="00C91791">
      <w:pPr>
        <w:tabs>
          <w:tab w:val="left" w:pos="1620"/>
        </w:tabs>
        <w:spacing w:after="40" w:line="240" w:lineRule="auto"/>
        <w:ind w:left="360" w:right="288" w:hanging="900"/>
        <w:jc w:val="both"/>
        <w:rPr>
          <w:rFonts w:ascii="Arial" w:eastAsiaTheme="minorEastAsia" w:hAnsi="Arial" w:cs="Arial"/>
          <w:b/>
          <w:sz w:val="20"/>
          <w:szCs w:val="20"/>
        </w:rPr>
      </w:pPr>
      <w:r w:rsidRPr="003F7F04">
        <w:rPr>
          <w:rFonts w:ascii="Arial" w:eastAsiaTheme="minorEastAsia" w:hAnsi="Arial" w:cs="Arial"/>
          <w:b/>
          <w:sz w:val="20"/>
          <w:szCs w:val="20"/>
        </w:rPr>
        <w:lastRenderedPageBreak/>
        <w:tab/>
        <w:t>Submitting incomplete application materials will disqualify the application and the student will not be considered further in the application process.  Students are advised to retain a photocopy of all materials submitted as their application and to CastleBranch.</w:t>
      </w:r>
    </w:p>
    <w:p w14:paraId="1899C720" w14:textId="77777777" w:rsidR="00DA6690" w:rsidRDefault="00DA6690" w:rsidP="00DA6690"/>
    <w:p w14:paraId="5F3B0795" w14:textId="4E02798A" w:rsidR="00DA6690" w:rsidRDefault="009921E1" w:rsidP="005606E4">
      <w:pPr>
        <w:pStyle w:val="Heading1"/>
      </w:pPr>
      <w:bookmarkStart w:id="23" w:name="_H._Application_Filing"/>
      <w:bookmarkStart w:id="24" w:name="_Toc168582202"/>
      <w:bookmarkEnd w:id="23"/>
      <w:r>
        <w:t>H</w:t>
      </w:r>
      <w:r w:rsidR="005606E4">
        <w:t xml:space="preserve">. </w:t>
      </w:r>
      <w:r w:rsidR="00FE2E10">
        <w:t>Application Filing Period(s)</w:t>
      </w:r>
      <w:bookmarkEnd w:id="24"/>
    </w:p>
    <w:p w14:paraId="0B6812E6" w14:textId="77777777" w:rsidR="003F7F04" w:rsidRPr="003F7F04" w:rsidRDefault="003F7F04" w:rsidP="002E683A">
      <w:pPr>
        <w:spacing w:after="0" w:line="240" w:lineRule="auto"/>
        <w:ind w:left="360"/>
        <w:jc w:val="both"/>
        <w:rPr>
          <w:rFonts w:ascii="Arial" w:eastAsiaTheme="minorEastAsia" w:hAnsi="Arial" w:cs="Arial"/>
          <w:i/>
          <w:iCs/>
          <w:sz w:val="20"/>
          <w:szCs w:val="20"/>
        </w:rPr>
      </w:pPr>
      <w:r w:rsidRPr="003F7F04">
        <w:rPr>
          <w:rFonts w:ascii="Arial" w:eastAsiaTheme="minorEastAsia" w:hAnsi="Arial" w:cs="Arial"/>
          <w:sz w:val="20"/>
          <w:szCs w:val="20"/>
        </w:rPr>
        <w:t>There is one official filing period per calendar year for entry into the Vocational Nursing program.</w:t>
      </w:r>
      <w:r w:rsidRPr="003F7F04">
        <w:rPr>
          <w:rFonts w:ascii="Arial" w:eastAsiaTheme="minorEastAsia" w:hAnsi="Arial" w:cs="Arial"/>
          <w:i/>
          <w:iCs/>
          <w:sz w:val="20"/>
          <w:szCs w:val="20"/>
        </w:rPr>
        <w:t xml:space="preserve"> </w:t>
      </w:r>
    </w:p>
    <w:p w14:paraId="36758458" w14:textId="77777777" w:rsidR="003F7F04" w:rsidRPr="003F7F04" w:rsidRDefault="003F7F04" w:rsidP="002E683A">
      <w:pPr>
        <w:spacing w:after="0" w:line="240" w:lineRule="auto"/>
        <w:ind w:left="360"/>
        <w:jc w:val="both"/>
        <w:rPr>
          <w:rFonts w:ascii="Arial" w:eastAsiaTheme="minorEastAsia" w:hAnsi="Arial" w:cs="Arial"/>
          <w:i/>
          <w:iCs/>
          <w:sz w:val="20"/>
          <w:szCs w:val="20"/>
        </w:rPr>
      </w:pPr>
    </w:p>
    <w:p w14:paraId="5562E60E" w14:textId="727E138D" w:rsidR="003F7F04" w:rsidRPr="003F7F04" w:rsidRDefault="003F7F04" w:rsidP="00F15C26">
      <w:pPr>
        <w:tabs>
          <w:tab w:val="left" w:pos="720"/>
          <w:tab w:val="left" w:pos="1620"/>
        </w:tabs>
        <w:spacing w:after="0" w:line="240" w:lineRule="auto"/>
        <w:ind w:left="360"/>
        <w:rPr>
          <w:rFonts w:ascii="Arial" w:eastAsiaTheme="minorEastAsia" w:hAnsi="Arial" w:cs="Arial"/>
          <w:b/>
          <w:bCs/>
          <w:i/>
          <w:iCs/>
          <w:sz w:val="20"/>
          <w:szCs w:val="20"/>
        </w:rPr>
      </w:pPr>
      <w:r w:rsidRPr="4B5E1B8C">
        <w:rPr>
          <w:rFonts w:ascii="Arial" w:eastAsiaTheme="minorEastAsia" w:hAnsi="Arial" w:cs="Arial"/>
          <w:b/>
          <w:bCs/>
          <w:i/>
          <w:iCs/>
          <w:sz w:val="20"/>
          <w:szCs w:val="20"/>
        </w:rPr>
        <w:t>Note</w:t>
      </w:r>
      <w:r w:rsidR="2779DA89" w:rsidRPr="4B5E1B8C">
        <w:rPr>
          <w:rFonts w:ascii="Arial" w:eastAsiaTheme="minorEastAsia" w:hAnsi="Arial" w:cs="Arial"/>
          <w:b/>
          <w:bCs/>
          <w:i/>
          <w:iCs/>
          <w:sz w:val="20"/>
          <w:szCs w:val="20"/>
        </w:rPr>
        <w:t>: Early</w:t>
      </w:r>
      <w:r w:rsidRPr="4B5E1B8C">
        <w:rPr>
          <w:rFonts w:ascii="Arial" w:eastAsiaTheme="minorEastAsia" w:hAnsi="Arial" w:cs="Arial"/>
          <w:b/>
          <w:bCs/>
          <w:i/>
          <w:iCs/>
          <w:sz w:val="20"/>
          <w:szCs w:val="20"/>
        </w:rPr>
        <w:t xml:space="preserve"> submission of an application during a specific filing period does not influence ranking for admission.  </w:t>
      </w:r>
    </w:p>
    <w:p w14:paraId="4E2088DE" w14:textId="77777777" w:rsidR="003F7F04" w:rsidRPr="003F7F04" w:rsidRDefault="003F7F04" w:rsidP="002E683A">
      <w:pPr>
        <w:spacing w:after="0" w:line="240" w:lineRule="auto"/>
        <w:ind w:left="360"/>
        <w:jc w:val="center"/>
        <w:rPr>
          <w:rFonts w:ascii="Arial" w:eastAsiaTheme="minorEastAsia" w:hAnsi="Arial" w:cs="Arial"/>
          <w:b/>
          <w:sz w:val="20"/>
          <w:szCs w:val="20"/>
        </w:rPr>
      </w:pPr>
    </w:p>
    <w:p w14:paraId="512F880F" w14:textId="77777777" w:rsidR="003F7F04" w:rsidRPr="003F7F04" w:rsidRDefault="003F7F04" w:rsidP="002E683A">
      <w:pPr>
        <w:spacing w:after="0" w:line="240" w:lineRule="auto"/>
        <w:ind w:left="360"/>
        <w:jc w:val="center"/>
        <w:rPr>
          <w:rFonts w:ascii="Arial" w:eastAsiaTheme="minorEastAsia" w:hAnsi="Arial" w:cs="Arial"/>
          <w:b/>
          <w:sz w:val="20"/>
          <w:szCs w:val="20"/>
        </w:rPr>
      </w:pPr>
    </w:p>
    <w:p w14:paraId="2783985E" w14:textId="77777777" w:rsidR="003F7F04" w:rsidRPr="003F7F04" w:rsidRDefault="003F7F04" w:rsidP="002E683A">
      <w:pPr>
        <w:spacing w:after="0" w:line="240" w:lineRule="auto"/>
        <w:ind w:left="360"/>
        <w:jc w:val="center"/>
        <w:rPr>
          <w:rFonts w:ascii="Arial" w:eastAsiaTheme="minorEastAsia" w:hAnsi="Arial" w:cs="Arial"/>
          <w:b/>
          <w:sz w:val="20"/>
          <w:szCs w:val="20"/>
        </w:rPr>
      </w:pPr>
      <w:r w:rsidRPr="003F7F04">
        <w:rPr>
          <w:rFonts w:ascii="Arial" w:eastAsiaTheme="minorEastAsia" w:hAnsi="Arial" w:cs="Arial"/>
          <w:b/>
          <w:sz w:val="20"/>
          <w:szCs w:val="20"/>
        </w:rPr>
        <w:t>Official application filing period for Fall semester (late August) admission:</w:t>
      </w:r>
    </w:p>
    <w:p w14:paraId="7E791DB8" w14:textId="77777777" w:rsidR="003F7F04" w:rsidRPr="003F7F04" w:rsidRDefault="003F7F04" w:rsidP="002E683A">
      <w:pPr>
        <w:spacing w:after="0" w:line="240" w:lineRule="auto"/>
        <w:ind w:left="360"/>
        <w:jc w:val="center"/>
        <w:rPr>
          <w:rFonts w:ascii="Arial" w:eastAsiaTheme="minorEastAsia" w:hAnsi="Arial" w:cs="Arial"/>
          <w:b/>
          <w:sz w:val="20"/>
          <w:szCs w:val="20"/>
        </w:rPr>
      </w:pPr>
    </w:p>
    <w:p w14:paraId="588F1092" w14:textId="77777777" w:rsidR="003F7F04" w:rsidRPr="003F7F04" w:rsidRDefault="003F7F04" w:rsidP="002E683A">
      <w:pPr>
        <w:spacing w:after="0" w:line="240" w:lineRule="auto"/>
        <w:ind w:left="360"/>
        <w:jc w:val="center"/>
        <w:rPr>
          <w:rFonts w:ascii="Arial" w:eastAsiaTheme="minorEastAsia" w:hAnsi="Arial" w:cs="Arial"/>
          <w:b/>
          <w:sz w:val="20"/>
          <w:szCs w:val="20"/>
        </w:rPr>
      </w:pPr>
      <w:r w:rsidRPr="003F7F04">
        <w:rPr>
          <w:rFonts w:ascii="Arial" w:eastAsiaTheme="minorEastAsia" w:hAnsi="Arial" w:cs="Arial"/>
          <w:b/>
          <w:sz w:val="20"/>
          <w:szCs w:val="20"/>
        </w:rPr>
        <w:t>January 1 – May 31</w:t>
      </w:r>
    </w:p>
    <w:p w14:paraId="037B9FA3" w14:textId="77777777" w:rsidR="003F7F04" w:rsidRPr="003F7F04" w:rsidRDefault="003F7F04" w:rsidP="002E683A">
      <w:pPr>
        <w:spacing w:after="0" w:line="240" w:lineRule="auto"/>
        <w:ind w:left="360"/>
        <w:jc w:val="center"/>
        <w:rPr>
          <w:rFonts w:ascii="Arial" w:eastAsiaTheme="minorEastAsia" w:hAnsi="Arial" w:cs="Arial"/>
          <w:sz w:val="20"/>
          <w:szCs w:val="20"/>
        </w:rPr>
      </w:pPr>
    </w:p>
    <w:p w14:paraId="38A7E796" w14:textId="77777777" w:rsidR="003F7F04" w:rsidRDefault="003F7F04" w:rsidP="002E683A">
      <w:pPr>
        <w:spacing w:after="0" w:line="240" w:lineRule="auto"/>
        <w:ind w:left="360"/>
        <w:jc w:val="center"/>
        <w:rPr>
          <w:rFonts w:ascii="Arial" w:eastAsiaTheme="minorEastAsia" w:hAnsi="Arial" w:cs="Arial"/>
          <w:sz w:val="20"/>
          <w:szCs w:val="20"/>
        </w:rPr>
      </w:pPr>
      <w:r w:rsidRPr="003F7F04">
        <w:rPr>
          <w:rFonts w:ascii="Arial" w:eastAsiaTheme="minorEastAsia" w:hAnsi="Arial" w:cs="Arial"/>
          <w:sz w:val="20"/>
          <w:szCs w:val="20"/>
        </w:rPr>
        <w:t>Notification letters are emailed by July 1.</w:t>
      </w:r>
    </w:p>
    <w:p w14:paraId="6AFC79A0" w14:textId="77777777" w:rsidR="00F15C26" w:rsidRDefault="00F15C26" w:rsidP="002E683A">
      <w:pPr>
        <w:spacing w:after="0" w:line="240" w:lineRule="auto"/>
        <w:ind w:left="360"/>
        <w:jc w:val="center"/>
        <w:rPr>
          <w:rFonts w:ascii="Arial" w:eastAsiaTheme="minorEastAsia" w:hAnsi="Arial" w:cs="Arial"/>
          <w:sz w:val="20"/>
          <w:szCs w:val="20"/>
        </w:rPr>
      </w:pPr>
    </w:p>
    <w:p w14:paraId="1A9BAD5D" w14:textId="49CA1B7D" w:rsidR="00F15C26" w:rsidRDefault="002E683A" w:rsidP="00F15C26">
      <w:pPr>
        <w:spacing w:after="0" w:line="240" w:lineRule="auto"/>
        <w:ind w:left="360"/>
        <w:rPr>
          <w:rFonts w:ascii="Arial" w:eastAsiaTheme="minorEastAsia" w:hAnsi="Arial" w:cs="Arial"/>
          <w:sz w:val="20"/>
          <w:szCs w:val="20"/>
        </w:rPr>
      </w:pPr>
      <w:r>
        <w:rPr>
          <w:rFonts w:ascii="Arial" w:eastAsiaTheme="minorEastAsia" w:hAnsi="Arial" w:cs="Arial"/>
          <w:sz w:val="20"/>
          <w:szCs w:val="20"/>
        </w:rPr>
        <w:t>Upload</w:t>
      </w:r>
      <w:r w:rsidR="003F7F04">
        <w:rPr>
          <w:rFonts w:ascii="Arial" w:eastAsiaTheme="minorEastAsia" w:hAnsi="Arial" w:cs="Arial"/>
          <w:sz w:val="20"/>
          <w:szCs w:val="20"/>
        </w:rPr>
        <w:t xml:space="preserve"> all vocational nursing materials </w:t>
      </w:r>
      <w:r>
        <w:rPr>
          <w:rFonts w:ascii="Arial" w:eastAsiaTheme="minorEastAsia" w:hAnsi="Arial" w:cs="Arial"/>
          <w:sz w:val="20"/>
          <w:szCs w:val="20"/>
        </w:rPr>
        <w:t xml:space="preserve">to the secure link </w:t>
      </w:r>
      <w:r w:rsidR="003F7F04">
        <w:rPr>
          <w:rFonts w:ascii="Arial" w:eastAsiaTheme="minorEastAsia" w:hAnsi="Arial" w:cs="Arial"/>
          <w:sz w:val="20"/>
          <w:szCs w:val="20"/>
        </w:rPr>
        <w:t>by the application deadlin</w:t>
      </w:r>
      <w:r w:rsidR="00466450">
        <w:rPr>
          <w:rFonts w:ascii="Arial" w:eastAsiaTheme="minorEastAsia" w:hAnsi="Arial" w:cs="Arial"/>
          <w:sz w:val="20"/>
          <w:szCs w:val="20"/>
        </w:rPr>
        <w:t xml:space="preserve">e. </w:t>
      </w:r>
      <w:r w:rsidR="00F15C26" w:rsidRPr="00F15C26">
        <w:rPr>
          <w:rFonts w:ascii="Arial" w:eastAsiaTheme="minorEastAsia" w:hAnsi="Arial" w:cs="Arial"/>
          <w:sz w:val="20"/>
          <w:szCs w:val="20"/>
        </w:rPr>
        <w:t xml:space="preserve">Application materials are not accepted in-person, </w:t>
      </w:r>
      <w:r w:rsidR="00F15C26">
        <w:rPr>
          <w:rFonts w:ascii="Arial" w:eastAsiaTheme="minorEastAsia" w:hAnsi="Arial" w:cs="Arial"/>
          <w:sz w:val="20"/>
          <w:szCs w:val="20"/>
        </w:rPr>
        <w:t xml:space="preserve">by </w:t>
      </w:r>
      <w:r w:rsidR="00F15C26" w:rsidRPr="00F15C26">
        <w:rPr>
          <w:rFonts w:ascii="Arial" w:eastAsiaTheme="minorEastAsia" w:hAnsi="Arial" w:cs="Arial"/>
          <w:sz w:val="20"/>
          <w:szCs w:val="20"/>
        </w:rPr>
        <w:t>email, or by</w:t>
      </w:r>
      <w:r w:rsidR="00F15C26">
        <w:rPr>
          <w:rFonts w:ascii="Arial" w:eastAsiaTheme="minorEastAsia" w:hAnsi="Arial" w:cs="Arial"/>
          <w:sz w:val="20"/>
          <w:szCs w:val="20"/>
        </w:rPr>
        <w:t xml:space="preserve"> </w:t>
      </w:r>
      <w:r w:rsidR="00F15C26" w:rsidRPr="00F15C26">
        <w:rPr>
          <w:rFonts w:ascii="Arial" w:eastAsiaTheme="minorEastAsia" w:hAnsi="Arial" w:cs="Arial"/>
          <w:sz w:val="20"/>
          <w:szCs w:val="20"/>
        </w:rPr>
        <w:t>conventional mail</w:t>
      </w:r>
      <w:r w:rsidR="00F15C26">
        <w:rPr>
          <w:rFonts w:ascii="Arial" w:eastAsiaTheme="minorEastAsia" w:hAnsi="Arial" w:cs="Arial"/>
          <w:sz w:val="20"/>
          <w:szCs w:val="20"/>
        </w:rPr>
        <w:t>.</w:t>
      </w:r>
    </w:p>
    <w:p w14:paraId="493EBD51" w14:textId="61567F7B" w:rsidR="003F7F04" w:rsidRPr="003F7F04" w:rsidRDefault="003F7F04" w:rsidP="00466450">
      <w:pPr>
        <w:spacing w:after="0" w:line="240" w:lineRule="auto"/>
        <w:ind w:left="360"/>
        <w:rPr>
          <w:rFonts w:ascii="Arial" w:eastAsia="Times New Roman" w:hAnsi="Arial" w:cs="Arial"/>
          <w:b/>
          <w:bCs/>
          <w:color w:val="FF0000"/>
          <w:sz w:val="20"/>
          <w:szCs w:val="20"/>
        </w:rPr>
      </w:pPr>
    </w:p>
    <w:p w14:paraId="55D4CEC5" w14:textId="050EEEEB" w:rsidR="006B0C02" w:rsidRDefault="008D52C1" w:rsidP="008D52C1">
      <w:pPr>
        <w:pStyle w:val="Heading1"/>
      </w:pPr>
      <w:bookmarkStart w:id="25" w:name="_Toc168582203"/>
      <w:r>
        <w:t>I. Selection Process</w:t>
      </w:r>
      <w:bookmarkEnd w:id="25"/>
    </w:p>
    <w:p w14:paraId="79311E96" w14:textId="77777777" w:rsidR="003F7F04" w:rsidRPr="003F7F04" w:rsidRDefault="003F7F04" w:rsidP="003F7F04">
      <w:pPr>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Applicants are ranked for acceptance selection via a point award system*.  Point award totals for applicants may range from a minimum of 5 points to a maximum of 15 points on the designated criteria below:</w:t>
      </w:r>
    </w:p>
    <w:p w14:paraId="6C6F6B09" w14:textId="77777777" w:rsidR="003F7F04" w:rsidRPr="003F7F04" w:rsidRDefault="003F7F04" w:rsidP="003F7F04">
      <w:pPr>
        <w:spacing w:after="0" w:line="240" w:lineRule="auto"/>
        <w:ind w:left="720"/>
        <w:jc w:val="both"/>
        <w:rPr>
          <w:rFonts w:ascii="Arial" w:eastAsiaTheme="minorEastAsia" w:hAnsi="Arial" w:cs="Arial"/>
          <w:sz w:val="20"/>
          <w:szCs w:val="20"/>
        </w:rPr>
      </w:pPr>
    </w:p>
    <w:p w14:paraId="096A237F" w14:textId="77777777" w:rsidR="003F7F04" w:rsidRPr="003F7F04" w:rsidRDefault="003F7F04" w:rsidP="003F7F04">
      <w:pPr>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r>
      <w:r w:rsidRPr="003F7F04">
        <w:rPr>
          <w:rFonts w:ascii="Arial" w:eastAsiaTheme="minorEastAsia" w:hAnsi="Arial" w:cs="Arial"/>
          <w:sz w:val="20"/>
          <w:szCs w:val="20"/>
        </w:rPr>
        <w:tab/>
        <w:t xml:space="preserve">                 </w:t>
      </w:r>
      <w:r w:rsidRPr="003F7F04">
        <w:rPr>
          <w:rFonts w:ascii="Arial" w:eastAsiaTheme="minorEastAsia" w:hAnsi="Arial" w:cs="Arial"/>
          <w:b/>
          <w:bCs/>
          <w:i/>
          <w:iCs/>
          <w:sz w:val="20"/>
          <w:szCs w:val="20"/>
        </w:rPr>
        <w:t>POTENTIAL POINTS</w:t>
      </w:r>
      <w:r w:rsidRPr="003F7F04">
        <w:rPr>
          <w:rFonts w:ascii="Arial" w:eastAsiaTheme="minorEastAsia" w:hAnsi="Arial" w:cs="Arial"/>
          <w:sz w:val="20"/>
          <w:szCs w:val="20"/>
        </w:rPr>
        <w:tab/>
      </w:r>
    </w:p>
    <w:p w14:paraId="47E06FEA" w14:textId="77777777" w:rsidR="003F7F04" w:rsidRPr="003F7F04" w:rsidRDefault="003F7F04" w:rsidP="003F7F04">
      <w:pPr>
        <w:spacing w:after="0" w:line="240" w:lineRule="auto"/>
        <w:ind w:left="720"/>
        <w:jc w:val="both"/>
        <w:rPr>
          <w:rFonts w:ascii="Arial" w:eastAsiaTheme="minorEastAsia" w:hAnsi="Arial" w:cs="Arial"/>
          <w:b/>
          <w:i/>
          <w:sz w:val="20"/>
          <w:szCs w:val="18"/>
          <w:u w:val="single"/>
        </w:rPr>
      </w:pPr>
      <w:r w:rsidRPr="003F7F04">
        <w:rPr>
          <w:rFonts w:ascii="Arial" w:eastAsiaTheme="minorEastAsia" w:hAnsi="Arial" w:cs="Arial"/>
          <w:b/>
          <w:i/>
          <w:sz w:val="20"/>
          <w:szCs w:val="18"/>
          <w:u w:val="single"/>
        </w:rPr>
        <w:t>POINT AWARD CRITERIA</w:t>
      </w:r>
      <w:r w:rsidRPr="003F7F04">
        <w:rPr>
          <w:rFonts w:ascii="Arial" w:eastAsiaTheme="minorEastAsia" w:hAnsi="Arial" w:cs="Arial"/>
          <w:b/>
          <w:i/>
          <w:sz w:val="20"/>
          <w:szCs w:val="18"/>
          <w:u w:val="single"/>
        </w:rPr>
        <w:tab/>
      </w:r>
      <w:r w:rsidRPr="003F7F04">
        <w:rPr>
          <w:rFonts w:ascii="Arial" w:eastAsiaTheme="minorEastAsia" w:hAnsi="Arial" w:cs="Arial"/>
          <w:b/>
          <w:i/>
          <w:sz w:val="20"/>
          <w:szCs w:val="18"/>
          <w:u w:val="single"/>
        </w:rPr>
        <w:tab/>
      </w:r>
      <w:r w:rsidRPr="003F7F04">
        <w:rPr>
          <w:rFonts w:ascii="Arial" w:eastAsiaTheme="minorEastAsia" w:hAnsi="Arial" w:cs="Arial"/>
          <w:b/>
          <w:i/>
          <w:sz w:val="20"/>
          <w:szCs w:val="18"/>
          <w:u w:val="single"/>
        </w:rPr>
        <w:tab/>
        <w:t xml:space="preserve">                                                 PER CRITERIA</w:t>
      </w:r>
    </w:p>
    <w:p w14:paraId="0832475E" w14:textId="77777777" w:rsidR="003F7F04" w:rsidRPr="003F7F04" w:rsidRDefault="003F7F04" w:rsidP="003F7F04">
      <w:pPr>
        <w:spacing w:after="0" w:line="240" w:lineRule="auto"/>
        <w:ind w:left="720" w:firstLine="720"/>
        <w:jc w:val="both"/>
        <w:rPr>
          <w:rFonts w:ascii="Arial" w:eastAsiaTheme="minorEastAsia" w:hAnsi="Arial" w:cs="Arial"/>
          <w:sz w:val="20"/>
          <w:szCs w:val="18"/>
        </w:rPr>
      </w:pPr>
    </w:p>
    <w:p w14:paraId="0BE88F15" w14:textId="77777777" w:rsidR="003F7F04" w:rsidRPr="003F7F04" w:rsidRDefault="003F7F04" w:rsidP="003F7F04">
      <w:pPr>
        <w:spacing w:after="0" w:line="240" w:lineRule="auto"/>
        <w:ind w:left="720" w:hanging="720"/>
        <w:jc w:val="both"/>
        <w:rPr>
          <w:rFonts w:ascii="Arial" w:eastAsiaTheme="minorEastAsia" w:hAnsi="Arial" w:cs="Arial"/>
          <w:b/>
          <w:sz w:val="20"/>
          <w:szCs w:val="18"/>
        </w:rPr>
      </w:pPr>
      <w:r w:rsidRPr="003F7F04">
        <w:rPr>
          <w:rFonts w:ascii="Arial" w:eastAsiaTheme="minorEastAsia" w:hAnsi="Arial" w:cs="Arial"/>
          <w:b/>
          <w:sz w:val="20"/>
          <w:szCs w:val="18"/>
        </w:rPr>
        <w:tab/>
        <w:t>Prerequisite Course Cumulative GPA (2.50 minimum required)</w:t>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t>5</w:t>
      </w:r>
    </w:p>
    <w:p w14:paraId="73C5D95D" w14:textId="77777777" w:rsidR="003F7F04" w:rsidRPr="003F7F04" w:rsidRDefault="003F7F04" w:rsidP="003F7F04">
      <w:pPr>
        <w:spacing w:after="0" w:line="240" w:lineRule="auto"/>
        <w:ind w:left="720" w:hanging="720"/>
        <w:jc w:val="both"/>
        <w:rPr>
          <w:rFonts w:ascii="Arial" w:eastAsiaTheme="minorEastAsia" w:hAnsi="Arial" w:cs="Arial"/>
          <w:b/>
          <w:sz w:val="20"/>
          <w:szCs w:val="18"/>
        </w:rPr>
      </w:pPr>
      <w:r w:rsidRPr="003F7F04">
        <w:rPr>
          <w:rFonts w:ascii="Arial" w:eastAsiaTheme="minorEastAsia" w:hAnsi="Arial" w:cs="Arial"/>
          <w:b/>
          <w:sz w:val="20"/>
          <w:szCs w:val="18"/>
        </w:rPr>
        <w:tab/>
      </w:r>
      <w:r w:rsidRPr="003F7F04">
        <w:rPr>
          <w:rFonts w:ascii="Arial" w:eastAsiaTheme="minorEastAsia" w:hAnsi="Arial" w:cs="Arial"/>
          <w:b/>
          <w:sz w:val="20"/>
          <w:szCs w:val="18"/>
        </w:rPr>
        <w:tab/>
        <w:t xml:space="preserve">(ENGL 1301, BIOL 2401, and PSYC 2301 </w:t>
      </w:r>
      <w:r w:rsidRPr="003F7F04">
        <w:rPr>
          <w:rFonts w:ascii="Arial" w:eastAsiaTheme="minorEastAsia" w:hAnsi="Arial" w:cs="Arial"/>
          <w:b/>
          <w:i/>
          <w:sz w:val="20"/>
          <w:szCs w:val="18"/>
          <w:u w:val="single"/>
        </w:rPr>
        <w:t>or</w:t>
      </w:r>
      <w:r w:rsidRPr="003F7F04">
        <w:rPr>
          <w:rFonts w:ascii="Arial" w:eastAsiaTheme="minorEastAsia" w:hAnsi="Arial" w:cs="Arial"/>
          <w:b/>
          <w:i/>
          <w:sz w:val="20"/>
          <w:szCs w:val="18"/>
        </w:rPr>
        <w:t xml:space="preserve"> </w:t>
      </w:r>
      <w:r w:rsidRPr="003F7F04">
        <w:rPr>
          <w:rFonts w:ascii="Arial" w:eastAsiaTheme="minorEastAsia" w:hAnsi="Arial" w:cs="Arial"/>
          <w:b/>
          <w:sz w:val="20"/>
          <w:szCs w:val="18"/>
        </w:rPr>
        <w:t>SPCH 1311/1315/1321)</w:t>
      </w:r>
    </w:p>
    <w:p w14:paraId="0830C298" w14:textId="77777777" w:rsidR="003F7F04" w:rsidRPr="003F7F04" w:rsidRDefault="003F7F04" w:rsidP="003F7F04">
      <w:pPr>
        <w:spacing w:after="0" w:line="240" w:lineRule="auto"/>
        <w:ind w:left="720" w:hanging="720"/>
        <w:jc w:val="both"/>
        <w:rPr>
          <w:rFonts w:ascii="Arial" w:eastAsiaTheme="minorEastAsia" w:hAnsi="Arial" w:cs="Arial"/>
          <w:b/>
          <w:sz w:val="20"/>
          <w:szCs w:val="18"/>
        </w:rPr>
      </w:pPr>
    </w:p>
    <w:p w14:paraId="51A5F3CB" w14:textId="77777777" w:rsidR="003F7F04" w:rsidRPr="003F7F04" w:rsidRDefault="003F7F04" w:rsidP="003F7F04">
      <w:pPr>
        <w:spacing w:after="0" w:line="240" w:lineRule="auto"/>
        <w:ind w:left="720" w:hanging="720"/>
        <w:jc w:val="both"/>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sz w:val="20"/>
          <w:szCs w:val="18"/>
        </w:rPr>
        <w:tab/>
        <w:t>2.50 – 2.99</w:t>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t>3 points</w:t>
      </w:r>
    </w:p>
    <w:p w14:paraId="6686A3E3" w14:textId="77777777" w:rsidR="003F7F04" w:rsidRPr="003F7F04" w:rsidRDefault="003F7F04" w:rsidP="003F7F04">
      <w:pPr>
        <w:spacing w:after="0" w:line="240" w:lineRule="auto"/>
        <w:ind w:left="720" w:hanging="720"/>
        <w:jc w:val="both"/>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sz w:val="20"/>
          <w:szCs w:val="18"/>
        </w:rPr>
        <w:tab/>
        <w:t>3.00 – 3.49</w:t>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t>4 points</w:t>
      </w:r>
    </w:p>
    <w:p w14:paraId="564A1FF1" w14:textId="77777777" w:rsidR="003F7F04" w:rsidRPr="003F7F04" w:rsidRDefault="003F7F04" w:rsidP="003F7F04">
      <w:pPr>
        <w:spacing w:after="0" w:line="240" w:lineRule="auto"/>
        <w:ind w:left="720" w:hanging="720"/>
        <w:jc w:val="both"/>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sz w:val="20"/>
          <w:szCs w:val="18"/>
        </w:rPr>
        <w:tab/>
        <w:t>3.50 – 4.00</w:t>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t>5 points</w:t>
      </w:r>
    </w:p>
    <w:p w14:paraId="74B850A4" w14:textId="77777777" w:rsidR="003F7F04" w:rsidRPr="003F7F04" w:rsidRDefault="003F7F04" w:rsidP="003F7F04">
      <w:pPr>
        <w:spacing w:after="0" w:line="240" w:lineRule="auto"/>
        <w:ind w:left="720" w:hanging="720"/>
        <w:jc w:val="both"/>
        <w:rPr>
          <w:rFonts w:ascii="Arial" w:eastAsiaTheme="minorEastAsia" w:hAnsi="Arial" w:cs="Arial"/>
          <w:sz w:val="20"/>
          <w:szCs w:val="18"/>
        </w:rPr>
      </w:pPr>
      <w:r w:rsidRPr="003F7F04">
        <w:rPr>
          <w:rFonts w:ascii="Arial" w:eastAsiaTheme="minorEastAsia" w:hAnsi="Arial" w:cs="Arial"/>
          <w:sz w:val="20"/>
          <w:szCs w:val="18"/>
        </w:rPr>
        <w:tab/>
      </w:r>
    </w:p>
    <w:p w14:paraId="5DFA9997" w14:textId="77777777" w:rsidR="003F7F04" w:rsidRPr="003F7F04" w:rsidRDefault="003F7F04" w:rsidP="003F7F04">
      <w:pPr>
        <w:spacing w:after="0" w:line="240" w:lineRule="auto"/>
        <w:ind w:left="720" w:hanging="720"/>
        <w:jc w:val="both"/>
        <w:rPr>
          <w:rFonts w:ascii="Arial" w:eastAsiaTheme="minorEastAsia" w:hAnsi="Arial" w:cs="Arial"/>
          <w:b/>
          <w:sz w:val="20"/>
          <w:szCs w:val="18"/>
        </w:rPr>
      </w:pPr>
      <w:r w:rsidRPr="003F7F04">
        <w:rPr>
          <w:rFonts w:ascii="Arial" w:eastAsiaTheme="minorEastAsia" w:hAnsi="Arial" w:cs="Arial"/>
          <w:b/>
          <w:sz w:val="20"/>
          <w:szCs w:val="18"/>
        </w:rPr>
        <w:tab/>
        <w:t xml:space="preserve">Support Courses completed with a minimum grade of “C” </w:t>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t>2</w:t>
      </w:r>
    </w:p>
    <w:p w14:paraId="71E312FD" w14:textId="77777777" w:rsidR="003F7F04" w:rsidRPr="003F7F04" w:rsidRDefault="003F7F04" w:rsidP="003F7F04">
      <w:pPr>
        <w:spacing w:after="0" w:line="240" w:lineRule="auto"/>
        <w:ind w:left="1260" w:hanging="720"/>
        <w:jc w:val="both"/>
        <w:rPr>
          <w:rFonts w:ascii="Arial" w:eastAsiaTheme="minorEastAsia" w:hAnsi="Arial" w:cs="Arial"/>
          <w:b/>
          <w:sz w:val="20"/>
          <w:szCs w:val="18"/>
        </w:rPr>
      </w:pPr>
      <w:r w:rsidRPr="003F7F04">
        <w:rPr>
          <w:rFonts w:ascii="Arial" w:eastAsiaTheme="minorEastAsia" w:hAnsi="Arial" w:cs="Arial"/>
          <w:b/>
          <w:sz w:val="20"/>
          <w:szCs w:val="18"/>
        </w:rPr>
        <w:t xml:space="preserve">     </w:t>
      </w:r>
      <w:r w:rsidRPr="003F7F04">
        <w:rPr>
          <w:rFonts w:ascii="Arial" w:eastAsiaTheme="minorEastAsia" w:hAnsi="Arial" w:cs="Arial"/>
          <w:b/>
          <w:sz w:val="20"/>
          <w:szCs w:val="18"/>
        </w:rPr>
        <w:tab/>
        <w:t>(1 point per each course below)</w:t>
      </w:r>
      <w:r w:rsidRPr="003F7F04">
        <w:rPr>
          <w:rFonts w:ascii="Arial" w:eastAsiaTheme="minorEastAsia" w:hAnsi="Arial" w:cs="Arial"/>
          <w:b/>
          <w:sz w:val="20"/>
          <w:szCs w:val="18"/>
        </w:rPr>
        <w:tab/>
      </w:r>
      <w:r w:rsidRPr="003F7F04">
        <w:rPr>
          <w:rFonts w:ascii="Arial" w:eastAsiaTheme="minorEastAsia" w:hAnsi="Arial" w:cs="Arial"/>
          <w:b/>
          <w:sz w:val="20"/>
          <w:szCs w:val="18"/>
        </w:rPr>
        <w:tab/>
      </w:r>
    </w:p>
    <w:p w14:paraId="2F5C6BA6" w14:textId="77777777" w:rsidR="003F7F04" w:rsidRPr="003F7F04" w:rsidRDefault="003F7F04" w:rsidP="003F7F04">
      <w:pPr>
        <w:spacing w:after="0" w:line="240" w:lineRule="auto"/>
        <w:ind w:left="1260" w:hanging="720"/>
        <w:jc w:val="both"/>
        <w:rPr>
          <w:rFonts w:ascii="Arial" w:eastAsiaTheme="minorEastAsia" w:hAnsi="Arial" w:cs="Arial"/>
          <w:b/>
          <w:sz w:val="20"/>
          <w:szCs w:val="18"/>
        </w:rPr>
      </w:pPr>
    </w:p>
    <w:p w14:paraId="079A7CF9" w14:textId="77777777" w:rsidR="003F7F04" w:rsidRPr="003F7F04" w:rsidRDefault="003F7F04" w:rsidP="003F7F04">
      <w:pPr>
        <w:spacing w:after="0" w:line="240" w:lineRule="auto"/>
        <w:ind w:left="1260" w:hanging="720"/>
        <w:jc w:val="both"/>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sz w:val="20"/>
          <w:szCs w:val="18"/>
        </w:rPr>
        <w:tab/>
        <w:t>BIOL 2402</w:t>
      </w:r>
    </w:p>
    <w:p w14:paraId="3E5D8EF0" w14:textId="77777777" w:rsidR="003F7F04" w:rsidRDefault="003F7F04" w:rsidP="003F7F04">
      <w:pPr>
        <w:spacing w:after="0" w:line="240" w:lineRule="auto"/>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sz w:val="20"/>
          <w:szCs w:val="18"/>
        </w:rPr>
        <w:tab/>
        <w:t>HPRS 2300 or RNSG 13</w:t>
      </w:r>
      <w:r w:rsidR="00CC5283">
        <w:rPr>
          <w:rFonts w:ascii="Arial" w:eastAsiaTheme="minorEastAsia" w:hAnsi="Arial" w:cs="Arial"/>
          <w:sz w:val="20"/>
          <w:szCs w:val="18"/>
        </w:rPr>
        <w:t>01</w:t>
      </w:r>
    </w:p>
    <w:p w14:paraId="75769508" w14:textId="77777777" w:rsidR="003F7F04" w:rsidRPr="003F7F04" w:rsidRDefault="003F7F04" w:rsidP="003F7F04">
      <w:pPr>
        <w:spacing w:after="0" w:line="240" w:lineRule="auto"/>
        <w:jc w:val="both"/>
        <w:rPr>
          <w:rFonts w:ascii="Arial" w:eastAsiaTheme="minorEastAsia" w:hAnsi="Arial" w:cs="Arial"/>
          <w:b/>
          <w:sz w:val="20"/>
          <w:szCs w:val="18"/>
        </w:rPr>
      </w:pPr>
    </w:p>
    <w:p w14:paraId="38A46178" w14:textId="7B7C586C" w:rsidR="003F7F04" w:rsidRPr="003F7F04" w:rsidRDefault="003F7F04" w:rsidP="003F7F04">
      <w:pPr>
        <w:spacing w:after="0" w:line="240" w:lineRule="auto"/>
        <w:ind w:left="720"/>
        <w:jc w:val="both"/>
        <w:rPr>
          <w:rFonts w:ascii="Arial" w:eastAsiaTheme="minorEastAsia" w:hAnsi="Arial" w:cs="Arial"/>
          <w:b/>
          <w:sz w:val="20"/>
          <w:szCs w:val="20"/>
        </w:rPr>
      </w:pPr>
      <w:r w:rsidRPr="003F7F04">
        <w:rPr>
          <w:rFonts w:ascii="Arial" w:eastAsiaTheme="minorEastAsia" w:hAnsi="Arial" w:cs="Arial"/>
          <w:b/>
          <w:sz w:val="20"/>
          <w:szCs w:val="20"/>
        </w:rPr>
        <w:t>ATI-TEAS score</w:t>
      </w:r>
      <w:r w:rsidRPr="003F7F04">
        <w:rPr>
          <w:rFonts w:ascii="Arial" w:eastAsiaTheme="minorEastAsia" w:hAnsi="Arial" w:cs="Arial"/>
          <w:b/>
          <w:sz w:val="20"/>
          <w:szCs w:val="20"/>
        </w:rPr>
        <w:tab/>
      </w:r>
      <w:r w:rsidRPr="003F7F04">
        <w:rPr>
          <w:rFonts w:ascii="Arial" w:eastAsiaTheme="minorEastAsia" w:hAnsi="Arial" w:cs="Arial"/>
          <w:b/>
          <w:sz w:val="20"/>
          <w:szCs w:val="20"/>
        </w:rPr>
        <w:tab/>
      </w:r>
      <w:r w:rsidRPr="003F7F04">
        <w:rPr>
          <w:rFonts w:ascii="Arial" w:eastAsiaTheme="minorEastAsia" w:hAnsi="Arial" w:cs="Arial"/>
          <w:b/>
          <w:sz w:val="20"/>
          <w:szCs w:val="20"/>
        </w:rPr>
        <w:tab/>
      </w:r>
      <w:r w:rsidRPr="003F7F04">
        <w:rPr>
          <w:rFonts w:ascii="Arial" w:eastAsiaTheme="minorEastAsia" w:hAnsi="Arial" w:cs="Arial"/>
          <w:b/>
          <w:sz w:val="20"/>
          <w:szCs w:val="20"/>
        </w:rPr>
        <w:tab/>
      </w:r>
      <w:r w:rsidRPr="003F7F04">
        <w:rPr>
          <w:rFonts w:ascii="Arial" w:eastAsiaTheme="minorEastAsia" w:hAnsi="Arial" w:cs="Arial"/>
          <w:b/>
          <w:sz w:val="20"/>
          <w:szCs w:val="20"/>
        </w:rPr>
        <w:tab/>
      </w:r>
      <w:r w:rsidR="00CC5283">
        <w:rPr>
          <w:rFonts w:ascii="Arial" w:eastAsiaTheme="minorEastAsia" w:hAnsi="Arial" w:cs="Arial"/>
          <w:b/>
          <w:sz w:val="20"/>
          <w:szCs w:val="20"/>
        </w:rPr>
        <w:tab/>
      </w:r>
      <w:r w:rsidR="00CC5283">
        <w:rPr>
          <w:rFonts w:ascii="Arial" w:eastAsiaTheme="minorEastAsia" w:hAnsi="Arial" w:cs="Arial"/>
          <w:b/>
          <w:sz w:val="20"/>
          <w:szCs w:val="20"/>
        </w:rPr>
        <w:tab/>
      </w:r>
      <w:r w:rsidR="00CC5283">
        <w:rPr>
          <w:rFonts w:ascii="Arial" w:eastAsiaTheme="minorEastAsia" w:hAnsi="Arial" w:cs="Arial"/>
          <w:b/>
          <w:sz w:val="20"/>
          <w:szCs w:val="20"/>
        </w:rPr>
        <w:tab/>
      </w:r>
      <w:r w:rsidR="00CC5283">
        <w:rPr>
          <w:rFonts w:ascii="Arial" w:eastAsiaTheme="minorEastAsia" w:hAnsi="Arial" w:cs="Arial"/>
          <w:b/>
          <w:sz w:val="20"/>
          <w:szCs w:val="20"/>
        </w:rPr>
        <w:tab/>
      </w:r>
      <w:r w:rsidRPr="003F7F04">
        <w:rPr>
          <w:rFonts w:ascii="Arial" w:eastAsiaTheme="minorEastAsia" w:hAnsi="Arial" w:cs="Arial"/>
          <w:b/>
          <w:sz w:val="20"/>
          <w:szCs w:val="20"/>
        </w:rPr>
        <w:t>3</w:t>
      </w:r>
    </w:p>
    <w:p w14:paraId="153C0E64" w14:textId="77777777" w:rsidR="003F7F04" w:rsidRPr="003F7F04" w:rsidRDefault="003F7F04" w:rsidP="003F7F04">
      <w:pPr>
        <w:spacing w:after="0" w:line="240" w:lineRule="auto"/>
        <w:ind w:left="1260" w:right="720" w:hanging="540"/>
        <w:jc w:val="both"/>
        <w:rPr>
          <w:rFonts w:ascii="Arial" w:eastAsiaTheme="minorEastAsia" w:hAnsi="Arial" w:cs="Arial"/>
          <w:sz w:val="20"/>
          <w:szCs w:val="18"/>
        </w:rPr>
      </w:pPr>
      <w:r w:rsidRPr="003F7F04">
        <w:rPr>
          <w:rFonts w:ascii="Arial" w:eastAsiaTheme="minorEastAsia" w:hAnsi="Arial" w:cs="Arial"/>
          <w:sz w:val="20"/>
          <w:szCs w:val="18"/>
        </w:rPr>
        <w:tab/>
      </w:r>
    </w:p>
    <w:p w14:paraId="3C00C4FB" w14:textId="77777777" w:rsidR="003F7F04" w:rsidRPr="003F7F04" w:rsidRDefault="003F7F04" w:rsidP="003F7F04">
      <w:pPr>
        <w:spacing w:after="0" w:line="240" w:lineRule="auto"/>
        <w:ind w:left="1260" w:right="720" w:hanging="540"/>
        <w:jc w:val="both"/>
        <w:rPr>
          <w:rFonts w:ascii="Arial" w:eastAsiaTheme="minorEastAsia" w:hAnsi="Arial" w:cs="Arial"/>
          <w:sz w:val="20"/>
          <w:szCs w:val="18"/>
        </w:rPr>
      </w:pPr>
      <w:r w:rsidRPr="003F7F04">
        <w:rPr>
          <w:rFonts w:ascii="Arial" w:eastAsiaTheme="minorEastAsia" w:hAnsi="Arial" w:cs="Arial"/>
          <w:sz w:val="20"/>
          <w:szCs w:val="18"/>
        </w:rPr>
        <w:tab/>
        <w:t>388-500</w:t>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t>3 points</w:t>
      </w:r>
    </w:p>
    <w:p w14:paraId="0491A2EF" w14:textId="433D4E4E" w:rsidR="003F7F04" w:rsidRDefault="003F7F04" w:rsidP="003F7F04">
      <w:pPr>
        <w:spacing w:after="0" w:line="240" w:lineRule="auto"/>
        <w:ind w:left="1260" w:right="720" w:hanging="540"/>
        <w:jc w:val="both"/>
        <w:rPr>
          <w:rFonts w:ascii="Arial" w:eastAsiaTheme="minorEastAsia" w:hAnsi="Arial" w:cs="Arial"/>
          <w:b/>
          <w:color w:val="C00000"/>
          <w:sz w:val="20"/>
          <w:szCs w:val="18"/>
        </w:rPr>
      </w:pPr>
      <w:r w:rsidRPr="003F7F04">
        <w:rPr>
          <w:rFonts w:ascii="Arial" w:eastAsiaTheme="minorEastAsia" w:hAnsi="Arial" w:cs="Arial"/>
          <w:sz w:val="20"/>
          <w:szCs w:val="18"/>
        </w:rPr>
        <w:tab/>
        <w:t>275-387</w:t>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r>
      <w:r w:rsidRPr="003F7F04">
        <w:rPr>
          <w:rFonts w:ascii="Arial" w:eastAsiaTheme="minorEastAsia" w:hAnsi="Arial" w:cs="Arial"/>
          <w:sz w:val="20"/>
          <w:szCs w:val="18"/>
        </w:rPr>
        <w:tab/>
        <w:t>2 points</w:t>
      </w:r>
      <w:r w:rsidR="00FD1379" w:rsidRPr="003F7F04">
        <w:rPr>
          <w:rFonts w:ascii="Arial" w:eastAsiaTheme="minorEastAsia" w:hAnsi="Arial" w:cs="Arial"/>
          <w:sz w:val="20"/>
          <w:szCs w:val="18"/>
        </w:rPr>
        <w:tab/>
      </w:r>
      <w:r w:rsidR="00FD1379" w:rsidRPr="003F7F04">
        <w:rPr>
          <w:rFonts w:ascii="Arial" w:eastAsiaTheme="minorEastAsia" w:hAnsi="Arial" w:cs="Arial"/>
          <w:sz w:val="20"/>
          <w:szCs w:val="18"/>
        </w:rPr>
        <w:tab/>
      </w:r>
      <w:r w:rsidR="00FD1379" w:rsidRPr="003F7F04">
        <w:rPr>
          <w:rFonts w:ascii="Arial" w:eastAsiaTheme="minorEastAsia" w:hAnsi="Arial" w:cs="Arial"/>
          <w:sz w:val="20"/>
          <w:szCs w:val="18"/>
        </w:rPr>
        <w:tab/>
      </w:r>
      <w:r w:rsidR="00FD1379" w:rsidRPr="003F7F04">
        <w:rPr>
          <w:rFonts w:ascii="Arial" w:eastAsiaTheme="minorEastAsia" w:hAnsi="Arial" w:cs="Arial"/>
          <w:sz w:val="20"/>
          <w:szCs w:val="18"/>
        </w:rPr>
        <w:tab/>
      </w:r>
      <w:r w:rsidR="00FD1379" w:rsidRPr="003F7F04">
        <w:rPr>
          <w:rFonts w:ascii="Arial" w:eastAsiaTheme="minorEastAsia" w:hAnsi="Arial" w:cs="Arial"/>
          <w:b/>
          <w:color w:val="C00000"/>
          <w:sz w:val="20"/>
          <w:szCs w:val="18"/>
        </w:rPr>
        <w:t xml:space="preserve">    </w:t>
      </w:r>
    </w:p>
    <w:p w14:paraId="622464D1" w14:textId="77777777" w:rsidR="003F7F04" w:rsidRPr="003F7F04" w:rsidRDefault="003F7F04" w:rsidP="003F7F04">
      <w:pPr>
        <w:tabs>
          <w:tab w:val="left" w:pos="1260"/>
        </w:tabs>
        <w:spacing w:after="0" w:line="240" w:lineRule="auto"/>
        <w:ind w:left="1260" w:hanging="540"/>
        <w:jc w:val="both"/>
        <w:rPr>
          <w:rFonts w:ascii="Arial" w:eastAsiaTheme="minorEastAsia" w:hAnsi="Arial" w:cs="Arial"/>
          <w:b/>
          <w:sz w:val="20"/>
          <w:szCs w:val="18"/>
        </w:rPr>
      </w:pPr>
    </w:p>
    <w:p w14:paraId="293C9665" w14:textId="77777777" w:rsidR="003F7F04" w:rsidRPr="003F7F04" w:rsidRDefault="003F7F04" w:rsidP="003F7F04">
      <w:pPr>
        <w:tabs>
          <w:tab w:val="left" w:pos="1260"/>
        </w:tabs>
        <w:spacing w:after="0" w:line="240" w:lineRule="auto"/>
        <w:ind w:left="1260" w:hanging="540"/>
        <w:jc w:val="both"/>
        <w:rPr>
          <w:rFonts w:ascii="Arial" w:eastAsiaTheme="minorEastAsia" w:hAnsi="Arial" w:cs="Arial"/>
          <w:b/>
          <w:sz w:val="20"/>
          <w:szCs w:val="18"/>
        </w:rPr>
      </w:pPr>
      <w:r w:rsidRPr="003F7F04">
        <w:rPr>
          <w:rFonts w:ascii="Arial" w:eastAsiaTheme="minorEastAsia" w:hAnsi="Arial" w:cs="Arial"/>
          <w:b/>
          <w:sz w:val="20"/>
          <w:szCs w:val="18"/>
        </w:rPr>
        <w:t>Phi Theta Kappa Membership (</w:t>
      </w:r>
      <w:r w:rsidRPr="003F7F04">
        <w:rPr>
          <w:rFonts w:ascii="Arial" w:eastAsiaTheme="minorEastAsia" w:hAnsi="Arial" w:cs="Arial"/>
          <w:sz w:val="20"/>
          <w:szCs w:val="18"/>
        </w:rPr>
        <w:t>must submit PTK card with application materials</w:t>
      </w:r>
      <w:r w:rsidRPr="003F7F04">
        <w:rPr>
          <w:rFonts w:ascii="Arial" w:eastAsiaTheme="minorEastAsia" w:hAnsi="Arial" w:cs="Arial"/>
          <w:b/>
          <w:sz w:val="20"/>
          <w:szCs w:val="18"/>
        </w:rPr>
        <w:t>)</w:t>
      </w:r>
      <w:r w:rsidRPr="003F7F04">
        <w:rPr>
          <w:rFonts w:ascii="Arial" w:eastAsiaTheme="minorEastAsia" w:hAnsi="Arial" w:cs="Arial"/>
          <w:b/>
          <w:sz w:val="20"/>
          <w:szCs w:val="18"/>
        </w:rPr>
        <w:tab/>
        <w:t>3</w:t>
      </w:r>
    </w:p>
    <w:p w14:paraId="14626CD2" w14:textId="77777777" w:rsidR="003F7F04" w:rsidRPr="003F7F04" w:rsidRDefault="003F7F04" w:rsidP="003F7F04">
      <w:pPr>
        <w:spacing w:after="0" w:line="240" w:lineRule="auto"/>
        <w:ind w:left="720"/>
        <w:jc w:val="both"/>
        <w:rPr>
          <w:rFonts w:ascii="Arial" w:eastAsiaTheme="minorEastAsia" w:hAnsi="Arial" w:cs="Arial"/>
          <w:b/>
          <w:sz w:val="20"/>
          <w:szCs w:val="20"/>
        </w:rPr>
      </w:pPr>
    </w:p>
    <w:p w14:paraId="1EF57CBF" w14:textId="77777777" w:rsidR="003F7F04" w:rsidRPr="003F7F04" w:rsidRDefault="003F7F04" w:rsidP="003F7F04">
      <w:pPr>
        <w:spacing w:after="0" w:line="240" w:lineRule="auto"/>
        <w:ind w:left="720"/>
        <w:jc w:val="both"/>
        <w:rPr>
          <w:rFonts w:ascii="Arial" w:eastAsiaTheme="minorEastAsia" w:hAnsi="Arial" w:cs="Arial"/>
          <w:b/>
          <w:sz w:val="20"/>
          <w:szCs w:val="20"/>
        </w:rPr>
      </w:pPr>
    </w:p>
    <w:p w14:paraId="4ABF77AA" w14:textId="77777777" w:rsidR="003F7F04" w:rsidRPr="003F7F04" w:rsidRDefault="003F7F04" w:rsidP="003F7F04">
      <w:pPr>
        <w:spacing w:after="0" w:line="240" w:lineRule="auto"/>
        <w:ind w:left="720"/>
        <w:jc w:val="both"/>
        <w:rPr>
          <w:rFonts w:ascii="Arial" w:eastAsiaTheme="minorEastAsia" w:hAnsi="Arial" w:cs="Arial"/>
          <w:b/>
          <w:sz w:val="20"/>
          <w:szCs w:val="20"/>
        </w:rPr>
      </w:pPr>
      <w:r w:rsidRPr="003F7F04">
        <w:rPr>
          <w:rFonts w:ascii="Arial" w:eastAsiaTheme="minorEastAsia" w:hAnsi="Arial" w:cs="Arial"/>
          <w:b/>
          <w:sz w:val="20"/>
          <w:szCs w:val="20"/>
        </w:rPr>
        <w:t>Current Health Care Related Experience – 1-2 points possible</w:t>
      </w:r>
      <w:r w:rsidRPr="003F7F04">
        <w:rPr>
          <w:rFonts w:ascii="Arial" w:eastAsiaTheme="minorEastAsia" w:hAnsi="Arial" w:cs="Arial"/>
          <w:b/>
          <w:sz w:val="20"/>
          <w:szCs w:val="20"/>
        </w:rPr>
        <w:tab/>
      </w:r>
      <w:r w:rsidRPr="003F7F04">
        <w:rPr>
          <w:rFonts w:ascii="Arial" w:eastAsiaTheme="minorEastAsia" w:hAnsi="Arial" w:cs="Arial"/>
          <w:b/>
          <w:sz w:val="20"/>
          <w:szCs w:val="20"/>
        </w:rPr>
        <w:tab/>
      </w:r>
      <w:r w:rsidRPr="003F7F04">
        <w:rPr>
          <w:rFonts w:ascii="Arial" w:eastAsiaTheme="minorEastAsia" w:hAnsi="Arial" w:cs="Arial"/>
          <w:b/>
          <w:sz w:val="20"/>
          <w:szCs w:val="20"/>
        </w:rPr>
        <w:tab/>
        <w:t>2</w:t>
      </w:r>
    </w:p>
    <w:p w14:paraId="2E5E8B27" w14:textId="77777777" w:rsidR="003F7F04" w:rsidRPr="003F7F04" w:rsidRDefault="003F7F04" w:rsidP="003F7F04">
      <w:pPr>
        <w:spacing w:after="0" w:line="240" w:lineRule="auto"/>
        <w:ind w:left="720"/>
        <w:jc w:val="both"/>
        <w:rPr>
          <w:rFonts w:ascii="Arial" w:eastAsiaTheme="minorEastAsia" w:hAnsi="Arial" w:cs="Arial"/>
          <w:b/>
          <w:sz w:val="20"/>
          <w:szCs w:val="20"/>
        </w:rPr>
      </w:pPr>
    </w:p>
    <w:p w14:paraId="7C0D1B33" w14:textId="77777777" w:rsidR="003F7F04" w:rsidRPr="003F7F04" w:rsidRDefault="003F7F04" w:rsidP="003F7F04">
      <w:pPr>
        <w:spacing w:after="0" w:line="240" w:lineRule="auto"/>
        <w:ind w:left="900"/>
        <w:jc w:val="both"/>
        <w:rPr>
          <w:rFonts w:ascii="Arial" w:eastAsiaTheme="minorEastAsia" w:hAnsi="Arial" w:cs="Arial"/>
          <w:b/>
          <w:sz w:val="20"/>
          <w:szCs w:val="20"/>
        </w:rPr>
      </w:pPr>
      <w:r w:rsidRPr="003F7F04">
        <w:rPr>
          <w:rFonts w:ascii="Arial" w:eastAsiaTheme="minorEastAsia" w:hAnsi="Arial" w:cs="Arial"/>
          <w:b/>
          <w:sz w:val="20"/>
          <w:szCs w:val="20"/>
        </w:rPr>
        <w:t>Less than one year of experience = 1 point</w:t>
      </w:r>
    </w:p>
    <w:p w14:paraId="1DD97109" w14:textId="77777777" w:rsidR="003F7F04" w:rsidRPr="003F7F04" w:rsidRDefault="003F7F04" w:rsidP="003F7F04">
      <w:pPr>
        <w:spacing w:after="0" w:line="240" w:lineRule="auto"/>
        <w:ind w:left="900"/>
        <w:jc w:val="both"/>
        <w:rPr>
          <w:rFonts w:ascii="Arial" w:eastAsiaTheme="minorEastAsia" w:hAnsi="Arial" w:cs="Arial"/>
          <w:b/>
          <w:sz w:val="20"/>
          <w:szCs w:val="20"/>
        </w:rPr>
      </w:pPr>
      <w:r w:rsidRPr="003F7F04">
        <w:rPr>
          <w:rFonts w:ascii="Arial" w:eastAsiaTheme="minorEastAsia" w:hAnsi="Arial" w:cs="Arial"/>
          <w:b/>
          <w:sz w:val="20"/>
          <w:szCs w:val="20"/>
        </w:rPr>
        <w:lastRenderedPageBreak/>
        <w:t>One or more years of experience = 2 points</w:t>
      </w:r>
    </w:p>
    <w:p w14:paraId="39D22356" w14:textId="77777777" w:rsidR="003F7F04" w:rsidRPr="003F7F04" w:rsidRDefault="003F7F04" w:rsidP="003F7F04">
      <w:pPr>
        <w:spacing w:after="0" w:line="240" w:lineRule="auto"/>
        <w:ind w:left="900"/>
        <w:jc w:val="both"/>
        <w:rPr>
          <w:rFonts w:ascii="Arial" w:eastAsiaTheme="minorEastAsia" w:hAnsi="Arial" w:cs="Arial"/>
          <w:b/>
          <w:sz w:val="20"/>
          <w:szCs w:val="20"/>
        </w:rPr>
      </w:pPr>
    </w:p>
    <w:p w14:paraId="4DA27581" w14:textId="7F353088" w:rsidR="003F7F04" w:rsidRPr="003F7F04" w:rsidRDefault="003F7F04" w:rsidP="003F7F04">
      <w:pPr>
        <w:tabs>
          <w:tab w:val="left" w:pos="198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Examples of experience include but are not limited to those listed below:</w:t>
      </w:r>
    </w:p>
    <w:p w14:paraId="6C82B8D7" w14:textId="77777777" w:rsidR="003F7F04" w:rsidRPr="003F7F04" w:rsidRDefault="003F7F04" w:rsidP="003F7F04">
      <w:pPr>
        <w:tabs>
          <w:tab w:val="left" w:pos="1980"/>
        </w:tabs>
        <w:spacing w:after="0" w:line="240" w:lineRule="auto"/>
        <w:ind w:left="720"/>
        <w:jc w:val="both"/>
        <w:rPr>
          <w:rFonts w:ascii="Arial" w:eastAsiaTheme="minorEastAsia" w:hAnsi="Arial" w:cs="Arial"/>
          <w:sz w:val="20"/>
          <w:szCs w:val="20"/>
        </w:rPr>
      </w:pPr>
    </w:p>
    <w:p w14:paraId="6DFA0E48"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Certified Nurse Aide (CNA)</w:t>
      </w:r>
    </w:p>
    <w:p w14:paraId="2D02DBDD" w14:textId="77777777" w:rsidR="003F7F04" w:rsidRPr="003F7F04" w:rsidRDefault="003F7F04" w:rsidP="003F7F04">
      <w:pPr>
        <w:tabs>
          <w:tab w:val="left" w:pos="180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Home Health Aide (HHA)</w:t>
      </w:r>
    </w:p>
    <w:p w14:paraId="61B982ED"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Medical Assistant (CMA)</w:t>
      </w:r>
    </w:p>
    <w:p w14:paraId="24E0AF8B"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Medication Aide</w:t>
      </w:r>
    </w:p>
    <w:p w14:paraId="5ABB1B1F"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EMT or Paramedic</w:t>
      </w:r>
    </w:p>
    <w:p w14:paraId="570C53DE"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Pharmacy Technician</w:t>
      </w:r>
    </w:p>
    <w:p w14:paraId="0EFA632A"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Phlebotomist</w:t>
      </w:r>
    </w:p>
    <w:p w14:paraId="36BAEADF"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Psychiatric Technician</w:t>
      </w:r>
    </w:p>
    <w:p w14:paraId="3BD131B9" w14:textId="77777777" w:rsidR="003F7F04" w:rsidRPr="003F7F04" w:rsidRDefault="003F7F04" w:rsidP="003F7F04">
      <w:pPr>
        <w:tabs>
          <w:tab w:val="left" w:pos="1260"/>
        </w:tabs>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Patient Care Technician (PCT) or Patient Care Assistant (PCA)</w:t>
      </w:r>
    </w:p>
    <w:p w14:paraId="636D4F56" w14:textId="77777777" w:rsidR="003F7F04" w:rsidRPr="003F7F04" w:rsidRDefault="003F7F04" w:rsidP="003F7F04">
      <w:pPr>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 xml:space="preserve">Completion of a least 1 semester of a Vocational Nursing or Registered </w:t>
      </w:r>
    </w:p>
    <w:p w14:paraId="73897ADE" w14:textId="77777777" w:rsidR="003F7F04" w:rsidRPr="003F7F04" w:rsidRDefault="003F7F04" w:rsidP="003F7F04">
      <w:pPr>
        <w:spacing w:after="0" w:line="240" w:lineRule="auto"/>
        <w:ind w:left="720"/>
        <w:jc w:val="both"/>
        <w:rPr>
          <w:rFonts w:ascii="Arial" w:eastAsiaTheme="minorEastAsia" w:hAnsi="Arial" w:cs="Arial"/>
          <w:sz w:val="20"/>
          <w:szCs w:val="20"/>
        </w:rPr>
      </w:pPr>
      <w:r w:rsidRPr="003F7F04">
        <w:rPr>
          <w:rFonts w:ascii="Arial" w:eastAsiaTheme="minorEastAsia" w:hAnsi="Arial" w:cs="Arial"/>
          <w:sz w:val="20"/>
          <w:szCs w:val="20"/>
        </w:rPr>
        <w:t xml:space="preserve">       Nursing program with a grade of at least “C” in all courses.</w:t>
      </w:r>
    </w:p>
    <w:p w14:paraId="7C3B94AD" w14:textId="70C5CE3E" w:rsidR="003F7F04" w:rsidRPr="003F7F04" w:rsidRDefault="003F7F04" w:rsidP="003F7F04">
      <w:pPr>
        <w:spacing w:after="0" w:line="240" w:lineRule="auto"/>
        <w:ind w:left="720" w:hanging="720"/>
        <w:jc w:val="both"/>
        <w:rPr>
          <w:rFonts w:ascii="Arial" w:eastAsiaTheme="minorEastAsia" w:hAnsi="Arial" w:cs="Arial"/>
          <w:sz w:val="18"/>
          <w:szCs w:val="18"/>
        </w:rPr>
      </w:pP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r>
      <w:r w:rsidRPr="003F7F04">
        <w:rPr>
          <w:rFonts w:ascii="Arial" w:eastAsiaTheme="minorEastAsia" w:hAnsi="Arial" w:cs="Arial"/>
          <w:sz w:val="18"/>
          <w:szCs w:val="18"/>
        </w:rPr>
        <w:tab/>
        <w:t xml:space="preserve">          </w:t>
      </w:r>
      <w:r w:rsidR="00A73BC4">
        <w:rPr>
          <w:rFonts w:ascii="Arial" w:eastAsiaTheme="minorEastAsia" w:hAnsi="Arial" w:cs="Arial"/>
          <w:sz w:val="18"/>
          <w:szCs w:val="18"/>
        </w:rPr>
        <w:tab/>
        <w:t xml:space="preserve">    </w:t>
      </w:r>
      <w:r w:rsidRPr="003F7F04">
        <w:rPr>
          <w:rFonts w:ascii="Arial" w:eastAsiaTheme="minorEastAsia" w:hAnsi="Arial" w:cs="Arial"/>
          <w:sz w:val="18"/>
          <w:szCs w:val="18"/>
        </w:rPr>
        <w:t xml:space="preserve">     </w:t>
      </w:r>
      <w:r w:rsidR="00A73BC4">
        <w:rPr>
          <w:rFonts w:ascii="Arial" w:eastAsiaTheme="minorEastAsia" w:hAnsi="Arial" w:cs="Arial"/>
          <w:sz w:val="18"/>
          <w:szCs w:val="18"/>
          <w:u w:val="single"/>
        </w:rPr>
        <w:t>________</w:t>
      </w:r>
    </w:p>
    <w:p w14:paraId="2FAEB107" w14:textId="2DA98E81" w:rsidR="003F7F04" w:rsidRPr="008C5CD7" w:rsidRDefault="003F7F04" w:rsidP="008C5CD7">
      <w:pPr>
        <w:spacing w:after="0" w:line="240" w:lineRule="auto"/>
        <w:ind w:left="720" w:hanging="720"/>
        <w:jc w:val="both"/>
        <w:rPr>
          <w:rFonts w:ascii="Arial" w:eastAsiaTheme="minorEastAsia" w:hAnsi="Arial" w:cs="Arial"/>
          <w:sz w:val="20"/>
          <w:szCs w:val="18"/>
        </w:rPr>
      </w:pPr>
      <w:r w:rsidRPr="003F7F04">
        <w:rPr>
          <w:rFonts w:ascii="Arial" w:eastAsiaTheme="minorEastAsia" w:hAnsi="Arial" w:cs="Arial"/>
          <w:sz w:val="20"/>
          <w:szCs w:val="18"/>
        </w:rPr>
        <w:tab/>
      </w:r>
      <w:r w:rsidRPr="003F7F04">
        <w:rPr>
          <w:rFonts w:ascii="Arial" w:eastAsiaTheme="minorEastAsia" w:hAnsi="Arial" w:cs="Arial"/>
          <w:b/>
          <w:sz w:val="20"/>
          <w:szCs w:val="18"/>
        </w:rPr>
        <w:t>Maximum Total Points</w:t>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r>
      <w:r w:rsidRPr="003F7F04">
        <w:rPr>
          <w:rFonts w:ascii="Arial" w:eastAsiaTheme="minorEastAsia" w:hAnsi="Arial" w:cs="Arial"/>
          <w:b/>
          <w:sz w:val="20"/>
          <w:szCs w:val="18"/>
        </w:rPr>
        <w:tab/>
        <w:t xml:space="preserve">         </w:t>
      </w:r>
      <w:r w:rsidR="00A73BC4">
        <w:rPr>
          <w:rFonts w:ascii="Arial" w:eastAsiaTheme="minorEastAsia" w:hAnsi="Arial" w:cs="Arial"/>
          <w:b/>
          <w:sz w:val="20"/>
          <w:szCs w:val="18"/>
        </w:rPr>
        <w:t xml:space="preserve">    </w:t>
      </w:r>
      <w:r w:rsidRPr="003F7F04">
        <w:rPr>
          <w:rFonts w:ascii="Arial" w:eastAsiaTheme="minorEastAsia" w:hAnsi="Arial" w:cs="Arial"/>
          <w:b/>
          <w:sz w:val="20"/>
          <w:szCs w:val="18"/>
        </w:rPr>
        <w:t>15</w:t>
      </w:r>
    </w:p>
    <w:p w14:paraId="5D414807" w14:textId="77777777" w:rsidR="000B1FFD" w:rsidRDefault="000B1FFD" w:rsidP="003F7F04">
      <w:pPr>
        <w:spacing w:after="0" w:line="240" w:lineRule="auto"/>
        <w:ind w:left="540"/>
        <w:jc w:val="both"/>
        <w:rPr>
          <w:rFonts w:ascii="Arial" w:eastAsiaTheme="minorEastAsia" w:hAnsi="Arial" w:cs="Arial"/>
          <w:sz w:val="20"/>
          <w:szCs w:val="20"/>
        </w:rPr>
      </w:pPr>
    </w:p>
    <w:p w14:paraId="5BCA1BA1" w14:textId="73995AE7" w:rsidR="003F7F04" w:rsidRDefault="003F7F04" w:rsidP="003F7F04">
      <w:pPr>
        <w:spacing w:after="0" w:line="240" w:lineRule="auto"/>
        <w:ind w:left="540"/>
        <w:jc w:val="both"/>
        <w:rPr>
          <w:rFonts w:ascii="Arial" w:eastAsiaTheme="minorEastAsia" w:hAnsi="Arial" w:cs="Arial"/>
          <w:sz w:val="20"/>
          <w:szCs w:val="20"/>
        </w:rPr>
      </w:pPr>
      <w:r w:rsidRPr="003F7F04">
        <w:rPr>
          <w:rFonts w:ascii="Arial" w:eastAsiaTheme="minorEastAsia" w:hAnsi="Arial" w:cs="Arial"/>
          <w:sz w:val="20"/>
          <w:szCs w:val="20"/>
        </w:rPr>
        <w:t>If two or more applicants with the same point total, the cumulative score on the</w:t>
      </w:r>
      <w:r w:rsidR="00D217DF">
        <w:rPr>
          <w:rFonts w:ascii="Arial" w:eastAsiaTheme="minorEastAsia" w:hAnsi="Arial" w:cs="Arial"/>
          <w:sz w:val="20"/>
          <w:szCs w:val="20"/>
        </w:rPr>
        <w:t xml:space="preserve"> </w:t>
      </w:r>
      <w:r w:rsidR="00CC5283">
        <w:rPr>
          <w:rFonts w:ascii="Arial" w:eastAsiaTheme="minorEastAsia" w:hAnsi="Arial" w:cs="Arial"/>
          <w:sz w:val="20"/>
          <w:szCs w:val="20"/>
        </w:rPr>
        <w:t xml:space="preserve"> ATI-TEAS test </w:t>
      </w:r>
      <w:r w:rsidRPr="003F7F04">
        <w:rPr>
          <w:rFonts w:ascii="Arial" w:eastAsiaTheme="minorEastAsia" w:hAnsi="Arial" w:cs="Arial"/>
          <w:sz w:val="20"/>
          <w:szCs w:val="20"/>
        </w:rPr>
        <w:t xml:space="preserve">will be used to break the tie.  </w:t>
      </w:r>
    </w:p>
    <w:p w14:paraId="4B002D0C" w14:textId="77777777" w:rsidR="00CC5283" w:rsidRDefault="00CC5283" w:rsidP="003F7F04">
      <w:pPr>
        <w:spacing w:after="0" w:line="240" w:lineRule="auto"/>
        <w:ind w:left="540"/>
        <w:jc w:val="both"/>
        <w:rPr>
          <w:rFonts w:ascii="Arial" w:eastAsiaTheme="minorEastAsia" w:hAnsi="Arial" w:cs="Arial"/>
          <w:sz w:val="20"/>
          <w:szCs w:val="20"/>
        </w:rPr>
      </w:pPr>
    </w:p>
    <w:p w14:paraId="0DAC3E9D" w14:textId="77777777" w:rsidR="00281CEF" w:rsidRPr="00CC5283" w:rsidRDefault="00281CEF" w:rsidP="00281CEF">
      <w:pPr>
        <w:pStyle w:val="Heading2"/>
        <w:ind w:firstLine="360"/>
      </w:pPr>
      <w:bookmarkStart w:id="26" w:name="_Toc168582204"/>
      <w:r w:rsidRPr="00CC5283">
        <w:t>Example of Ranking Process</w:t>
      </w:r>
      <w:bookmarkEnd w:id="26"/>
    </w:p>
    <w:p w14:paraId="7392D144" w14:textId="77777777" w:rsidR="003F7F04" w:rsidRPr="003F7F04" w:rsidRDefault="003F7F04" w:rsidP="003F7F04">
      <w:pPr>
        <w:spacing w:after="0" w:line="240" w:lineRule="auto"/>
        <w:ind w:left="720" w:hanging="360"/>
        <w:jc w:val="center"/>
        <w:rPr>
          <w:rFonts w:ascii="Arial" w:eastAsiaTheme="minorEastAsia" w:hAnsi="Arial" w:cs="Arial"/>
          <w:sz w:val="20"/>
          <w:szCs w:val="20"/>
        </w:rPr>
      </w:pPr>
      <w:r w:rsidRPr="003F7F04">
        <w:rPr>
          <w:rFonts w:ascii="Arial" w:eastAsiaTheme="minorEastAsia" w:hAnsi="Arial" w:cs="Arial"/>
          <w:sz w:val="20"/>
          <w:szCs w:val="20"/>
        </w:rPr>
        <w:t>The table below illustrates the ranking process for a sample group of applicants:</w:t>
      </w:r>
    </w:p>
    <w:p w14:paraId="0171C00D" w14:textId="77777777" w:rsidR="00CC5283" w:rsidRPr="00CC5283" w:rsidRDefault="00CC5283" w:rsidP="00CC5283">
      <w:pPr>
        <w:spacing w:after="0" w:line="240" w:lineRule="auto"/>
        <w:ind w:left="720"/>
        <w:jc w:val="center"/>
        <w:rPr>
          <w:rFonts w:ascii="Arial" w:eastAsiaTheme="minorEastAsia" w:hAnsi="Arial" w:cs="Arial"/>
          <w:sz w:val="20"/>
          <w:szCs w:val="20"/>
        </w:rPr>
      </w:pP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ample of Ranking Process"/>
        <w:tblDescription w:val="Example Applicants Score Rankings"/>
      </w:tblPr>
      <w:tblGrid>
        <w:gridCol w:w="1260"/>
        <w:gridCol w:w="1857"/>
        <w:gridCol w:w="1350"/>
        <w:gridCol w:w="1293"/>
        <w:gridCol w:w="810"/>
        <w:gridCol w:w="1710"/>
        <w:gridCol w:w="1080"/>
      </w:tblGrid>
      <w:tr w:rsidR="00CC5283" w:rsidRPr="00CC5283" w14:paraId="4B7929AB" w14:textId="77777777">
        <w:tc>
          <w:tcPr>
            <w:tcW w:w="1260" w:type="dxa"/>
            <w:tcBorders>
              <w:top w:val="double" w:sz="4" w:space="0" w:color="auto"/>
              <w:left w:val="double" w:sz="4" w:space="0" w:color="auto"/>
              <w:bottom w:val="double" w:sz="4" w:space="0" w:color="auto"/>
              <w:right w:val="double" w:sz="4" w:space="0" w:color="auto"/>
            </w:tcBorders>
          </w:tcPr>
          <w:p w14:paraId="03E16B4C" w14:textId="12B9FA80" w:rsidR="00CC5283" w:rsidRPr="00CC5283" w:rsidRDefault="009D1075" w:rsidP="009D1075">
            <w:pPr>
              <w:spacing w:after="0" w:line="240" w:lineRule="auto"/>
              <w:jc w:val="center"/>
              <w:rPr>
                <w:rFonts w:ascii="Arial" w:eastAsiaTheme="minorEastAsia" w:hAnsi="Arial" w:cs="Arial"/>
                <w:sz w:val="18"/>
                <w:szCs w:val="18"/>
              </w:rPr>
            </w:pPr>
            <w:r>
              <w:rPr>
                <w:rFonts w:ascii="Arial" w:eastAsiaTheme="minorEastAsia" w:hAnsi="Arial" w:cs="Arial"/>
                <w:sz w:val="18"/>
                <w:szCs w:val="18"/>
              </w:rPr>
              <w:t>Applicants</w:t>
            </w:r>
          </w:p>
        </w:tc>
        <w:tc>
          <w:tcPr>
            <w:tcW w:w="1857" w:type="dxa"/>
            <w:tcBorders>
              <w:top w:val="double" w:sz="4" w:space="0" w:color="auto"/>
              <w:left w:val="double" w:sz="4" w:space="0" w:color="auto"/>
              <w:bottom w:val="double" w:sz="4" w:space="0" w:color="auto"/>
            </w:tcBorders>
          </w:tcPr>
          <w:p w14:paraId="79DDFB67"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Cumulative Testing Scores</w:t>
            </w:r>
          </w:p>
          <w:p w14:paraId="54029DFA"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 xml:space="preserve">Scores on all </w:t>
            </w:r>
          </w:p>
          <w:p w14:paraId="03736EA5"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 xml:space="preserve"> (max 3 pts.)</w:t>
            </w:r>
          </w:p>
        </w:tc>
        <w:tc>
          <w:tcPr>
            <w:tcW w:w="1350" w:type="dxa"/>
            <w:tcBorders>
              <w:top w:val="double" w:sz="4" w:space="0" w:color="auto"/>
              <w:bottom w:val="double" w:sz="4" w:space="0" w:color="auto"/>
            </w:tcBorders>
          </w:tcPr>
          <w:p w14:paraId="7E6855DA"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Prerequisite Course GPA (max. 6 pts.)</w:t>
            </w:r>
          </w:p>
        </w:tc>
        <w:tc>
          <w:tcPr>
            <w:tcW w:w="1293" w:type="dxa"/>
            <w:tcBorders>
              <w:top w:val="double" w:sz="4" w:space="0" w:color="auto"/>
              <w:bottom w:val="double" w:sz="4" w:space="0" w:color="auto"/>
            </w:tcBorders>
          </w:tcPr>
          <w:p w14:paraId="03B288F4"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Support Courses</w:t>
            </w:r>
          </w:p>
          <w:p w14:paraId="733CBCBF"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(1 pt. each)</w:t>
            </w:r>
          </w:p>
        </w:tc>
        <w:tc>
          <w:tcPr>
            <w:tcW w:w="810" w:type="dxa"/>
            <w:tcBorders>
              <w:top w:val="double" w:sz="4" w:space="0" w:color="auto"/>
              <w:bottom w:val="double" w:sz="4" w:space="0" w:color="auto"/>
            </w:tcBorders>
          </w:tcPr>
          <w:p w14:paraId="7C21EFDB"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PTK</w:t>
            </w:r>
          </w:p>
          <w:p w14:paraId="3CFBAA28"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(max. 3 pts.)</w:t>
            </w:r>
          </w:p>
        </w:tc>
        <w:tc>
          <w:tcPr>
            <w:tcW w:w="1710" w:type="dxa"/>
            <w:tcBorders>
              <w:top w:val="double" w:sz="4" w:space="0" w:color="auto"/>
              <w:bottom w:val="double" w:sz="4" w:space="0" w:color="auto"/>
            </w:tcBorders>
          </w:tcPr>
          <w:p w14:paraId="1DBB9547"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Previous Patient Care Experience (max. 2 pts.)</w:t>
            </w:r>
          </w:p>
        </w:tc>
        <w:tc>
          <w:tcPr>
            <w:tcW w:w="1080" w:type="dxa"/>
            <w:tcBorders>
              <w:top w:val="double" w:sz="4" w:space="0" w:color="auto"/>
              <w:bottom w:val="double" w:sz="4" w:space="0" w:color="auto"/>
            </w:tcBorders>
          </w:tcPr>
          <w:p w14:paraId="405A88FA" w14:textId="77777777" w:rsidR="00CC5283" w:rsidRPr="00CC5283" w:rsidRDefault="00CC5283" w:rsidP="00CC5283">
            <w:pPr>
              <w:tabs>
                <w:tab w:val="left" w:pos="1634"/>
              </w:tabs>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Total Points</w:t>
            </w:r>
          </w:p>
          <w:p w14:paraId="6C45C3E5" w14:textId="77777777" w:rsidR="00CC5283" w:rsidRPr="00CC5283" w:rsidRDefault="00CC5283" w:rsidP="00CC5283">
            <w:pPr>
              <w:tabs>
                <w:tab w:val="left" w:pos="1634"/>
              </w:tabs>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(max. 15 pts.)</w:t>
            </w:r>
          </w:p>
        </w:tc>
      </w:tr>
      <w:tr w:rsidR="00CC5283" w:rsidRPr="00CC5283" w14:paraId="767CECC9" w14:textId="77777777">
        <w:tc>
          <w:tcPr>
            <w:tcW w:w="1260" w:type="dxa"/>
            <w:tcBorders>
              <w:top w:val="double" w:sz="4" w:space="0" w:color="auto"/>
              <w:left w:val="double" w:sz="4" w:space="0" w:color="auto"/>
              <w:right w:val="double" w:sz="4" w:space="0" w:color="auto"/>
            </w:tcBorders>
          </w:tcPr>
          <w:p w14:paraId="02405A2B" w14:textId="77777777" w:rsidR="00CC5283" w:rsidRPr="00CC5283" w:rsidRDefault="00CC5283" w:rsidP="00CC5283">
            <w:pPr>
              <w:spacing w:after="0" w:line="240" w:lineRule="auto"/>
              <w:rPr>
                <w:rFonts w:ascii="Arial" w:eastAsiaTheme="minorEastAsia" w:hAnsi="Arial" w:cs="Arial"/>
                <w:sz w:val="18"/>
                <w:szCs w:val="18"/>
              </w:rPr>
            </w:pPr>
            <w:r w:rsidRPr="00CC5283">
              <w:rPr>
                <w:rFonts w:ascii="Arial" w:eastAsiaTheme="minorEastAsia" w:hAnsi="Arial" w:cs="Arial"/>
                <w:sz w:val="18"/>
                <w:szCs w:val="18"/>
              </w:rPr>
              <w:t>Applicant #1</w:t>
            </w:r>
          </w:p>
        </w:tc>
        <w:tc>
          <w:tcPr>
            <w:tcW w:w="1857" w:type="dxa"/>
            <w:tcBorders>
              <w:top w:val="double" w:sz="4" w:space="0" w:color="auto"/>
              <w:left w:val="double" w:sz="4" w:space="0" w:color="auto"/>
            </w:tcBorders>
          </w:tcPr>
          <w:p w14:paraId="79CFDD50" w14:textId="77777777" w:rsidR="00CC5283" w:rsidRPr="00CC5283" w:rsidRDefault="00CC5283" w:rsidP="00CC5283">
            <w:pPr>
              <w:spacing w:after="0" w:line="240" w:lineRule="auto"/>
              <w:jc w:val="center"/>
              <w:rPr>
                <w:rFonts w:ascii="Arial" w:eastAsiaTheme="minorEastAsia" w:hAnsi="Arial" w:cs="Arial"/>
                <w:sz w:val="16"/>
                <w:szCs w:val="18"/>
              </w:rPr>
            </w:pPr>
            <w:r w:rsidRPr="00CC5283">
              <w:rPr>
                <w:rFonts w:ascii="Arial" w:eastAsiaTheme="minorEastAsia" w:hAnsi="Arial" w:cs="Arial"/>
                <w:b/>
                <w:sz w:val="16"/>
                <w:szCs w:val="18"/>
              </w:rPr>
              <w:t xml:space="preserve">TEAS </w:t>
            </w:r>
            <w:r w:rsidRPr="00CC5283">
              <w:rPr>
                <w:rFonts w:ascii="Arial" w:eastAsiaTheme="minorEastAsia" w:hAnsi="Arial" w:cs="Arial"/>
                <w:sz w:val="16"/>
                <w:szCs w:val="18"/>
              </w:rPr>
              <w:t xml:space="preserve">   400 = 3 pts.</w:t>
            </w:r>
          </w:p>
        </w:tc>
        <w:tc>
          <w:tcPr>
            <w:tcW w:w="1350" w:type="dxa"/>
            <w:tcBorders>
              <w:top w:val="double" w:sz="4" w:space="0" w:color="auto"/>
            </w:tcBorders>
          </w:tcPr>
          <w:p w14:paraId="366A4106"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4.00 = 5 pts.</w:t>
            </w:r>
          </w:p>
        </w:tc>
        <w:tc>
          <w:tcPr>
            <w:tcW w:w="1293" w:type="dxa"/>
            <w:tcBorders>
              <w:top w:val="double" w:sz="4" w:space="0" w:color="auto"/>
            </w:tcBorders>
          </w:tcPr>
          <w:p w14:paraId="254D506F"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2 x 1 = 2 pts.</w:t>
            </w:r>
          </w:p>
        </w:tc>
        <w:tc>
          <w:tcPr>
            <w:tcW w:w="810" w:type="dxa"/>
            <w:tcBorders>
              <w:top w:val="double" w:sz="4" w:space="0" w:color="auto"/>
            </w:tcBorders>
          </w:tcPr>
          <w:p w14:paraId="22137038"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3</w:t>
            </w:r>
          </w:p>
        </w:tc>
        <w:tc>
          <w:tcPr>
            <w:tcW w:w="1710" w:type="dxa"/>
            <w:tcBorders>
              <w:top w:val="double" w:sz="4" w:space="0" w:color="auto"/>
            </w:tcBorders>
          </w:tcPr>
          <w:p w14:paraId="5EC4C92B"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EMT=2 pts.</w:t>
            </w:r>
          </w:p>
        </w:tc>
        <w:tc>
          <w:tcPr>
            <w:tcW w:w="1080" w:type="dxa"/>
            <w:tcBorders>
              <w:top w:val="double" w:sz="4" w:space="0" w:color="auto"/>
            </w:tcBorders>
          </w:tcPr>
          <w:p w14:paraId="3E6652A2"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16</w:t>
            </w:r>
          </w:p>
        </w:tc>
      </w:tr>
      <w:tr w:rsidR="00CC5283" w:rsidRPr="00CC5283" w14:paraId="7F7B5863" w14:textId="77777777">
        <w:tc>
          <w:tcPr>
            <w:tcW w:w="1260" w:type="dxa"/>
            <w:tcBorders>
              <w:left w:val="double" w:sz="4" w:space="0" w:color="auto"/>
              <w:right w:val="double" w:sz="4" w:space="0" w:color="auto"/>
            </w:tcBorders>
          </w:tcPr>
          <w:p w14:paraId="3194D65A" w14:textId="77777777" w:rsidR="00CC5283" w:rsidRPr="00CC5283" w:rsidRDefault="00CC5283" w:rsidP="00CC5283">
            <w:pPr>
              <w:spacing w:after="0" w:line="240" w:lineRule="auto"/>
              <w:rPr>
                <w:rFonts w:ascii="Arial" w:eastAsiaTheme="minorEastAsia" w:hAnsi="Arial" w:cs="Arial"/>
                <w:sz w:val="18"/>
                <w:szCs w:val="18"/>
              </w:rPr>
            </w:pPr>
            <w:r w:rsidRPr="00CC5283">
              <w:rPr>
                <w:rFonts w:ascii="Arial" w:eastAsiaTheme="minorEastAsia" w:hAnsi="Arial" w:cs="Arial"/>
                <w:sz w:val="18"/>
                <w:szCs w:val="18"/>
              </w:rPr>
              <w:t>Applicant #2</w:t>
            </w:r>
          </w:p>
        </w:tc>
        <w:tc>
          <w:tcPr>
            <w:tcW w:w="1857" w:type="dxa"/>
            <w:tcBorders>
              <w:left w:val="double" w:sz="4" w:space="0" w:color="auto"/>
            </w:tcBorders>
          </w:tcPr>
          <w:p w14:paraId="35F013F0" w14:textId="77777777" w:rsidR="00CC5283" w:rsidRPr="00CC5283" w:rsidRDefault="00CC5283" w:rsidP="00CC5283">
            <w:pPr>
              <w:spacing w:after="0" w:line="240" w:lineRule="auto"/>
              <w:jc w:val="center"/>
              <w:rPr>
                <w:rFonts w:ascii="Arial" w:eastAsiaTheme="minorEastAsia" w:hAnsi="Arial" w:cs="Arial"/>
                <w:sz w:val="16"/>
                <w:szCs w:val="18"/>
              </w:rPr>
            </w:pPr>
            <w:r w:rsidRPr="00CC5283">
              <w:rPr>
                <w:rFonts w:ascii="Arial" w:eastAsiaTheme="minorEastAsia" w:hAnsi="Arial" w:cs="Arial"/>
                <w:b/>
                <w:sz w:val="16"/>
                <w:szCs w:val="18"/>
              </w:rPr>
              <w:t xml:space="preserve"> TEAS</w:t>
            </w:r>
            <w:r w:rsidRPr="00CC5283">
              <w:rPr>
                <w:rFonts w:ascii="Arial" w:eastAsiaTheme="minorEastAsia" w:hAnsi="Arial" w:cs="Arial"/>
                <w:sz w:val="16"/>
                <w:szCs w:val="18"/>
              </w:rPr>
              <w:t xml:space="preserve">     300 = 2 pts.</w:t>
            </w:r>
          </w:p>
        </w:tc>
        <w:tc>
          <w:tcPr>
            <w:tcW w:w="1350" w:type="dxa"/>
          </w:tcPr>
          <w:p w14:paraId="56399E7A"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4.00 = 5 pts.</w:t>
            </w:r>
          </w:p>
        </w:tc>
        <w:tc>
          <w:tcPr>
            <w:tcW w:w="1293" w:type="dxa"/>
          </w:tcPr>
          <w:p w14:paraId="7B818250"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2 x 1 = 2 pts.</w:t>
            </w:r>
          </w:p>
        </w:tc>
        <w:tc>
          <w:tcPr>
            <w:tcW w:w="810" w:type="dxa"/>
          </w:tcPr>
          <w:p w14:paraId="327128A8" w14:textId="6726AFA6" w:rsidR="00CC5283" w:rsidRPr="00CC5283" w:rsidRDefault="009D1075" w:rsidP="00CC5283">
            <w:pPr>
              <w:spacing w:after="0" w:line="240" w:lineRule="auto"/>
              <w:jc w:val="center"/>
              <w:rPr>
                <w:rFonts w:ascii="Arial" w:eastAsiaTheme="minorEastAsia" w:hAnsi="Arial" w:cs="Arial"/>
                <w:sz w:val="18"/>
                <w:szCs w:val="18"/>
              </w:rPr>
            </w:pPr>
            <w:r>
              <w:rPr>
                <w:rFonts w:ascii="Arial" w:eastAsiaTheme="minorEastAsia" w:hAnsi="Arial" w:cs="Arial"/>
                <w:sz w:val="18"/>
                <w:szCs w:val="18"/>
              </w:rPr>
              <w:t>0</w:t>
            </w:r>
          </w:p>
        </w:tc>
        <w:tc>
          <w:tcPr>
            <w:tcW w:w="1710" w:type="dxa"/>
          </w:tcPr>
          <w:p w14:paraId="3A317698"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Med Aide=1 pt.</w:t>
            </w:r>
          </w:p>
        </w:tc>
        <w:tc>
          <w:tcPr>
            <w:tcW w:w="1080" w:type="dxa"/>
          </w:tcPr>
          <w:p w14:paraId="169F7C97"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11</w:t>
            </w:r>
          </w:p>
        </w:tc>
      </w:tr>
      <w:tr w:rsidR="00CC5283" w:rsidRPr="00CC5283" w14:paraId="65FFEB4F" w14:textId="77777777">
        <w:trPr>
          <w:trHeight w:val="251"/>
        </w:trPr>
        <w:tc>
          <w:tcPr>
            <w:tcW w:w="1260" w:type="dxa"/>
            <w:tcBorders>
              <w:left w:val="double" w:sz="4" w:space="0" w:color="auto"/>
              <w:right w:val="double" w:sz="4" w:space="0" w:color="auto"/>
            </w:tcBorders>
          </w:tcPr>
          <w:p w14:paraId="39FABC43" w14:textId="77777777" w:rsidR="00CC5283" w:rsidRPr="00CC5283" w:rsidRDefault="00CC5283" w:rsidP="00CC5283">
            <w:pPr>
              <w:spacing w:after="0" w:line="240" w:lineRule="auto"/>
              <w:rPr>
                <w:rFonts w:ascii="Arial" w:eastAsiaTheme="minorEastAsia" w:hAnsi="Arial" w:cs="Arial"/>
                <w:sz w:val="18"/>
                <w:szCs w:val="18"/>
              </w:rPr>
            </w:pPr>
            <w:r w:rsidRPr="00CC5283">
              <w:rPr>
                <w:rFonts w:ascii="Arial" w:eastAsiaTheme="minorEastAsia" w:hAnsi="Arial" w:cs="Arial"/>
                <w:sz w:val="18"/>
                <w:szCs w:val="18"/>
              </w:rPr>
              <w:t>Applicant #3</w:t>
            </w:r>
          </w:p>
        </w:tc>
        <w:tc>
          <w:tcPr>
            <w:tcW w:w="1857" w:type="dxa"/>
            <w:tcBorders>
              <w:left w:val="double" w:sz="4" w:space="0" w:color="auto"/>
            </w:tcBorders>
          </w:tcPr>
          <w:p w14:paraId="63151833" w14:textId="77777777" w:rsidR="00CC5283" w:rsidRPr="00CC5283" w:rsidRDefault="00CC5283" w:rsidP="00CC5283">
            <w:pPr>
              <w:spacing w:after="0" w:line="240" w:lineRule="auto"/>
              <w:jc w:val="center"/>
              <w:rPr>
                <w:rFonts w:ascii="Arial" w:eastAsiaTheme="minorEastAsia" w:hAnsi="Arial" w:cs="Arial"/>
                <w:sz w:val="16"/>
                <w:szCs w:val="18"/>
              </w:rPr>
            </w:pPr>
            <w:r w:rsidRPr="00CC5283">
              <w:rPr>
                <w:rFonts w:ascii="Arial" w:eastAsiaTheme="minorEastAsia" w:hAnsi="Arial" w:cs="Arial"/>
                <w:b/>
                <w:sz w:val="16"/>
                <w:szCs w:val="18"/>
              </w:rPr>
              <w:t xml:space="preserve">TEAS </w:t>
            </w:r>
            <w:r w:rsidRPr="00CC5283">
              <w:rPr>
                <w:rFonts w:ascii="Arial" w:eastAsiaTheme="minorEastAsia" w:hAnsi="Arial" w:cs="Arial"/>
                <w:sz w:val="16"/>
                <w:szCs w:val="18"/>
              </w:rPr>
              <w:t xml:space="preserve">  200 = 1 pts.</w:t>
            </w:r>
          </w:p>
        </w:tc>
        <w:tc>
          <w:tcPr>
            <w:tcW w:w="1350" w:type="dxa"/>
          </w:tcPr>
          <w:p w14:paraId="3B4E4FC5"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3.60 = 5 pts.</w:t>
            </w:r>
          </w:p>
        </w:tc>
        <w:tc>
          <w:tcPr>
            <w:tcW w:w="1293" w:type="dxa"/>
          </w:tcPr>
          <w:p w14:paraId="4656F9FB"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0 x 1 = 0 pts.</w:t>
            </w:r>
          </w:p>
        </w:tc>
        <w:tc>
          <w:tcPr>
            <w:tcW w:w="810" w:type="dxa"/>
          </w:tcPr>
          <w:p w14:paraId="11C0DB9E"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3</w:t>
            </w:r>
          </w:p>
        </w:tc>
        <w:tc>
          <w:tcPr>
            <w:tcW w:w="1710" w:type="dxa"/>
          </w:tcPr>
          <w:p w14:paraId="2EB5F02D"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None=0 pts.</w:t>
            </w:r>
          </w:p>
        </w:tc>
        <w:tc>
          <w:tcPr>
            <w:tcW w:w="1080" w:type="dxa"/>
          </w:tcPr>
          <w:p w14:paraId="14CBB588" w14:textId="77777777" w:rsidR="00CC5283" w:rsidRPr="00CC5283" w:rsidRDefault="00CC5283" w:rsidP="00CC5283">
            <w:pPr>
              <w:spacing w:after="0" w:line="240" w:lineRule="auto"/>
              <w:jc w:val="center"/>
              <w:rPr>
                <w:rFonts w:ascii="Arial" w:eastAsiaTheme="minorEastAsia" w:hAnsi="Arial" w:cs="Arial"/>
                <w:sz w:val="18"/>
                <w:szCs w:val="18"/>
              </w:rPr>
            </w:pPr>
            <w:r w:rsidRPr="00CC5283">
              <w:rPr>
                <w:rFonts w:ascii="Arial" w:eastAsiaTheme="minorEastAsia" w:hAnsi="Arial" w:cs="Arial"/>
                <w:sz w:val="18"/>
                <w:szCs w:val="18"/>
              </w:rPr>
              <w:t>9</w:t>
            </w:r>
          </w:p>
        </w:tc>
      </w:tr>
    </w:tbl>
    <w:p w14:paraId="15FBFAA4" w14:textId="28AEF748" w:rsidR="00FE2E10" w:rsidRDefault="008D52C1" w:rsidP="005523BA">
      <w:pPr>
        <w:pStyle w:val="Heading1"/>
      </w:pPr>
      <w:bookmarkStart w:id="27" w:name="_Toc168582205"/>
      <w:r>
        <w:t>J</w:t>
      </w:r>
      <w:r w:rsidR="005523BA">
        <w:t>. Notification of Acceptance</w:t>
      </w:r>
      <w:bookmarkEnd w:id="27"/>
    </w:p>
    <w:p w14:paraId="4B664D99" w14:textId="7EE39593" w:rsidR="005523BA" w:rsidRDefault="00083D30" w:rsidP="00B63B2D">
      <w:pPr>
        <w:ind w:left="288"/>
        <w:rPr>
          <w:rFonts w:ascii="Arial" w:hAnsi="Arial" w:cs="Arial"/>
          <w:sz w:val="20"/>
          <w:szCs w:val="20"/>
        </w:rPr>
      </w:pPr>
      <w:r w:rsidRPr="00083D30">
        <w:rPr>
          <w:rFonts w:ascii="Arial" w:hAnsi="Arial" w:cs="Arial"/>
          <w:sz w:val="20"/>
          <w:szCs w:val="20"/>
        </w:rPr>
        <w:t>Using the point award process,</w:t>
      </w:r>
      <w:r>
        <w:rPr>
          <w:rFonts w:ascii="Arial" w:hAnsi="Arial" w:cs="Arial"/>
          <w:sz w:val="20"/>
          <w:szCs w:val="20"/>
        </w:rPr>
        <w:t xml:space="preserve"> </w:t>
      </w:r>
      <w:r w:rsidR="00CD6D37">
        <w:rPr>
          <w:rFonts w:ascii="Arial" w:hAnsi="Arial" w:cs="Arial"/>
          <w:sz w:val="20"/>
          <w:szCs w:val="20"/>
        </w:rPr>
        <w:t>a ranked list of applicants is generated. The program spaces are filled</w:t>
      </w:r>
      <w:r w:rsidR="00D33BE2">
        <w:rPr>
          <w:rFonts w:ascii="Arial" w:hAnsi="Arial" w:cs="Arial"/>
          <w:sz w:val="20"/>
          <w:szCs w:val="20"/>
        </w:rPr>
        <w:t xml:space="preserve"> with qualified applicants</w:t>
      </w:r>
      <w:r w:rsidR="004B112A">
        <w:rPr>
          <w:rFonts w:ascii="Arial" w:hAnsi="Arial" w:cs="Arial"/>
          <w:sz w:val="20"/>
          <w:szCs w:val="20"/>
        </w:rPr>
        <w:t xml:space="preserve"> according to their points on the ranked list.</w:t>
      </w:r>
      <w:r w:rsidR="001721B4" w:rsidRPr="001721B4">
        <w:rPr>
          <w:rFonts w:ascii="Arial" w:hAnsi="Arial" w:cs="Arial"/>
        </w:rPr>
        <w:t xml:space="preserve"> </w:t>
      </w:r>
      <w:r w:rsidR="001721B4" w:rsidRPr="001721B4">
        <w:rPr>
          <w:rFonts w:ascii="Arial" w:hAnsi="Arial" w:cs="Arial"/>
          <w:sz w:val="20"/>
          <w:szCs w:val="20"/>
        </w:rPr>
        <w:t>Individuals who receive an acceptance email are required to return a confirmation form within a specified timeframe to verify their space in the class.  Failure to return the confirmation form by the specified date or failure to attend the scheduled preregistration/orientation seminar for the accepted class will result in forfeiture of their space in that class.  Notification emails of acceptance, non-acceptance, or disqualification are sent on the same day</w:t>
      </w:r>
      <w:r w:rsidR="00365D3D">
        <w:rPr>
          <w:rFonts w:ascii="Arial" w:hAnsi="Arial" w:cs="Arial"/>
          <w:sz w:val="20"/>
          <w:szCs w:val="20"/>
        </w:rPr>
        <w:t>.</w:t>
      </w:r>
    </w:p>
    <w:p w14:paraId="7B3F4C8D" w14:textId="5C0A6F9E" w:rsidR="00365D3D" w:rsidRDefault="00DD46B7" w:rsidP="00B63B2D">
      <w:pPr>
        <w:ind w:left="288"/>
        <w:rPr>
          <w:rFonts w:ascii="Arial" w:hAnsi="Arial" w:cs="Arial"/>
          <w:sz w:val="20"/>
          <w:szCs w:val="20"/>
        </w:rPr>
      </w:pPr>
      <w:r>
        <w:rPr>
          <w:rFonts w:ascii="Arial" w:hAnsi="Arial" w:cs="Arial"/>
          <w:sz w:val="20"/>
          <w:szCs w:val="20"/>
        </w:rPr>
        <w:t>Application</w:t>
      </w:r>
      <w:r w:rsidR="00365D3D">
        <w:rPr>
          <w:rFonts w:ascii="Arial" w:hAnsi="Arial" w:cs="Arial"/>
          <w:sz w:val="20"/>
          <w:szCs w:val="20"/>
        </w:rPr>
        <w:t xml:space="preserve"> materials are not “held over” to the next application</w:t>
      </w:r>
      <w:r w:rsidR="003D55EF">
        <w:rPr>
          <w:rFonts w:ascii="Arial" w:hAnsi="Arial" w:cs="Arial"/>
          <w:sz w:val="20"/>
          <w:szCs w:val="20"/>
        </w:rPr>
        <w:t xml:space="preserve"> filing period. Students who are not selected for admission to the program or students who decline their acceptance may reapply</w:t>
      </w:r>
      <w:r w:rsidR="0013436C">
        <w:rPr>
          <w:rFonts w:ascii="Arial" w:hAnsi="Arial" w:cs="Arial"/>
          <w:sz w:val="20"/>
          <w:szCs w:val="20"/>
        </w:rPr>
        <w:t xml:space="preserve"> again during the next filing period to be considered for a future admis</w:t>
      </w:r>
      <w:r>
        <w:rPr>
          <w:rFonts w:ascii="Arial" w:hAnsi="Arial" w:cs="Arial"/>
          <w:sz w:val="20"/>
          <w:szCs w:val="20"/>
        </w:rPr>
        <w:t>sion opportunity.</w:t>
      </w:r>
    </w:p>
    <w:p w14:paraId="29EF56D1" w14:textId="084A8EE0" w:rsidR="00EE3731" w:rsidRPr="00AF6E3C" w:rsidRDefault="00EE3731" w:rsidP="00AF6E3C">
      <w:pPr>
        <w:pStyle w:val="Heading2"/>
        <w:ind w:left="360"/>
      </w:pPr>
      <w:bookmarkStart w:id="28" w:name="_Toc168582206"/>
      <w:r w:rsidRPr="00AF6E3C">
        <w:t>Late Application Guidelines</w:t>
      </w:r>
      <w:bookmarkEnd w:id="28"/>
    </w:p>
    <w:p w14:paraId="5DE2504A" w14:textId="77777777" w:rsidR="00EE3731" w:rsidRPr="00EE3731" w:rsidRDefault="00EE3731" w:rsidP="00EE3731">
      <w:pPr>
        <w:spacing w:after="0" w:line="240" w:lineRule="auto"/>
        <w:ind w:left="720"/>
        <w:jc w:val="both"/>
        <w:rPr>
          <w:rFonts w:ascii="Arial" w:eastAsiaTheme="minorEastAsia" w:hAnsi="Arial" w:cs="Arial"/>
          <w:sz w:val="20"/>
          <w:szCs w:val="20"/>
        </w:rPr>
      </w:pPr>
    </w:p>
    <w:p w14:paraId="4E2F01D8" w14:textId="77777777" w:rsidR="00EE3731" w:rsidRPr="00EE3731" w:rsidRDefault="00EE3731" w:rsidP="0006669A">
      <w:pPr>
        <w:spacing w:after="0" w:line="240" w:lineRule="auto"/>
        <w:ind w:left="360"/>
        <w:jc w:val="both"/>
        <w:rPr>
          <w:rFonts w:ascii="Arial" w:eastAsiaTheme="minorEastAsia" w:hAnsi="Arial" w:cs="Arial"/>
          <w:sz w:val="20"/>
          <w:szCs w:val="20"/>
        </w:rPr>
      </w:pPr>
      <w:r w:rsidRPr="00EE3731">
        <w:rPr>
          <w:rFonts w:ascii="Arial" w:eastAsiaTheme="minorEastAsia" w:hAnsi="Arial" w:cs="Arial"/>
          <w:sz w:val="20"/>
          <w:szCs w:val="20"/>
        </w:rPr>
        <w:t xml:space="preserve">In the rare event that all individuals on the ranked points list for a specific application filing period are accepted and space remains in that nursing class, applications may be submitted during the late application filing period below: </w:t>
      </w:r>
    </w:p>
    <w:p w14:paraId="7C66A8F0" w14:textId="77777777" w:rsidR="00EE3731" w:rsidRPr="00EE3731" w:rsidRDefault="00EE3731" w:rsidP="0006669A">
      <w:pPr>
        <w:spacing w:after="0" w:line="240" w:lineRule="auto"/>
        <w:jc w:val="both"/>
        <w:rPr>
          <w:rFonts w:ascii="Arial" w:eastAsiaTheme="minorEastAsia" w:hAnsi="Arial" w:cs="Arial"/>
          <w:sz w:val="20"/>
          <w:szCs w:val="20"/>
        </w:rPr>
      </w:pPr>
      <w:r w:rsidRPr="00EE3731">
        <w:rPr>
          <w:rFonts w:ascii="Arial" w:eastAsiaTheme="minorEastAsia" w:hAnsi="Arial" w:cs="Arial"/>
          <w:sz w:val="20"/>
          <w:szCs w:val="20"/>
        </w:rPr>
        <w:t xml:space="preserve">  </w:t>
      </w:r>
    </w:p>
    <w:p w14:paraId="096BE77E" w14:textId="77777777" w:rsidR="00EE3731" w:rsidRPr="00EE3731" w:rsidRDefault="00EE3731" w:rsidP="0006669A">
      <w:pPr>
        <w:spacing w:after="0" w:line="240" w:lineRule="auto"/>
        <w:jc w:val="center"/>
        <w:rPr>
          <w:rFonts w:ascii="Arial" w:eastAsiaTheme="minorEastAsia" w:hAnsi="Arial" w:cs="Arial"/>
          <w:b/>
          <w:bCs/>
          <w:sz w:val="20"/>
          <w:szCs w:val="20"/>
        </w:rPr>
      </w:pPr>
      <w:r w:rsidRPr="00EE3731">
        <w:rPr>
          <w:rFonts w:ascii="Arial" w:eastAsiaTheme="minorEastAsia" w:hAnsi="Arial" w:cs="Arial"/>
          <w:b/>
          <w:bCs/>
          <w:sz w:val="20"/>
          <w:szCs w:val="20"/>
        </w:rPr>
        <w:t>Late filing for admission (only if necessary):  June 1 – July 15th</w:t>
      </w:r>
    </w:p>
    <w:p w14:paraId="0B9C7A42" w14:textId="77777777" w:rsidR="00EE3731" w:rsidRPr="00EE3731" w:rsidRDefault="00EE3731" w:rsidP="0006669A">
      <w:pPr>
        <w:spacing w:after="0" w:line="240" w:lineRule="auto"/>
        <w:jc w:val="both"/>
        <w:rPr>
          <w:rFonts w:ascii="Arial" w:eastAsiaTheme="minorEastAsia" w:hAnsi="Arial" w:cs="Arial"/>
          <w:sz w:val="20"/>
          <w:szCs w:val="20"/>
        </w:rPr>
      </w:pPr>
    </w:p>
    <w:p w14:paraId="0D0AF345" w14:textId="3DBB5D5A" w:rsidR="00EE3731" w:rsidRPr="00EE3731" w:rsidRDefault="00EE3731" w:rsidP="0006669A">
      <w:pPr>
        <w:spacing w:after="0" w:line="240" w:lineRule="auto"/>
        <w:ind w:left="360"/>
        <w:jc w:val="both"/>
        <w:rPr>
          <w:rFonts w:ascii="Arial" w:eastAsiaTheme="minorEastAsia" w:hAnsi="Arial" w:cs="Arial"/>
          <w:b/>
          <w:i/>
          <w:sz w:val="20"/>
          <w:szCs w:val="20"/>
        </w:rPr>
      </w:pPr>
      <w:r w:rsidRPr="00AF6E3C">
        <w:rPr>
          <w:rFonts w:ascii="Arial" w:eastAsiaTheme="minorEastAsia" w:hAnsi="Arial" w:cs="Arial"/>
          <w:b/>
          <w:bCs/>
          <w:sz w:val="20"/>
          <w:szCs w:val="20"/>
        </w:rPr>
        <w:lastRenderedPageBreak/>
        <w:t>Note</w:t>
      </w:r>
      <w:r w:rsidRPr="00EE3731">
        <w:rPr>
          <w:rFonts w:ascii="Arial" w:eastAsiaTheme="minorEastAsia" w:hAnsi="Arial" w:cs="Arial"/>
          <w:sz w:val="20"/>
          <w:szCs w:val="20"/>
        </w:rPr>
        <w:t>:</w:t>
      </w:r>
      <w:r w:rsidR="00AF6E3C">
        <w:rPr>
          <w:rFonts w:ascii="Arial" w:eastAsiaTheme="minorEastAsia" w:hAnsi="Arial" w:cs="Arial"/>
          <w:sz w:val="20"/>
          <w:szCs w:val="20"/>
        </w:rPr>
        <w:t xml:space="preserve">  </w:t>
      </w:r>
      <w:r w:rsidRPr="00EE3731">
        <w:rPr>
          <w:rFonts w:ascii="Arial" w:eastAsiaTheme="minorEastAsia" w:hAnsi="Arial" w:cs="Arial"/>
          <w:sz w:val="20"/>
          <w:szCs w:val="20"/>
        </w:rPr>
        <w:t xml:space="preserve">Only applicants who are being offered a late space will be notified via email; all other late applicants who are not offered a space will be notified by mail after the complete and final Vocational Nursing class is confirmed.  </w:t>
      </w:r>
      <w:r w:rsidRPr="00EE3731">
        <w:rPr>
          <w:rFonts w:ascii="Arial" w:eastAsiaTheme="minorEastAsia" w:hAnsi="Arial" w:cs="Arial"/>
          <w:b/>
          <w:i/>
          <w:sz w:val="20"/>
          <w:szCs w:val="20"/>
        </w:rPr>
        <w:t>It should not be assumed that late applications will be necessary for every fall Vocational Nursing class.</w:t>
      </w:r>
    </w:p>
    <w:p w14:paraId="782367DE" w14:textId="77777777" w:rsidR="00EE3731" w:rsidRPr="00EE3731" w:rsidRDefault="00EE3731" w:rsidP="00EE3731">
      <w:pPr>
        <w:keepNext/>
        <w:keepLines/>
        <w:spacing w:before="80" w:after="0" w:line="240" w:lineRule="auto"/>
        <w:outlineLvl w:val="1"/>
        <w:rPr>
          <w:rFonts w:ascii="Arial" w:eastAsiaTheme="majorEastAsia" w:hAnsi="Arial" w:cs="Arial"/>
          <w:sz w:val="28"/>
          <w:szCs w:val="28"/>
        </w:rPr>
      </w:pPr>
    </w:p>
    <w:p w14:paraId="0154ACA2" w14:textId="09AD7CAF" w:rsidR="00EE3731" w:rsidRPr="00BB542C" w:rsidRDefault="00EE3731" w:rsidP="004D0B43">
      <w:pPr>
        <w:spacing w:after="0" w:line="240" w:lineRule="auto"/>
        <w:ind w:left="360"/>
        <w:jc w:val="both"/>
        <w:rPr>
          <w:rFonts w:ascii="Arial" w:eastAsiaTheme="minorEastAsia" w:hAnsi="Arial" w:cs="Arial"/>
          <w:b/>
          <w:color w:val="C00000"/>
          <w:sz w:val="24"/>
          <w:szCs w:val="18"/>
        </w:rPr>
      </w:pPr>
      <w:r w:rsidRPr="00BB542C">
        <w:rPr>
          <w:rFonts w:ascii="Arial" w:eastAsiaTheme="minorEastAsia" w:hAnsi="Arial" w:cs="Arial"/>
          <w:b/>
          <w:color w:val="C00000"/>
          <w:sz w:val="24"/>
          <w:szCs w:val="18"/>
        </w:rPr>
        <w:t xml:space="preserve">Program guidelines are subject to change.  Students are responsible for </w:t>
      </w:r>
      <w:r w:rsidR="004D0B43" w:rsidRPr="00BB542C">
        <w:rPr>
          <w:rFonts w:ascii="Arial" w:eastAsiaTheme="minorEastAsia" w:hAnsi="Arial" w:cs="Arial"/>
          <w:b/>
          <w:color w:val="C00000"/>
          <w:sz w:val="24"/>
          <w:szCs w:val="18"/>
        </w:rPr>
        <w:t>e</w:t>
      </w:r>
      <w:r w:rsidRPr="00BB542C">
        <w:rPr>
          <w:rFonts w:ascii="Arial" w:eastAsiaTheme="minorEastAsia" w:hAnsi="Arial" w:cs="Arial"/>
          <w:b/>
          <w:color w:val="C00000"/>
          <w:sz w:val="24"/>
          <w:szCs w:val="18"/>
        </w:rPr>
        <w:t xml:space="preserve">nsuring they have the latest program information packet from </w:t>
      </w:r>
      <w:r w:rsidR="004D0B43" w:rsidRPr="00BB542C">
        <w:rPr>
          <w:rFonts w:ascii="Arial" w:eastAsiaTheme="minorEastAsia" w:hAnsi="Arial" w:cs="Arial"/>
          <w:b/>
          <w:color w:val="C00000"/>
          <w:sz w:val="24"/>
          <w:szCs w:val="18"/>
        </w:rPr>
        <w:t>your</w:t>
      </w:r>
      <w:r w:rsidRPr="00BB542C">
        <w:rPr>
          <w:rFonts w:ascii="Arial" w:eastAsiaTheme="minorEastAsia" w:hAnsi="Arial" w:cs="Arial"/>
          <w:b/>
          <w:color w:val="C00000"/>
          <w:sz w:val="24"/>
          <w:szCs w:val="18"/>
        </w:rPr>
        <w:t xml:space="preserve"> Success Coach.</w:t>
      </w:r>
    </w:p>
    <w:p w14:paraId="13CDD9AE" w14:textId="3F307FE6" w:rsidR="00362534" w:rsidRDefault="00362534">
      <w:pPr>
        <w:rPr>
          <w:rFonts w:ascii="Arial" w:hAnsi="Arial" w:cs="Arial"/>
          <w:sz w:val="20"/>
          <w:szCs w:val="20"/>
        </w:rPr>
      </w:pPr>
    </w:p>
    <w:p w14:paraId="54877A34" w14:textId="77777777" w:rsidR="000209A7" w:rsidRDefault="000209A7">
      <w:pPr>
        <w:rPr>
          <w:rFonts w:ascii="Arial" w:hAnsi="Arial" w:cs="Arial"/>
          <w:sz w:val="20"/>
          <w:szCs w:val="20"/>
        </w:rPr>
      </w:pPr>
    </w:p>
    <w:p w14:paraId="728CEF84" w14:textId="7CBDE085" w:rsidR="005523BA" w:rsidRPr="004D0B43" w:rsidRDefault="008D52C1" w:rsidP="004D0B43">
      <w:pPr>
        <w:pStyle w:val="Heading1"/>
      </w:pPr>
      <w:bookmarkStart w:id="29" w:name="_Toc168582207"/>
      <w:r w:rsidRPr="004D0B43">
        <w:t>K</w:t>
      </w:r>
      <w:r w:rsidR="00C16D2E" w:rsidRPr="004D0B43">
        <w:t xml:space="preserve">. </w:t>
      </w:r>
      <w:r w:rsidR="001F4210" w:rsidRPr="004D0B43">
        <w:t xml:space="preserve">Curriculum Overview </w:t>
      </w:r>
      <w:r w:rsidR="00AB2993" w:rsidRPr="004D0B43">
        <w:t xml:space="preserve">- </w:t>
      </w:r>
      <w:r w:rsidR="00A2445E" w:rsidRPr="004D0B43">
        <w:t>Vocational Nursing</w:t>
      </w:r>
      <w:bookmarkEnd w:id="29"/>
    </w:p>
    <w:tbl>
      <w:tblPr>
        <w:tblStyle w:val="GridTable4-Accent1"/>
        <w:tblW w:w="0" w:type="auto"/>
        <w:tblLook w:val="04A0" w:firstRow="1" w:lastRow="0" w:firstColumn="1" w:lastColumn="0" w:noHBand="0" w:noVBand="1"/>
      </w:tblPr>
      <w:tblGrid>
        <w:gridCol w:w="1074"/>
        <w:gridCol w:w="548"/>
        <w:gridCol w:w="611"/>
        <w:gridCol w:w="2552"/>
        <w:gridCol w:w="985"/>
        <w:gridCol w:w="808"/>
        <w:gridCol w:w="928"/>
        <w:gridCol w:w="961"/>
        <w:gridCol w:w="883"/>
      </w:tblGrid>
      <w:tr w:rsidR="004A1826" w14:paraId="7150B1FB" w14:textId="77777777" w:rsidTr="004A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1D0B723E" w14:textId="77777777" w:rsidR="004A1826" w:rsidRDefault="004A1826" w:rsidP="00FB27D5">
            <w:pPr>
              <w:jc w:val="center"/>
            </w:pPr>
          </w:p>
        </w:tc>
        <w:tc>
          <w:tcPr>
            <w:tcW w:w="1196" w:type="dxa"/>
            <w:gridSpan w:val="2"/>
          </w:tcPr>
          <w:p w14:paraId="3B8F842E" w14:textId="77777777" w:rsidR="004A1826" w:rsidRDefault="004A1826" w:rsidP="00FB27D5">
            <w:pPr>
              <w:jc w:val="center"/>
              <w:cnfStyle w:val="100000000000" w:firstRow="1" w:lastRow="0" w:firstColumn="0" w:lastColumn="0" w:oddVBand="0" w:evenVBand="0" w:oddHBand="0" w:evenHBand="0" w:firstRowFirstColumn="0" w:firstRowLastColumn="0" w:lastRowFirstColumn="0" w:lastRowLastColumn="0"/>
            </w:pPr>
          </w:p>
        </w:tc>
        <w:tc>
          <w:tcPr>
            <w:tcW w:w="7030" w:type="dxa"/>
            <w:gridSpan w:val="6"/>
          </w:tcPr>
          <w:p w14:paraId="1B1E37D5" w14:textId="392E2D60" w:rsidR="004A1826" w:rsidRDefault="004A1826" w:rsidP="00FB27D5">
            <w:pPr>
              <w:jc w:val="center"/>
              <w:cnfStyle w:val="100000000000" w:firstRow="1" w:lastRow="0" w:firstColumn="0" w:lastColumn="0" w:oddVBand="0" w:evenVBand="0" w:oddHBand="0" w:evenHBand="0" w:firstRowFirstColumn="0" w:firstRowLastColumn="0" w:lastRowFirstColumn="0" w:lastRowLastColumn="0"/>
            </w:pPr>
            <w:bookmarkStart w:id="30" w:name="COPrereq"/>
            <w:r>
              <w:t>Prerequisites</w:t>
            </w:r>
          </w:p>
        </w:tc>
      </w:tr>
      <w:tr w:rsidR="004A1826" w:rsidRPr="002526A6" w14:paraId="7C94B05D"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3FC8CE96" w14:textId="2A4FFE0A" w:rsidR="004A1826" w:rsidRPr="002526A6" w:rsidRDefault="004A1826" w:rsidP="001F4210">
            <w:pPr>
              <w:rPr>
                <w:rFonts w:ascii="Arial" w:hAnsi="Arial" w:cs="Arial"/>
                <w:sz w:val="20"/>
                <w:szCs w:val="20"/>
              </w:rPr>
            </w:pPr>
            <w:r w:rsidRPr="002526A6">
              <w:rPr>
                <w:rFonts w:ascii="Arial" w:hAnsi="Arial" w:cs="Arial"/>
                <w:sz w:val="20"/>
                <w:szCs w:val="20"/>
              </w:rPr>
              <w:t>Course</w:t>
            </w:r>
          </w:p>
        </w:tc>
        <w:tc>
          <w:tcPr>
            <w:tcW w:w="3330" w:type="dxa"/>
            <w:gridSpan w:val="2"/>
          </w:tcPr>
          <w:p w14:paraId="15AA399F" w14:textId="674D8449" w:rsidR="004A1826" w:rsidRPr="000209A7" w:rsidRDefault="004A1826" w:rsidP="001F4210">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Title</w:t>
            </w:r>
          </w:p>
        </w:tc>
        <w:tc>
          <w:tcPr>
            <w:tcW w:w="990" w:type="dxa"/>
          </w:tcPr>
          <w:p w14:paraId="3E71362B" w14:textId="2FAA6B40" w:rsidR="004A1826" w:rsidRPr="000209A7"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Lecture Hours</w:t>
            </w:r>
          </w:p>
        </w:tc>
        <w:tc>
          <w:tcPr>
            <w:tcW w:w="810" w:type="dxa"/>
          </w:tcPr>
          <w:p w14:paraId="1837EC4F" w14:textId="5559571B" w:rsidR="004A1826" w:rsidRPr="000209A7"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Lab Hours</w:t>
            </w:r>
          </w:p>
        </w:tc>
        <w:tc>
          <w:tcPr>
            <w:tcW w:w="872" w:type="dxa"/>
          </w:tcPr>
          <w:p w14:paraId="05299692" w14:textId="431B389C" w:rsidR="004A1826" w:rsidRPr="000209A7"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Clinical Hours</w:t>
            </w:r>
          </w:p>
        </w:tc>
        <w:tc>
          <w:tcPr>
            <w:tcW w:w="750" w:type="dxa"/>
          </w:tcPr>
          <w:p w14:paraId="15456A25" w14:textId="7F548E6D" w:rsidR="004A1826" w:rsidRPr="000209A7"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w:t>
            </w:r>
            <w:r w:rsidR="00E92059">
              <w:rPr>
                <w:rFonts w:ascii="Arial" w:hAnsi="Arial" w:cs="Arial"/>
                <w:b/>
                <w:bCs/>
                <w:sz w:val="20"/>
                <w:szCs w:val="20"/>
              </w:rPr>
              <w:t>ontact</w:t>
            </w:r>
            <w:r w:rsidRPr="000209A7">
              <w:rPr>
                <w:rFonts w:ascii="Arial" w:hAnsi="Arial" w:cs="Arial"/>
                <w:b/>
                <w:bCs/>
                <w:sz w:val="20"/>
                <w:szCs w:val="20"/>
              </w:rPr>
              <w:t xml:space="preserve"> Hours</w:t>
            </w:r>
          </w:p>
        </w:tc>
        <w:tc>
          <w:tcPr>
            <w:tcW w:w="893" w:type="dxa"/>
          </w:tcPr>
          <w:p w14:paraId="347160A0" w14:textId="0BCEBD6B" w:rsidR="004A1826" w:rsidRPr="000209A7"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Credit Hours</w:t>
            </w:r>
          </w:p>
        </w:tc>
      </w:tr>
      <w:tr w:rsidR="004A1826" w:rsidRPr="002526A6" w14:paraId="788E42F7"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6F3EE29B" w14:textId="60D22E4E" w:rsidR="004A1826" w:rsidRPr="002526A6" w:rsidRDefault="004A1826" w:rsidP="001F4210">
            <w:pPr>
              <w:rPr>
                <w:rFonts w:ascii="Arial" w:hAnsi="Arial" w:cs="Arial"/>
                <w:sz w:val="20"/>
                <w:szCs w:val="20"/>
              </w:rPr>
            </w:pPr>
            <w:r w:rsidRPr="002526A6">
              <w:rPr>
                <w:rFonts w:ascii="Arial" w:hAnsi="Arial" w:cs="Arial"/>
                <w:sz w:val="20"/>
                <w:szCs w:val="20"/>
              </w:rPr>
              <w:t>ENGL-1301</w:t>
            </w:r>
          </w:p>
        </w:tc>
        <w:tc>
          <w:tcPr>
            <w:tcW w:w="3330" w:type="dxa"/>
            <w:gridSpan w:val="2"/>
          </w:tcPr>
          <w:p w14:paraId="5A885A34" w14:textId="040CA9A1" w:rsidR="004A1826" w:rsidRPr="002526A6" w:rsidRDefault="004A1826"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Composition 1</w:t>
            </w:r>
          </w:p>
        </w:tc>
        <w:tc>
          <w:tcPr>
            <w:tcW w:w="990" w:type="dxa"/>
          </w:tcPr>
          <w:p w14:paraId="3BF96D82" w14:textId="0DE3C9F7"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c>
          <w:tcPr>
            <w:tcW w:w="810" w:type="dxa"/>
          </w:tcPr>
          <w:p w14:paraId="6AEAEE4A" w14:textId="1F9731B0"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4668C877" w14:textId="06579763"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31254DC2" w14:textId="73BC510A"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893" w:type="dxa"/>
          </w:tcPr>
          <w:p w14:paraId="51C47375" w14:textId="2305D0BB"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r>
      <w:tr w:rsidR="004A1826" w:rsidRPr="002526A6" w14:paraId="7BBD46A9"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04ABFA6A" w14:textId="39B18EA3" w:rsidR="004A1826" w:rsidRPr="002526A6" w:rsidRDefault="004A1826" w:rsidP="001F4210">
            <w:pPr>
              <w:rPr>
                <w:rFonts w:ascii="Arial" w:hAnsi="Arial" w:cs="Arial"/>
                <w:sz w:val="20"/>
                <w:szCs w:val="20"/>
              </w:rPr>
            </w:pPr>
            <w:r w:rsidRPr="002526A6">
              <w:rPr>
                <w:rFonts w:ascii="Arial" w:hAnsi="Arial" w:cs="Arial"/>
                <w:sz w:val="20"/>
                <w:szCs w:val="20"/>
              </w:rPr>
              <w:t>BIOL-2401*</w:t>
            </w:r>
          </w:p>
        </w:tc>
        <w:tc>
          <w:tcPr>
            <w:tcW w:w="3330" w:type="dxa"/>
            <w:gridSpan w:val="2"/>
          </w:tcPr>
          <w:p w14:paraId="54B27193" w14:textId="3D52094E" w:rsidR="004A1826" w:rsidRPr="002526A6" w:rsidRDefault="004A1826"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Anatomy &amp; Physiology 1</w:t>
            </w:r>
          </w:p>
        </w:tc>
        <w:tc>
          <w:tcPr>
            <w:tcW w:w="990" w:type="dxa"/>
          </w:tcPr>
          <w:p w14:paraId="5CBBEFAA" w14:textId="4B84EBFC"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c>
          <w:tcPr>
            <w:tcW w:w="810" w:type="dxa"/>
          </w:tcPr>
          <w:p w14:paraId="30E62FBD" w14:textId="68532BA4"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72" w:type="dxa"/>
          </w:tcPr>
          <w:p w14:paraId="619482C2" w14:textId="695754DA"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4198B2F9" w14:textId="6A10B537"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893" w:type="dxa"/>
          </w:tcPr>
          <w:p w14:paraId="09C23D7B" w14:textId="7F24CB50"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4</w:t>
            </w:r>
          </w:p>
        </w:tc>
      </w:tr>
      <w:tr w:rsidR="004A1826" w:rsidRPr="002526A6" w14:paraId="7B1254B7"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274CBD54" w14:textId="37AD90D1" w:rsidR="004A1826" w:rsidRPr="000209A7" w:rsidRDefault="004A1826" w:rsidP="001F4210">
            <w:pPr>
              <w:rPr>
                <w:rFonts w:ascii="Arial" w:hAnsi="Arial" w:cs="Arial"/>
                <w:sz w:val="19"/>
                <w:szCs w:val="19"/>
              </w:rPr>
            </w:pPr>
            <w:r w:rsidRPr="000209A7">
              <w:rPr>
                <w:rFonts w:ascii="Arial" w:hAnsi="Arial" w:cs="Arial"/>
                <w:sz w:val="19"/>
                <w:szCs w:val="19"/>
              </w:rPr>
              <w:t>PSYC-2301** or SPCH-1311**</w:t>
            </w:r>
          </w:p>
        </w:tc>
        <w:tc>
          <w:tcPr>
            <w:tcW w:w="3330" w:type="dxa"/>
            <w:gridSpan w:val="2"/>
          </w:tcPr>
          <w:p w14:paraId="460803C6" w14:textId="04C15450" w:rsidR="004A1826" w:rsidRPr="002526A6" w:rsidRDefault="004A1826"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General Psychology</w:t>
            </w:r>
            <w:r w:rsidR="00CB2BF0">
              <w:rPr>
                <w:rFonts w:ascii="Arial" w:hAnsi="Arial" w:cs="Arial"/>
                <w:sz w:val="20"/>
                <w:szCs w:val="20"/>
              </w:rPr>
              <w:t xml:space="preserve">   </w:t>
            </w:r>
            <w:r w:rsidRPr="002526A6">
              <w:rPr>
                <w:rFonts w:ascii="Arial" w:hAnsi="Arial" w:cs="Arial"/>
                <w:sz w:val="20"/>
                <w:szCs w:val="20"/>
              </w:rPr>
              <w:t xml:space="preserve"> </w:t>
            </w:r>
            <w:r w:rsidR="00CB2BF0" w:rsidRPr="000209A7">
              <w:rPr>
                <w:rFonts w:ascii="Arial" w:hAnsi="Arial" w:cs="Arial"/>
                <w:b/>
                <w:bCs/>
                <w:sz w:val="18"/>
                <w:szCs w:val="18"/>
              </w:rPr>
              <w:t>OR</w:t>
            </w:r>
            <w:r w:rsidRPr="002526A6">
              <w:rPr>
                <w:rFonts w:ascii="Arial" w:hAnsi="Arial" w:cs="Arial"/>
                <w:sz w:val="20"/>
                <w:szCs w:val="20"/>
              </w:rPr>
              <w:br/>
              <w:t xml:space="preserve">Intro to Speech Communications </w:t>
            </w:r>
          </w:p>
        </w:tc>
        <w:tc>
          <w:tcPr>
            <w:tcW w:w="990" w:type="dxa"/>
          </w:tcPr>
          <w:p w14:paraId="3C85AEFA" w14:textId="3BEF47D5"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c>
          <w:tcPr>
            <w:tcW w:w="810" w:type="dxa"/>
          </w:tcPr>
          <w:p w14:paraId="6F9683CF" w14:textId="65A38C05"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73FAEB8F" w14:textId="565F2F9F"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7A6227B1" w14:textId="3C3DD39B"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893" w:type="dxa"/>
          </w:tcPr>
          <w:p w14:paraId="7C4B97FA" w14:textId="1A16DE7D" w:rsidR="004A1826" w:rsidRPr="002526A6" w:rsidRDefault="004A1826" w:rsidP="000F41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r>
      <w:tr w:rsidR="004A1826" w:rsidRPr="002526A6" w14:paraId="2D8CCBC2"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gridSpan w:val="4"/>
          </w:tcPr>
          <w:p w14:paraId="1DF2D3A7" w14:textId="1B845538" w:rsidR="004A1826" w:rsidRPr="002526A6" w:rsidRDefault="004A1826" w:rsidP="001F4210">
            <w:pPr>
              <w:rPr>
                <w:rFonts w:ascii="Arial" w:hAnsi="Arial" w:cs="Arial"/>
                <w:sz w:val="20"/>
                <w:szCs w:val="20"/>
              </w:rPr>
            </w:pPr>
            <w:r w:rsidRPr="002526A6">
              <w:rPr>
                <w:rFonts w:ascii="Arial" w:hAnsi="Arial" w:cs="Arial"/>
                <w:sz w:val="20"/>
                <w:szCs w:val="20"/>
              </w:rPr>
              <w:t>Subtotal</w:t>
            </w:r>
          </w:p>
        </w:tc>
        <w:tc>
          <w:tcPr>
            <w:tcW w:w="990" w:type="dxa"/>
          </w:tcPr>
          <w:p w14:paraId="07AE620C" w14:textId="369BBECE"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fldChar w:fldCharType="begin"/>
            </w:r>
            <w:r w:rsidRPr="002526A6">
              <w:rPr>
                <w:rFonts w:ascii="Arial" w:hAnsi="Arial" w:cs="Arial"/>
                <w:sz w:val="20"/>
                <w:szCs w:val="20"/>
              </w:rPr>
              <w:instrText xml:space="preserve"> =SUM(ABOVE) \# "#,##0" </w:instrText>
            </w:r>
            <w:r w:rsidRPr="002526A6">
              <w:rPr>
                <w:rFonts w:ascii="Arial" w:hAnsi="Arial" w:cs="Arial"/>
                <w:sz w:val="20"/>
                <w:szCs w:val="20"/>
              </w:rPr>
              <w:fldChar w:fldCharType="separate"/>
            </w:r>
            <w:r w:rsidRPr="002526A6">
              <w:rPr>
                <w:rFonts w:ascii="Arial" w:hAnsi="Arial" w:cs="Arial"/>
                <w:noProof/>
                <w:sz w:val="20"/>
                <w:szCs w:val="20"/>
              </w:rPr>
              <w:t xml:space="preserve">   9</w:t>
            </w:r>
            <w:r w:rsidRPr="002526A6">
              <w:rPr>
                <w:rFonts w:ascii="Arial" w:hAnsi="Arial" w:cs="Arial"/>
                <w:sz w:val="20"/>
                <w:szCs w:val="20"/>
              </w:rPr>
              <w:fldChar w:fldCharType="end"/>
            </w:r>
          </w:p>
        </w:tc>
        <w:tc>
          <w:tcPr>
            <w:tcW w:w="810" w:type="dxa"/>
          </w:tcPr>
          <w:p w14:paraId="47F41890" w14:textId="701C5AEC"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72" w:type="dxa"/>
          </w:tcPr>
          <w:p w14:paraId="342E4829" w14:textId="1CB2CD57"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79A95CBC" w14:textId="2883321A"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w:t>
            </w:r>
          </w:p>
        </w:tc>
        <w:tc>
          <w:tcPr>
            <w:tcW w:w="893" w:type="dxa"/>
          </w:tcPr>
          <w:p w14:paraId="7A5F1A9C" w14:textId="229999AE" w:rsidR="004A1826" w:rsidRPr="002526A6" w:rsidRDefault="004A1826" w:rsidP="000F41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fldChar w:fldCharType="begin"/>
            </w:r>
            <w:r w:rsidRPr="002526A6">
              <w:rPr>
                <w:rFonts w:ascii="Arial" w:hAnsi="Arial" w:cs="Arial"/>
                <w:sz w:val="20"/>
                <w:szCs w:val="20"/>
              </w:rPr>
              <w:instrText xml:space="preserve"> =SUM(ABOVE) </w:instrText>
            </w:r>
            <w:r w:rsidRPr="002526A6">
              <w:rPr>
                <w:rFonts w:ascii="Arial" w:hAnsi="Arial" w:cs="Arial"/>
                <w:sz w:val="20"/>
                <w:szCs w:val="20"/>
              </w:rPr>
              <w:fldChar w:fldCharType="separate"/>
            </w:r>
            <w:r w:rsidRPr="002526A6">
              <w:rPr>
                <w:rFonts w:ascii="Arial" w:hAnsi="Arial" w:cs="Arial"/>
                <w:noProof/>
                <w:sz w:val="20"/>
                <w:szCs w:val="20"/>
              </w:rPr>
              <w:t>10</w:t>
            </w:r>
            <w:r w:rsidRPr="002526A6">
              <w:rPr>
                <w:rFonts w:ascii="Arial" w:hAnsi="Arial" w:cs="Arial"/>
                <w:sz w:val="20"/>
                <w:szCs w:val="20"/>
              </w:rPr>
              <w:fldChar w:fldCharType="end"/>
            </w:r>
          </w:p>
        </w:tc>
      </w:tr>
      <w:bookmarkEnd w:id="30"/>
    </w:tbl>
    <w:p w14:paraId="305455BC" w14:textId="77777777" w:rsidR="001F4210" w:rsidRPr="002526A6" w:rsidRDefault="001F4210"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080"/>
        <w:gridCol w:w="546"/>
        <w:gridCol w:w="606"/>
        <w:gridCol w:w="2553"/>
        <w:gridCol w:w="985"/>
        <w:gridCol w:w="808"/>
        <w:gridCol w:w="928"/>
        <w:gridCol w:w="961"/>
        <w:gridCol w:w="883"/>
      </w:tblGrid>
      <w:tr w:rsidR="004A1826" w:rsidRPr="002526A6" w14:paraId="36922930" w14:textId="77777777" w:rsidTr="004A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2D7254F8" w14:textId="77777777" w:rsidR="004A1826" w:rsidRPr="002526A6" w:rsidRDefault="004A1826" w:rsidP="00C57CCA">
            <w:pPr>
              <w:jc w:val="center"/>
              <w:rPr>
                <w:rFonts w:ascii="Arial" w:hAnsi="Arial" w:cs="Arial"/>
                <w:sz w:val="20"/>
                <w:szCs w:val="20"/>
              </w:rPr>
            </w:pPr>
          </w:p>
        </w:tc>
        <w:tc>
          <w:tcPr>
            <w:tcW w:w="1191" w:type="dxa"/>
            <w:gridSpan w:val="2"/>
          </w:tcPr>
          <w:p w14:paraId="5245E68D" w14:textId="77777777" w:rsidR="004A1826" w:rsidRPr="002526A6" w:rsidRDefault="004A1826"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32" w:type="dxa"/>
            <w:gridSpan w:val="6"/>
          </w:tcPr>
          <w:p w14:paraId="1C710323" w14:textId="164438DB" w:rsidR="004A1826" w:rsidRPr="002526A6" w:rsidRDefault="004A1826"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bookmarkStart w:id="31" w:name="COSem1"/>
            <w:r w:rsidRPr="002526A6">
              <w:rPr>
                <w:rFonts w:ascii="Arial" w:hAnsi="Arial" w:cs="Arial"/>
                <w:sz w:val="20"/>
                <w:szCs w:val="20"/>
              </w:rPr>
              <w:t>Semester 1</w:t>
            </w:r>
          </w:p>
        </w:tc>
      </w:tr>
      <w:tr w:rsidR="004A1826" w:rsidRPr="002526A6" w14:paraId="459F3FFC"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2042D741" w14:textId="5A1311E5" w:rsidR="004A1826" w:rsidRPr="002526A6" w:rsidRDefault="004A1826" w:rsidP="00264CA3">
            <w:pPr>
              <w:rPr>
                <w:rFonts w:ascii="Arial" w:hAnsi="Arial" w:cs="Arial"/>
                <w:sz w:val="20"/>
                <w:szCs w:val="20"/>
              </w:rPr>
            </w:pPr>
            <w:r w:rsidRPr="002526A6">
              <w:rPr>
                <w:rFonts w:ascii="Arial" w:hAnsi="Arial" w:cs="Arial"/>
                <w:sz w:val="20"/>
                <w:szCs w:val="20"/>
              </w:rPr>
              <w:t>Course</w:t>
            </w:r>
          </w:p>
        </w:tc>
        <w:tc>
          <w:tcPr>
            <w:tcW w:w="3330" w:type="dxa"/>
            <w:gridSpan w:val="2"/>
          </w:tcPr>
          <w:p w14:paraId="3F4890A9" w14:textId="2475BFA9" w:rsidR="004A1826" w:rsidRPr="000209A7"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Title</w:t>
            </w:r>
          </w:p>
        </w:tc>
        <w:tc>
          <w:tcPr>
            <w:tcW w:w="990" w:type="dxa"/>
          </w:tcPr>
          <w:p w14:paraId="5DE27823" w14:textId="5DC3FF41"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Lecture Hours</w:t>
            </w:r>
          </w:p>
        </w:tc>
        <w:tc>
          <w:tcPr>
            <w:tcW w:w="810" w:type="dxa"/>
          </w:tcPr>
          <w:p w14:paraId="5427C143" w14:textId="3B4E8094"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Lab Hours</w:t>
            </w:r>
          </w:p>
        </w:tc>
        <w:tc>
          <w:tcPr>
            <w:tcW w:w="872" w:type="dxa"/>
          </w:tcPr>
          <w:p w14:paraId="27D598B1" w14:textId="57F1A2FA"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Clinical Hours</w:t>
            </w:r>
          </w:p>
        </w:tc>
        <w:tc>
          <w:tcPr>
            <w:tcW w:w="750" w:type="dxa"/>
          </w:tcPr>
          <w:p w14:paraId="4E84460E" w14:textId="284BB363" w:rsidR="004A1826" w:rsidRPr="000209A7" w:rsidRDefault="00E9205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w:t>
            </w:r>
            <w:r>
              <w:rPr>
                <w:rFonts w:ascii="Arial" w:hAnsi="Arial" w:cs="Arial"/>
                <w:b/>
                <w:bCs/>
                <w:sz w:val="20"/>
                <w:szCs w:val="20"/>
              </w:rPr>
              <w:t>ontact</w:t>
            </w:r>
            <w:r w:rsidR="004A1826" w:rsidRPr="000209A7">
              <w:rPr>
                <w:rFonts w:ascii="Arial" w:hAnsi="Arial" w:cs="Arial"/>
                <w:b/>
                <w:bCs/>
                <w:sz w:val="20"/>
                <w:szCs w:val="20"/>
              </w:rPr>
              <w:t xml:space="preserve"> Hours</w:t>
            </w:r>
          </w:p>
        </w:tc>
        <w:tc>
          <w:tcPr>
            <w:tcW w:w="893" w:type="dxa"/>
          </w:tcPr>
          <w:p w14:paraId="142E0C6C" w14:textId="5EAA8384"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Credit Hours</w:t>
            </w:r>
          </w:p>
        </w:tc>
      </w:tr>
      <w:tr w:rsidR="004A1826" w:rsidRPr="002526A6" w14:paraId="2442CAA6"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09667B98" w14:textId="19B0BDE4" w:rsidR="004A1826" w:rsidRPr="002526A6" w:rsidRDefault="004A1826" w:rsidP="00264CA3">
            <w:pPr>
              <w:rPr>
                <w:rFonts w:ascii="Arial" w:hAnsi="Arial" w:cs="Arial"/>
                <w:sz w:val="20"/>
                <w:szCs w:val="20"/>
              </w:rPr>
            </w:pPr>
            <w:r w:rsidRPr="002526A6">
              <w:rPr>
                <w:rFonts w:ascii="Arial" w:hAnsi="Arial" w:cs="Arial"/>
                <w:sz w:val="20"/>
                <w:szCs w:val="20"/>
              </w:rPr>
              <w:t>VNSG-1323</w:t>
            </w:r>
          </w:p>
        </w:tc>
        <w:tc>
          <w:tcPr>
            <w:tcW w:w="3330" w:type="dxa"/>
            <w:gridSpan w:val="2"/>
          </w:tcPr>
          <w:p w14:paraId="3BA02FEA" w14:textId="73B38F2E" w:rsidR="004A1826" w:rsidRPr="002526A6" w:rsidRDefault="004A1826"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Basic Nursing Skills</w:t>
            </w:r>
          </w:p>
        </w:tc>
        <w:tc>
          <w:tcPr>
            <w:tcW w:w="990" w:type="dxa"/>
          </w:tcPr>
          <w:p w14:paraId="0B5AF89B" w14:textId="65457461"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810" w:type="dxa"/>
          </w:tcPr>
          <w:p w14:paraId="3C00088F" w14:textId="5BF4CF85"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tc>
        <w:tc>
          <w:tcPr>
            <w:tcW w:w="872" w:type="dxa"/>
          </w:tcPr>
          <w:p w14:paraId="2FC8F78C" w14:textId="3172A331"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2EB739E9" w14:textId="660ABF18"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128</w:t>
            </w:r>
          </w:p>
        </w:tc>
        <w:tc>
          <w:tcPr>
            <w:tcW w:w="893" w:type="dxa"/>
          </w:tcPr>
          <w:p w14:paraId="68551CE7" w14:textId="43805E87"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r>
      <w:tr w:rsidR="004A1826" w:rsidRPr="002526A6" w14:paraId="0E3E365C"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3164F808" w14:textId="100DF7EA" w:rsidR="004A1826" w:rsidRPr="002526A6" w:rsidRDefault="004A1826" w:rsidP="00264CA3">
            <w:pPr>
              <w:rPr>
                <w:rFonts w:ascii="Arial" w:hAnsi="Arial" w:cs="Arial"/>
                <w:sz w:val="20"/>
                <w:szCs w:val="20"/>
              </w:rPr>
            </w:pPr>
            <w:r w:rsidRPr="002526A6">
              <w:rPr>
                <w:rFonts w:ascii="Arial" w:hAnsi="Arial" w:cs="Arial"/>
                <w:sz w:val="20"/>
                <w:szCs w:val="20"/>
              </w:rPr>
              <w:t>VNSG-1409</w:t>
            </w:r>
          </w:p>
        </w:tc>
        <w:tc>
          <w:tcPr>
            <w:tcW w:w="3330" w:type="dxa"/>
            <w:gridSpan w:val="2"/>
          </w:tcPr>
          <w:p w14:paraId="098C0774" w14:textId="6B42782F" w:rsidR="004A1826" w:rsidRPr="002526A6"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Nursing in Health and Illness II</w:t>
            </w:r>
          </w:p>
        </w:tc>
        <w:tc>
          <w:tcPr>
            <w:tcW w:w="990" w:type="dxa"/>
          </w:tcPr>
          <w:p w14:paraId="5C0697A0" w14:textId="38979275"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10" w:type="dxa"/>
          </w:tcPr>
          <w:p w14:paraId="03F3AE98" w14:textId="3A72C98A"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w:t>
            </w:r>
          </w:p>
        </w:tc>
        <w:tc>
          <w:tcPr>
            <w:tcW w:w="872" w:type="dxa"/>
          </w:tcPr>
          <w:p w14:paraId="23FE0684" w14:textId="15EB6E0A"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093541BF" w14:textId="206326A7"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w:t>
            </w:r>
          </w:p>
        </w:tc>
        <w:tc>
          <w:tcPr>
            <w:tcW w:w="893" w:type="dxa"/>
          </w:tcPr>
          <w:p w14:paraId="367DAC0D" w14:textId="46356374"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4</w:t>
            </w:r>
          </w:p>
        </w:tc>
      </w:tr>
      <w:tr w:rsidR="004A1826" w:rsidRPr="002526A6" w14:paraId="6A1F359C"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2A9A3E49" w14:textId="72191DED" w:rsidR="004A1826" w:rsidRPr="002526A6" w:rsidRDefault="004A1826" w:rsidP="00264CA3">
            <w:pPr>
              <w:rPr>
                <w:rFonts w:ascii="Arial" w:hAnsi="Arial" w:cs="Arial"/>
                <w:sz w:val="20"/>
                <w:szCs w:val="20"/>
              </w:rPr>
            </w:pPr>
            <w:r w:rsidRPr="002526A6">
              <w:rPr>
                <w:rFonts w:ascii="Arial" w:hAnsi="Arial" w:cs="Arial"/>
                <w:sz w:val="20"/>
                <w:szCs w:val="20"/>
              </w:rPr>
              <w:t>VNSG-1204+</w:t>
            </w:r>
          </w:p>
        </w:tc>
        <w:tc>
          <w:tcPr>
            <w:tcW w:w="3330" w:type="dxa"/>
            <w:gridSpan w:val="2"/>
          </w:tcPr>
          <w:p w14:paraId="7A5436BB" w14:textId="01A1B01F" w:rsidR="004A1826" w:rsidRPr="002526A6" w:rsidRDefault="004A1826"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Foundations of Nursing</w:t>
            </w:r>
          </w:p>
        </w:tc>
        <w:tc>
          <w:tcPr>
            <w:tcW w:w="990" w:type="dxa"/>
          </w:tcPr>
          <w:p w14:paraId="0BC49754" w14:textId="685571E2"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p>
        </w:tc>
        <w:tc>
          <w:tcPr>
            <w:tcW w:w="810" w:type="dxa"/>
          </w:tcPr>
          <w:p w14:paraId="0FEE1A81" w14:textId="30FEE469"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141478B3" w14:textId="03E923F1"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23B15F69" w14:textId="102698A1"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w:t>
            </w:r>
          </w:p>
        </w:tc>
        <w:tc>
          <w:tcPr>
            <w:tcW w:w="893" w:type="dxa"/>
          </w:tcPr>
          <w:p w14:paraId="3C7B880D" w14:textId="5B27DF60"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p>
        </w:tc>
      </w:tr>
      <w:tr w:rsidR="004A1826" w:rsidRPr="002526A6" w14:paraId="33D90E9B"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2D86AC79" w14:textId="54B662E2" w:rsidR="004A1826" w:rsidRPr="002526A6" w:rsidRDefault="004A1826" w:rsidP="00264CA3">
            <w:pPr>
              <w:rPr>
                <w:rFonts w:ascii="Arial" w:hAnsi="Arial" w:cs="Arial"/>
                <w:sz w:val="20"/>
                <w:szCs w:val="20"/>
              </w:rPr>
            </w:pPr>
            <w:r w:rsidRPr="002526A6">
              <w:rPr>
                <w:rFonts w:ascii="Arial" w:hAnsi="Arial" w:cs="Arial"/>
                <w:sz w:val="20"/>
                <w:szCs w:val="20"/>
              </w:rPr>
              <w:t>VNSG-1360</w:t>
            </w:r>
          </w:p>
        </w:tc>
        <w:tc>
          <w:tcPr>
            <w:tcW w:w="3330" w:type="dxa"/>
            <w:gridSpan w:val="2"/>
          </w:tcPr>
          <w:p w14:paraId="22936225" w14:textId="267492CB" w:rsidR="004A1826" w:rsidRPr="002526A6"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Clinical – Licensed Prac/Vocational Nurse Training</w:t>
            </w:r>
          </w:p>
        </w:tc>
        <w:tc>
          <w:tcPr>
            <w:tcW w:w="990" w:type="dxa"/>
          </w:tcPr>
          <w:p w14:paraId="0B28E429" w14:textId="38164DB1"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10" w:type="dxa"/>
          </w:tcPr>
          <w:p w14:paraId="3AC5ADA5" w14:textId="4AAF53E5"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3E40D597" w14:textId="221491C5"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w:t>
            </w:r>
          </w:p>
        </w:tc>
        <w:tc>
          <w:tcPr>
            <w:tcW w:w="750" w:type="dxa"/>
          </w:tcPr>
          <w:p w14:paraId="0AEBA650" w14:textId="4EF9BED7"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w:t>
            </w:r>
          </w:p>
        </w:tc>
        <w:tc>
          <w:tcPr>
            <w:tcW w:w="893" w:type="dxa"/>
          </w:tcPr>
          <w:p w14:paraId="4CA367FC" w14:textId="66A60A72"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r>
      <w:tr w:rsidR="004A1826" w:rsidRPr="002526A6" w14:paraId="48FAB8C6" w14:textId="77777777" w:rsidTr="004A1826">
        <w:tc>
          <w:tcPr>
            <w:cnfStyle w:val="001000000000" w:firstRow="0" w:lastRow="0" w:firstColumn="1" w:lastColumn="0" w:oddVBand="0" w:evenVBand="0" w:oddHBand="0" w:evenHBand="0" w:firstRowFirstColumn="0" w:firstRowLastColumn="0" w:lastRowFirstColumn="0" w:lastRowLastColumn="0"/>
            <w:tcW w:w="5035" w:type="dxa"/>
            <w:gridSpan w:val="4"/>
          </w:tcPr>
          <w:p w14:paraId="46E75281" w14:textId="0495064C" w:rsidR="004A1826" w:rsidRPr="002526A6" w:rsidRDefault="004A1826" w:rsidP="00264CA3">
            <w:pPr>
              <w:rPr>
                <w:rFonts w:ascii="Arial" w:hAnsi="Arial" w:cs="Arial"/>
                <w:sz w:val="20"/>
                <w:szCs w:val="20"/>
              </w:rPr>
            </w:pPr>
            <w:r w:rsidRPr="002526A6">
              <w:rPr>
                <w:rFonts w:ascii="Arial" w:hAnsi="Arial" w:cs="Arial"/>
                <w:sz w:val="20"/>
                <w:szCs w:val="20"/>
              </w:rPr>
              <w:t>Subtotal</w:t>
            </w:r>
          </w:p>
        </w:tc>
        <w:tc>
          <w:tcPr>
            <w:tcW w:w="990" w:type="dxa"/>
          </w:tcPr>
          <w:p w14:paraId="33550524" w14:textId="6E869502"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c>
          <w:tcPr>
            <w:tcW w:w="810" w:type="dxa"/>
          </w:tcPr>
          <w:p w14:paraId="5FB30D98" w14:textId="3FDF8B62"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w:t>
            </w:r>
          </w:p>
        </w:tc>
        <w:tc>
          <w:tcPr>
            <w:tcW w:w="872" w:type="dxa"/>
          </w:tcPr>
          <w:p w14:paraId="617AADED" w14:textId="0A28F568"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w:t>
            </w:r>
          </w:p>
        </w:tc>
        <w:tc>
          <w:tcPr>
            <w:tcW w:w="750" w:type="dxa"/>
          </w:tcPr>
          <w:p w14:paraId="02CFD130" w14:textId="517520FD"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448</w:t>
            </w:r>
          </w:p>
        </w:tc>
        <w:tc>
          <w:tcPr>
            <w:tcW w:w="893" w:type="dxa"/>
          </w:tcPr>
          <w:p w14:paraId="731D600D" w14:textId="0D57F7F3"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12</w:t>
            </w:r>
          </w:p>
        </w:tc>
      </w:tr>
      <w:bookmarkEnd w:id="31"/>
    </w:tbl>
    <w:p w14:paraId="083CB824" w14:textId="77777777" w:rsidR="001839A3" w:rsidRPr="002526A6" w:rsidRDefault="001839A3"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076"/>
        <w:gridCol w:w="548"/>
        <w:gridCol w:w="610"/>
        <w:gridCol w:w="2551"/>
        <w:gridCol w:w="985"/>
        <w:gridCol w:w="808"/>
        <w:gridCol w:w="928"/>
        <w:gridCol w:w="961"/>
        <w:gridCol w:w="883"/>
      </w:tblGrid>
      <w:tr w:rsidR="004A1826" w:rsidRPr="002526A6" w14:paraId="4D5C7311" w14:textId="77777777" w:rsidTr="004A1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A4D27C3" w14:textId="77777777" w:rsidR="004A1826" w:rsidRPr="002526A6" w:rsidRDefault="004A1826" w:rsidP="00C57CCA">
            <w:pPr>
              <w:jc w:val="center"/>
              <w:rPr>
                <w:rFonts w:ascii="Arial" w:hAnsi="Arial" w:cs="Arial"/>
                <w:sz w:val="20"/>
                <w:szCs w:val="20"/>
              </w:rPr>
            </w:pPr>
          </w:p>
        </w:tc>
        <w:tc>
          <w:tcPr>
            <w:tcW w:w="1195" w:type="dxa"/>
            <w:gridSpan w:val="2"/>
          </w:tcPr>
          <w:p w14:paraId="7BA7CAEF" w14:textId="77777777" w:rsidR="004A1826" w:rsidRPr="002526A6" w:rsidRDefault="004A1826"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30" w:type="dxa"/>
            <w:gridSpan w:val="6"/>
          </w:tcPr>
          <w:p w14:paraId="3F9189B3" w14:textId="6AD4AAC2" w:rsidR="004A1826" w:rsidRPr="002526A6" w:rsidRDefault="004A1826"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bookmarkStart w:id="32" w:name="COSem2"/>
            <w:r w:rsidRPr="002526A6">
              <w:rPr>
                <w:rFonts w:ascii="Arial" w:hAnsi="Arial" w:cs="Arial"/>
                <w:sz w:val="20"/>
                <w:szCs w:val="20"/>
              </w:rPr>
              <w:t>Semester 2</w:t>
            </w:r>
          </w:p>
        </w:tc>
      </w:tr>
      <w:tr w:rsidR="004A1826" w:rsidRPr="002526A6" w14:paraId="1EBEF5E3"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6EB72140" w14:textId="28A2630C" w:rsidR="004A1826" w:rsidRPr="002526A6" w:rsidRDefault="004A1826" w:rsidP="00264CA3">
            <w:pPr>
              <w:rPr>
                <w:rFonts w:ascii="Arial" w:hAnsi="Arial" w:cs="Arial"/>
                <w:sz w:val="20"/>
                <w:szCs w:val="20"/>
              </w:rPr>
            </w:pPr>
            <w:r w:rsidRPr="002526A6">
              <w:rPr>
                <w:rFonts w:ascii="Arial" w:hAnsi="Arial" w:cs="Arial"/>
                <w:sz w:val="20"/>
                <w:szCs w:val="20"/>
              </w:rPr>
              <w:t>Course</w:t>
            </w:r>
          </w:p>
        </w:tc>
        <w:tc>
          <w:tcPr>
            <w:tcW w:w="3330" w:type="dxa"/>
            <w:gridSpan w:val="2"/>
          </w:tcPr>
          <w:p w14:paraId="0283786F" w14:textId="544677BB" w:rsidR="004A1826" w:rsidRPr="000209A7"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Title</w:t>
            </w:r>
          </w:p>
        </w:tc>
        <w:tc>
          <w:tcPr>
            <w:tcW w:w="990" w:type="dxa"/>
          </w:tcPr>
          <w:p w14:paraId="08AFE842" w14:textId="30791C3A"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Lecture Hours</w:t>
            </w:r>
          </w:p>
        </w:tc>
        <w:tc>
          <w:tcPr>
            <w:tcW w:w="810" w:type="dxa"/>
          </w:tcPr>
          <w:p w14:paraId="5F6DECB7" w14:textId="5C31D164"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Lab Hours</w:t>
            </w:r>
          </w:p>
        </w:tc>
        <w:tc>
          <w:tcPr>
            <w:tcW w:w="872" w:type="dxa"/>
          </w:tcPr>
          <w:p w14:paraId="57D14F10" w14:textId="21F61322"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Clinical Hours</w:t>
            </w:r>
          </w:p>
        </w:tc>
        <w:tc>
          <w:tcPr>
            <w:tcW w:w="750" w:type="dxa"/>
          </w:tcPr>
          <w:p w14:paraId="68B219A6" w14:textId="019EABDC" w:rsidR="004A1826" w:rsidRPr="000209A7" w:rsidRDefault="00E9205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w:t>
            </w:r>
            <w:r>
              <w:rPr>
                <w:rFonts w:ascii="Arial" w:hAnsi="Arial" w:cs="Arial"/>
                <w:b/>
                <w:bCs/>
                <w:sz w:val="20"/>
                <w:szCs w:val="20"/>
              </w:rPr>
              <w:t>ontact</w:t>
            </w:r>
            <w:r w:rsidR="004A1826" w:rsidRPr="000209A7">
              <w:rPr>
                <w:rFonts w:ascii="Arial" w:hAnsi="Arial" w:cs="Arial"/>
                <w:b/>
                <w:bCs/>
                <w:sz w:val="20"/>
                <w:szCs w:val="20"/>
              </w:rPr>
              <w:t xml:space="preserve"> Hours</w:t>
            </w:r>
          </w:p>
        </w:tc>
        <w:tc>
          <w:tcPr>
            <w:tcW w:w="893" w:type="dxa"/>
          </w:tcPr>
          <w:p w14:paraId="171F16EB" w14:textId="6F2139C4" w:rsidR="004A1826" w:rsidRPr="000209A7"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Credit Hours</w:t>
            </w:r>
          </w:p>
        </w:tc>
      </w:tr>
      <w:tr w:rsidR="004A1826" w:rsidRPr="002526A6" w14:paraId="567FB050"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1EEBC801" w14:textId="616F67B2" w:rsidR="004A1826" w:rsidRPr="002526A6" w:rsidRDefault="004A1826" w:rsidP="00264CA3">
            <w:pPr>
              <w:rPr>
                <w:rFonts w:ascii="Arial" w:hAnsi="Arial" w:cs="Arial"/>
                <w:sz w:val="20"/>
                <w:szCs w:val="20"/>
              </w:rPr>
            </w:pPr>
            <w:r w:rsidRPr="002526A6">
              <w:rPr>
                <w:rFonts w:ascii="Arial" w:hAnsi="Arial" w:cs="Arial"/>
                <w:sz w:val="20"/>
                <w:szCs w:val="20"/>
              </w:rPr>
              <w:t>BIOL-2402*</w:t>
            </w:r>
          </w:p>
        </w:tc>
        <w:tc>
          <w:tcPr>
            <w:tcW w:w="3330" w:type="dxa"/>
            <w:gridSpan w:val="2"/>
          </w:tcPr>
          <w:p w14:paraId="56648D3A" w14:textId="46E0F74B" w:rsidR="004A1826" w:rsidRPr="002526A6" w:rsidRDefault="004A1826"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Human Anatomy &amp; Physiology II</w:t>
            </w:r>
          </w:p>
        </w:tc>
        <w:tc>
          <w:tcPr>
            <w:tcW w:w="990" w:type="dxa"/>
          </w:tcPr>
          <w:p w14:paraId="6A8AD31E" w14:textId="3D21B9B8"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c>
          <w:tcPr>
            <w:tcW w:w="810" w:type="dxa"/>
          </w:tcPr>
          <w:p w14:paraId="6AD21910" w14:textId="3F8B0516"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72" w:type="dxa"/>
          </w:tcPr>
          <w:p w14:paraId="1F7179CE" w14:textId="7848D105"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6B932EBF" w14:textId="4F5DB6BB" w:rsidR="004A1826"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96</w:t>
            </w:r>
          </w:p>
        </w:tc>
        <w:tc>
          <w:tcPr>
            <w:tcW w:w="893" w:type="dxa"/>
          </w:tcPr>
          <w:p w14:paraId="19185B9F" w14:textId="138EE27A"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4</w:t>
            </w:r>
          </w:p>
        </w:tc>
      </w:tr>
      <w:tr w:rsidR="004A1826" w:rsidRPr="002526A6" w14:paraId="458CCA28"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7B9BC6D3" w14:textId="2016BA1D" w:rsidR="004A1826" w:rsidRPr="002526A6" w:rsidRDefault="004A1826" w:rsidP="00264CA3">
            <w:pPr>
              <w:rPr>
                <w:rFonts w:ascii="Arial" w:hAnsi="Arial" w:cs="Arial"/>
                <w:sz w:val="20"/>
                <w:szCs w:val="20"/>
              </w:rPr>
            </w:pPr>
            <w:r w:rsidRPr="00C24AE9">
              <w:rPr>
                <w:rFonts w:ascii="Arial" w:hAnsi="Arial" w:cs="Arial"/>
                <w:sz w:val="20"/>
                <w:szCs w:val="20"/>
              </w:rPr>
              <w:t>HPRS-2300++</w:t>
            </w:r>
          </w:p>
        </w:tc>
        <w:tc>
          <w:tcPr>
            <w:tcW w:w="3330" w:type="dxa"/>
            <w:gridSpan w:val="2"/>
          </w:tcPr>
          <w:p w14:paraId="22277DB9" w14:textId="6E92D92C" w:rsidR="004A1826" w:rsidRPr="002526A6"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Pharmacology for Health Professions</w:t>
            </w:r>
          </w:p>
        </w:tc>
        <w:tc>
          <w:tcPr>
            <w:tcW w:w="990" w:type="dxa"/>
          </w:tcPr>
          <w:p w14:paraId="600ED96D" w14:textId="79F343E9"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c>
          <w:tcPr>
            <w:tcW w:w="810" w:type="dxa"/>
          </w:tcPr>
          <w:p w14:paraId="34B825C8" w14:textId="0481345D"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34301E3F" w14:textId="1C87AC92"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143403B7" w14:textId="572E82A6" w:rsidR="004A1826"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893" w:type="dxa"/>
          </w:tcPr>
          <w:p w14:paraId="178E34D0" w14:textId="087539B8"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3</w:t>
            </w:r>
          </w:p>
        </w:tc>
      </w:tr>
      <w:tr w:rsidR="004A1826" w:rsidRPr="002526A6" w14:paraId="11CB98C0" w14:textId="77777777" w:rsidTr="004A1826">
        <w:tc>
          <w:tcPr>
            <w:cnfStyle w:val="001000000000" w:firstRow="0" w:lastRow="0" w:firstColumn="1" w:lastColumn="0" w:oddVBand="0" w:evenVBand="0" w:oddHBand="0" w:evenHBand="0" w:firstRowFirstColumn="0" w:firstRowLastColumn="0" w:lastRowFirstColumn="0" w:lastRowLastColumn="0"/>
            <w:tcW w:w="1705" w:type="dxa"/>
            <w:gridSpan w:val="2"/>
          </w:tcPr>
          <w:p w14:paraId="5588BC33" w14:textId="00AF8056" w:rsidR="004A1826" w:rsidRPr="002526A6" w:rsidRDefault="004A1826" w:rsidP="00264CA3">
            <w:pPr>
              <w:rPr>
                <w:rFonts w:ascii="Arial" w:hAnsi="Arial" w:cs="Arial"/>
                <w:sz w:val="20"/>
                <w:szCs w:val="20"/>
              </w:rPr>
            </w:pPr>
            <w:r w:rsidRPr="002526A6">
              <w:rPr>
                <w:rFonts w:ascii="Arial" w:hAnsi="Arial" w:cs="Arial"/>
                <w:sz w:val="20"/>
                <w:szCs w:val="20"/>
              </w:rPr>
              <w:t>VNSG-2410</w:t>
            </w:r>
          </w:p>
        </w:tc>
        <w:tc>
          <w:tcPr>
            <w:tcW w:w="3330" w:type="dxa"/>
            <w:gridSpan w:val="2"/>
          </w:tcPr>
          <w:p w14:paraId="79A8CFE8" w14:textId="47228AB1" w:rsidR="004A1826" w:rsidRPr="002526A6" w:rsidRDefault="004A1826"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Nursing in Health and Illness III</w:t>
            </w:r>
          </w:p>
        </w:tc>
        <w:tc>
          <w:tcPr>
            <w:tcW w:w="990" w:type="dxa"/>
          </w:tcPr>
          <w:p w14:paraId="5C3D0040" w14:textId="159B0D60"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10" w:type="dxa"/>
          </w:tcPr>
          <w:p w14:paraId="2B3F7297" w14:textId="1CA82011"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tc>
        <w:tc>
          <w:tcPr>
            <w:tcW w:w="872" w:type="dxa"/>
          </w:tcPr>
          <w:p w14:paraId="20B87D70" w14:textId="1BF42B57"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6E2CBE02" w14:textId="5C8F07ED" w:rsidR="004A1826"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144</w:t>
            </w:r>
          </w:p>
        </w:tc>
        <w:tc>
          <w:tcPr>
            <w:tcW w:w="893" w:type="dxa"/>
          </w:tcPr>
          <w:p w14:paraId="3C1BCE71" w14:textId="2A7F3BFA"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4</w:t>
            </w:r>
          </w:p>
        </w:tc>
      </w:tr>
      <w:tr w:rsidR="004A1826" w:rsidRPr="002526A6" w14:paraId="0854EA4B" w14:textId="77777777" w:rsidTr="004A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299D3FD9" w14:textId="22FEDAE2" w:rsidR="004A1826" w:rsidRPr="002526A6" w:rsidRDefault="004A1826" w:rsidP="00264CA3">
            <w:pPr>
              <w:rPr>
                <w:rFonts w:ascii="Arial" w:hAnsi="Arial" w:cs="Arial"/>
                <w:sz w:val="20"/>
                <w:szCs w:val="20"/>
              </w:rPr>
            </w:pPr>
            <w:r w:rsidRPr="002526A6">
              <w:rPr>
                <w:rFonts w:ascii="Arial" w:hAnsi="Arial" w:cs="Arial"/>
                <w:sz w:val="20"/>
                <w:szCs w:val="20"/>
              </w:rPr>
              <w:t>VNSG-2460</w:t>
            </w:r>
          </w:p>
        </w:tc>
        <w:tc>
          <w:tcPr>
            <w:tcW w:w="3330" w:type="dxa"/>
            <w:gridSpan w:val="2"/>
          </w:tcPr>
          <w:p w14:paraId="10A72E6B" w14:textId="4261FEC4" w:rsidR="004A1826" w:rsidRPr="002526A6" w:rsidRDefault="004A1826"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Clinical – Licensed Prac./Vocational Nurse Training</w:t>
            </w:r>
          </w:p>
        </w:tc>
        <w:tc>
          <w:tcPr>
            <w:tcW w:w="990" w:type="dxa"/>
          </w:tcPr>
          <w:p w14:paraId="78AC7664" w14:textId="3DC0A1E4"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10" w:type="dxa"/>
          </w:tcPr>
          <w:p w14:paraId="0B46CB06" w14:textId="220F8138"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872" w:type="dxa"/>
          </w:tcPr>
          <w:p w14:paraId="7FAA3307" w14:textId="36E96A75"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w:t>
            </w:r>
          </w:p>
        </w:tc>
        <w:tc>
          <w:tcPr>
            <w:tcW w:w="750" w:type="dxa"/>
          </w:tcPr>
          <w:p w14:paraId="3280B3F9" w14:textId="0EDDE159" w:rsidR="004A182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384</w:t>
            </w:r>
          </w:p>
        </w:tc>
        <w:tc>
          <w:tcPr>
            <w:tcW w:w="893" w:type="dxa"/>
          </w:tcPr>
          <w:p w14:paraId="35E75FD9" w14:textId="45824AE9" w:rsidR="004A1826" w:rsidRPr="002526A6" w:rsidRDefault="004A182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4A1826" w:rsidRPr="002526A6" w14:paraId="3C35ECC9" w14:textId="77777777" w:rsidTr="004A1826">
        <w:tc>
          <w:tcPr>
            <w:cnfStyle w:val="001000000000" w:firstRow="0" w:lastRow="0" w:firstColumn="1" w:lastColumn="0" w:oddVBand="0" w:evenVBand="0" w:oddHBand="0" w:evenHBand="0" w:firstRowFirstColumn="0" w:firstRowLastColumn="0" w:lastRowFirstColumn="0" w:lastRowLastColumn="0"/>
            <w:tcW w:w="5035" w:type="dxa"/>
            <w:gridSpan w:val="4"/>
          </w:tcPr>
          <w:p w14:paraId="7FEF5D56" w14:textId="25A3E951" w:rsidR="004A1826" w:rsidRPr="002526A6" w:rsidRDefault="004A1826" w:rsidP="00264CA3">
            <w:pPr>
              <w:rPr>
                <w:rFonts w:ascii="Arial" w:hAnsi="Arial" w:cs="Arial"/>
                <w:sz w:val="20"/>
                <w:szCs w:val="20"/>
              </w:rPr>
            </w:pPr>
            <w:r w:rsidRPr="002526A6">
              <w:rPr>
                <w:rFonts w:ascii="Arial" w:hAnsi="Arial" w:cs="Arial"/>
                <w:sz w:val="20"/>
                <w:szCs w:val="20"/>
              </w:rPr>
              <w:t>Subtotal</w:t>
            </w:r>
          </w:p>
        </w:tc>
        <w:tc>
          <w:tcPr>
            <w:tcW w:w="990" w:type="dxa"/>
          </w:tcPr>
          <w:p w14:paraId="1CDC9E10" w14:textId="521C29CF"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c>
          <w:tcPr>
            <w:tcW w:w="810" w:type="dxa"/>
          </w:tcPr>
          <w:p w14:paraId="56A87BFE" w14:textId="1D7CCDEE"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1</w:t>
            </w:r>
            <w:r>
              <w:rPr>
                <w:rFonts w:ascii="Arial" w:hAnsi="Arial" w:cs="Arial"/>
                <w:sz w:val="20"/>
                <w:szCs w:val="20"/>
              </w:rPr>
              <w:t>0</w:t>
            </w:r>
          </w:p>
        </w:tc>
        <w:tc>
          <w:tcPr>
            <w:tcW w:w="872" w:type="dxa"/>
          </w:tcPr>
          <w:p w14:paraId="7449AFAB" w14:textId="6B4A744A"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w:t>
            </w:r>
          </w:p>
        </w:tc>
        <w:tc>
          <w:tcPr>
            <w:tcW w:w="750" w:type="dxa"/>
          </w:tcPr>
          <w:p w14:paraId="23C7448E" w14:textId="671C4B08" w:rsidR="004A1826"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672</w:t>
            </w:r>
          </w:p>
        </w:tc>
        <w:tc>
          <w:tcPr>
            <w:tcW w:w="893" w:type="dxa"/>
          </w:tcPr>
          <w:p w14:paraId="18A9913F" w14:textId="0E851D72" w:rsidR="004A1826" w:rsidRPr="002526A6" w:rsidRDefault="004A182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1</w:t>
            </w:r>
            <w:r>
              <w:rPr>
                <w:rFonts w:ascii="Arial" w:hAnsi="Arial" w:cs="Arial"/>
                <w:sz w:val="20"/>
                <w:szCs w:val="20"/>
              </w:rPr>
              <w:t>5</w:t>
            </w:r>
          </w:p>
        </w:tc>
      </w:tr>
      <w:bookmarkEnd w:id="32"/>
    </w:tbl>
    <w:p w14:paraId="6B79ED4D" w14:textId="77777777" w:rsidR="001839A3" w:rsidRPr="002526A6" w:rsidRDefault="001839A3"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064"/>
        <w:gridCol w:w="555"/>
        <w:gridCol w:w="610"/>
        <w:gridCol w:w="2558"/>
        <w:gridCol w:w="984"/>
        <w:gridCol w:w="808"/>
        <w:gridCol w:w="928"/>
        <w:gridCol w:w="961"/>
        <w:gridCol w:w="882"/>
      </w:tblGrid>
      <w:tr w:rsidR="000209A7" w:rsidRPr="002526A6" w14:paraId="6AB507ED" w14:textId="77777777" w:rsidTr="0002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5F77BFE1" w14:textId="77777777" w:rsidR="000209A7" w:rsidRPr="002526A6" w:rsidRDefault="000209A7" w:rsidP="00C57CCA">
            <w:pPr>
              <w:jc w:val="center"/>
              <w:rPr>
                <w:rFonts w:ascii="Arial" w:hAnsi="Arial" w:cs="Arial"/>
                <w:sz w:val="20"/>
                <w:szCs w:val="20"/>
              </w:rPr>
            </w:pPr>
          </w:p>
        </w:tc>
        <w:tc>
          <w:tcPr>
            <w:tcW w:w="1201" w:type="dxa"/>
            <w:gridSpan w:val="2"/>
          </w:tcPr>
          <w:p w14:paraId="0A573EE9" w14:textId="77777777" w:rsidR="000209A7" w:rsidRPr="002526A6" w:rsidRDefault="000209A7"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34" w:type="dxa"/>
            <w:gridSpan w:val="6"/>
          </w:tcPr>
          <w:p w14:paraId="14506164" w14:textId="0066FF28" w:rsidR="000209A7" w:rsidRPr="002526A6" w:rsidRDefault="000209A7"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bookmarkStart w:id="33" w:name="COSem3"/>
            <w:r w:rsidRPr="002526A6">
              <w:rPr>
                <w:rFonts w:ascii="Arial" w:hAnsi="Arial" w:cs="Arial"/>
                <w:sz w:val="20"/>
                <w:szCs w:val="20"/>
              </w:rPr>
              <w:t>Semester 3</w:t>
            </w:r>
          </w:p>
        </w:tc>
      </w:tr>
      <w:tr w:rsidR="000209A7" w:rsidRPr="002526A6" w14:paraId="52434047" w14:textId="77777777" w:rsidTr="0002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3DFDFDB1" w14:textId="78BE8990" w:rsidR="000209A7" w:rsidRPr="002526A6" w:rsidRDefault="000209A7" w:rsidP="00264CA3">
            <w:pPr>
              <w:rPr>
                <w:rFonts w:ascii="Arial" w:hAnsi="Arial" w:cs="Arial"/>
                <w:sz w:val="20"/>
                <w:szCs w:val="20"/>
              </w:rPr>
            </w:pPr>
            <w:r w:rsidRPr="002526A6">
              <w:rPr>
                <w:rFonts w:ascii="Arial" w:hAnsi="Arial" w:cs="Arial"/>
                <w:sz w:val="20"/>
                <w:szCs w:val="20"/>
              </w:rPr>
              <w:t>Course</w:t>
            </w:r>
          </w:p>
        </w:tc>
        <w:tc>
          <w:tcPr>
            <w:tcW w:w="3330" w:type="dxa"/>
            <w:gridSpan w:val="2"/>
          </w:tcPr>
          <w:p w14:paraId="53FA4D09" w14:textId="2E6C29C2" w:rsidR="000209A7" w:rsidRPr="000209A7" w:rsidRDefault="000209A7" w:rsidP="00264C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Title</w:t>
            </w:r>
          </w:p>
        </w:tc>
        <w:tc>
          <w:tcPr>
            <w:tcW w:w="990" w:type="dxa"/>
          </w:tcPr>
          <w:p w14:paraId="446A3506" w14:textId="2BF72ABD"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Lecture Hours</w:t>
            </w:r>
          </w:p>
        </w:tc>
        <w:tc>
          <w:tcPr>
            <w:tcW w:w="810" w:type="dxa"/>
          </w:tcPr>
          <w:p w14:paraId="39811074" w14:textId="7E3AC051"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Lab Hours</w:t>
            </w:r>
          </w:p>
        </w:tc>
        <w:tc>
          <w:tcPr>
            <w:tcW w:w="872" w:type="dxa"/>
          </w:tcPr>
          <w:p w14:paraId="42E93FF2" w14:textId="41317AC3"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Clinical Hours</w:t>
            </w:r>
          </w:p>
        </w:tc>
        <w:tc>
          <w:tcPr>
            <w:tcW w:w="750" w:type="dxa"/>
          </w:tcPr>
          <w:p w14:paraId="53AA2E24" w14:textId="4CE4D609" w:rsidR="000209A7" w:rsidRPr="000209A7" w:rsidRDefault="00E9205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w:t>
            </w:r>
            <w:r>
              <w:rPr>
                <w:rFonts w:ascii="Arial" w:hAnsi="Arial" w:cs="Arial"/>
                <w:b/>
                <w:bCs/>
                <w:sz w:val="20"/>
                <w:szCs w:val="20"/>
              </w:rPr>
              <w:t>ontact</w:t>
            </w:r>
            <w:r w:rsidR="000209A7" w:rsidRPr="000209A7">
              <w:rPr>
                <w:rFonts w:ascii="Arial" w:hAnsi="Arial" w:cs="Arial"/>
                <w:b/>
                <w:bCs/>
                <w:sz w:val="20"/>
                <w:szCs w:val="20"/>
              </w:rPr>
              <w:t xml:space="preserve"> Hours</w:t>
            </w:r>
          </w:p>
        </w:tc>
        <w:tc>
          <w:tcPr>
            <w:tcW w:w="893" w:type="dxa"/>
          </w:tcPr>
          <w:p w14:paraId="276113D9" w14:textId="501513EC"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Credit Hours</w:t>
            </w:r>
          </w:p>
        </w:tc>
      </w:tr>
      <w:tr w:rsidR="000209A7" w:rsidRPr="002526A6" w14:paraId="04D2DB21" w14:textId="77777777" w:rsidTr="000209A7">
        <w:tc>
          <w:tcPr>
            <w:cnfStyle w:val="001000000000" w:firstRow="0" w:lastRow="0" w:firstColumn="1" w:lastColumn="0" w:oddVBand="0" w:evenVBand="0" w:oddHBand="0" w:evenHBand="0" w:firstRowFirstColumn="0" w:firstRowLastColumn="0" w:lastRowFirstColumn="0" w:lastRowLastColumn="0"/>
            <w:tcW w:w="1705" w:type="dxa"/>
            <w:gridSpan w:val="2"/>
          </w:tcPr>
          <w:p w14:paraId="7905B277" w14:textId="011EC5AD" w:rsidR="000209A7" w:rsidRPr="002526A6" w:rsidRDefault="000209A7" w:rsidP="00264CA3">
            <w:pPr>
              <w:rPr>
                <w:rFonts w:ascii="Arial" w:hAnsi="Arial" w:cs="Arial"/>
                <w:sz w:val="20"/>
                <w:szCs w:val="20"/>
              </w:rPr>
            </w:pPr>
            <w:r w:rsidRPr="002526A6">
              <w:rPr>
                <w:rFonts w:ascii="Arial" w:hAnsi="Arial" w:cs="Arial"/>
                <w:sz w:val="20"/>
                <w:szCs w:val="20"/>
              </w:rPr>
              <w:t>VNSG-1230</w:t>
            </w:r>
          </w:p>
        </w:tc>
        <w:tc>
          <w:tcPr>
            <w:tcW w:w="3330" w:type="dxa"/>
            <w:gridSpan w:val="2"/>
          </w:tcPr>
          <w:p w14:paraId="6A9C74CA" w14:textId="00356DCB" w:rsidR="000209A7" w:rsidRPr="002526A6" w:rsidRDefault="000209A7"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Maternal/Neonatal Nursing</w:t>
            </w:r>
          </w:p>
        </w:tc>
        <w:tc>
          <w:tcPr>
            <w:tcW w:w="990" w:type="dxa"/>
          </w:tcPr>
          <w:p w14:paraId="0F396970" w14:textId="342F619D"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810" w:type="dxa"/>
          </w:tcPr>
          <w:p w14:paraId="288EB16D" w14:textId="2C4AFC07"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72" w:type="dxa"/>
          </w:tcPr>
          <w:p w14:paraId="047617F8" w14:textId="223F595E"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4B4B3C0B" w14:textId="5AF5F58B"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893" w:type="dxa"/>
          </w:tcPr>
          <w:p w14:paraId="05395DDF" w14:textId="42B8EC3A"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p>
        </w:tc>
      </w:tr>
      <w:tr w:rsidR="000209A7" w:rsidRPr="002526A6" w14:paraId="0C1259F8" w14:textId="77777777" w:rsidTr="0002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282D2D6C" w14:textId="4DE7B4F1" w:rsidR="000209A7" w:rsidRPr="002526A6" w:rsidRDefault="000209A7" w:rsidP="00264CA3">
            <w:pPr>
              <w:rPr>
                <w:rFonts w:ascii="Arial" w:hAnsi="Arial" w:cs="Arial"/>
                <w:sz w:val="20"/>
                <w:szCs w:val="20"/>
              </w:rPr>
            </w:pPr>
            <w:r w:rsidRPr="002526A6">
              <w:rPr>
                <w:rFonts w:ascii="Arial" w:hAnsi="Arial" w:cs="Arial"/>
                <w:sz w:val="20"/>
                <w:szCs w:val="20"/>
              </w:rPr>
              <w:t>VNSG-1234</w:t>
            </w:r>
          </w:p>
        </w:tc>
        <w:tc>
          <w:tcPr>
            <w:tcW w:w="3330" w:type="dxa"/>
            <w:gridSpan w:val="2"/>
          </w:tcPr>
          <w:p w14:paraId="6834570F" w14:textId="65982B73" w:rsidR="000209A7" w:rsidRPr="002526A6" w:rsidRDefault="000209A7"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Pediatric</w:t>
            </w:r>
          </w:p>
        </w:tc>
        <w:tc>
          <w:tcPr>
            <w:tcW w:w="990" w:type="dxa"/>
          </w:tcPr>
          <w:p w14:paraId="3AFCB796" w14:textId="254F15C0"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810" w:type="dxa"/>
          </w:tcPr>
          <w:p w14:paraId="0C1BC6DE" w14:textId="7DABA716"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72" w:type="dxa"/>
          </w:tcPr>
          <w:p w14:paraId="3CA4207F" w14:textId="73542C68"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063E44AC" w14:textId="45E29CFA"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893" w:type="dxa"/>
          </w:tcPr>
          <w:p w14:paraId="20A8F02B" w14:textId="204B5D12"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p>
        </w:tc>
      </w:tr>
      <w:tr w:rsidR="000209A7" w:rsidRPr="002526A6" w14:paraId="210371BB" w14:textId="77777777" w:rsidTr="000209A7">
        <w:tc>
          <w:tcPr>
            <w:cnfStyle w:val="001000000000" w:firstRow="0" w:lastRow="0" w:firstColumn="1" w:lastColumn="0" w:oddVBand="0" w:evenVBand="0" w:oddHBand="0" w:evenHBand="0" w:firstRowFirstColumn="0" w:firstRowLastColumn="0" w:lastRowFirstColumn="0" w:lastRowLastColumn="0"/>
            <w:tcW w:w="5035" w:type="dxa"/>
            <w:gridSpan w:val="4"/>
          </w:tcPr>
          <w:p w14:paraId="5394B565" w14:textId="7419DC3C" w:rsidR="000209A7" w:rsidRPr="002526A6" w:rsidRDefault="000209A7" w:rsidP="00264CA3">
            <w:pPr>
              <w:rPr>
                <w:rFonts w:ascii="Arial" w:hAnsi="Arial" w:cs="Arial"/>
                <w:sz w:val="20"/>
                <w:szCs w:val="20"/>
              </w:rPr>
            </w:pPr>
            <w:r w:rsidRPr="002526A6">
              <w:rPr>
                <w:rFonts w:ascii="Arial" w:hAnsi="Arial" w:cs="Arial"/>
                <w:sz w:val="20"/>
                <w:szCs w:val="20"/>
              </w:rPr>
              <w:t>Subtotal</w:t>
            </w:r>
          </w:p>
        </w:tc>
        <w:tc>
          <w:tcPr>
            <w:tcW w:w="990" w:type="dxa"/>
          </w:tcPr>
          <w:p w14:paraId="0AFFCA46" w14:textId="5ABDA675"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10" w:type="dxa"/>
          </w:tcPr>
          <w:p w14:paraId="11FF8619" w14:textId="178BEA75"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872" w:type="dxa"/>
          </w:tcPr>
          <w:p w14:paraId="56CD2678" w14:textId="7F3899FF"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dxa"/>
          </w:tcPr>
          <w:p w14:paraId="4AD6F56A" w14:textId="0642DB9A"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c>
          <w:tcPr>
            <w:tcW w:w="893" w:type="dxa"/>
          </w:tcPr>
          <w:p w14:paraId="12C81612" w14:textId="1DDD38C1"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4</w:t>
            </w:r>
          </w:p>
        </w:tc>
      </w:tr>
      <w:bookmarkEnd w:id="33"/>
    </w:tbl>
    <w:p w14:paraId="0EC8AB7B" w14:textId="77777777" w:rsidR="005F6548" w:rsidRPr="002526A6" w:rsidRDefault="005F6548" w:rsidP="001F4210">
      <w:pPr>
        <w:rPr>
          <w:rFonts w:ascii="Arial" w:hAnsi="Arial" w:cs="Arial"/>
          <w:sz w:val="20"/>
          <w:szCs w:val="20"/>
        </w:rPr>
      </w:pPr>
    </w:p>
    <w:tbl>
      <w:tblPr>
        <w:tblStyle w:val="GridTable4-Accent1"/>
        <w:tblW w:w="0" w:type="auto"/>
        <w:tblLook w:val="04A0" w:firstRow="1" w:lastRow="0" w:firstColumn="1" w:lastColumn="0" w:noHBand="0" w:noVBand="1"/>
      </w:tblPr>
      <w:tblGrid>
        <w:gridCol w:w="1095"/>
        <w:gridCol w:w="561"/>
        <w:gridCol w:w="611"/>
        <w:gridCol w:w="2535"/>
        <w:gridCol w:w="972"/>
        <w:gridCol w:w="799"/>
        <w:gridCol w:w="928"/>
        <w:gridCol w:w="961"/>
        <w:gridCol w:w="888"/>
      </w:tblGrid>
      <w:tr w:rsidR="000209A7" w:rsidRPr="002526A6" w14:paraId="485468E7" w14:textId="77777777" w:rsidTr="0002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29362E14" w14:textId="77777777" w:rsidR="000209A7" w:rsidRPr="002526A6" w:rsidRDefault="000209A7" w:rsidP="00C57CCA">
            <w:pPr>
              <w:jc w:val="center"/>
              <w:rPr>
                <w:rFonts w:ascii="Arial" w:hAnsi="Arial" w:cs="Arial"/>
                <w:sz w:val="20"/>
                <w:szCs w:val="20"/>
              </w:rPr>
            </w:pPr>
          </w:p>
        </w:tc>
        <w:tc>
          <w:tcPr>
            <w:tcW w:w="1193" w:type="dxa"/>
            <w:gridSpan w:val="2"/>
          </w:tcPr>
          <w:p w14:paraId="2E4E955A" w14:textId="77777777" w:rsidR="000209A7" w:rsidRPr="002526A6" w:rsidRDefault="000209A7"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32" w:type="dxa"/>
            <w:gridSpan w:val="6"/>
          </w:tcPr>
          <w:p w14:paraId="2AC45097" w14:textId="7F099964" w:rsidR="000209A7" w:rsidRPr="002526A6" w:rsidRDefault="000209A7" w:rsidP="00C57CC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bookmarkStart w:id="34" w:name="COSem4"/>
            <w:r w:rsidRPr="002526A6">
              <w:rPr>
                <w:rFonts w:ascii="Arial" w:hAnsi="Arial" w:cs="Arial"/>
                <w:sz w:val="20"/>
                <w:szCs w:val="20"/>
              </w:rPr>
              <w:t>Semester 4</w:t>
            </w:r>
          </w:p>
        </w:tc>
      </w:tr>
      <w:tr w:rsidR="000209A7" w:rsidRPr="002526A6" w14:paraId="7DB0ADF7" w14:textId="77777777" w:rsidTr="0002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69493AA9" w14:textId="40B06115" w:rsidR="000209A7" w:rsidRPr="002526A6" w:rsidRDefault="000209A7" w:rsidP="00264CA3">
            <w:pPr>
              <w:rPr>
                <w:rFonts w:ascii="Arial" w:hAnsi="Arial" w:cs="Arial"/>
                <w:sz w:val="20"/>
                <w:szCs w:val="20"/>
              </w:rPr>
            </w:pPr>
            <w:r w:rsidRPr="002526A6">
              <w:rPr>
                <w:rFonts w:ascii="Arial" w:hAnsi="Arial" w:cs="Arial"/>
                <w:sz w:val="20"/>
                <w:szCs w:val="20"/>
              </w:rPr>
              <w:t>Course</w:t>
            </w:r>
          </w:p>
        </w:tc>
        <w:tc>
          <w:tcPr>
            <w:tcW w:w="3240" w:type="dxa"/>
            <w:gridSpan w:val="2"/>
          </w:tcPr>
          <w:p w14:paraId="395C4FF1" w14:textId="068AD5BD" w:rsidR="000209A7" w:rsidRPr="000209A7" w:rsidRDefault="000209A7" w:rsidP="00264C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Title</w:t>
            </w:r>
          </w:p>
        </w:tc>
        <w:tc>
          <w:tcPr>
            <w:tcW w:w="974" w:type="dxa"/>
          </w:tcPr>
          <w:p w14:paraId="2573B5A2" w14:textId="4A70496A"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Lecture Hours</w:t>
            </w:r>
          </w:p>
        </w:tc>
        <w:tc>
          <w:tcPr>
            <w:tcW w:w="799" w:type="dxa"/>
          </w:tcPr>
          <w:p w14:paraId="630BBC99" w14:textId="2EF0DF35"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Lab Hours</w:t>
            </w:r>
          </w:p>
        </w:tc>
        <w:tc>
          <w:tcPr>
            <w:tcW w:w="928" w:type="dxa"/>
          </w:tcPr>
          <w:p w14:paraId="7383BEC7" w14:textId="4825A2A9"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Clinical Hours</w:t>
            </w:r>
          </w:p>
        </w:tc>
        <w:tc>
          <w:tcPr>
            <w:tcW w:w="810" w:type="dxa"/>
          </w:tcPr>
          <w:p w14:paraId="677B10D1" w14:textId="770B52C6" w:rsidR="000209A7" w:rsidRPr="000209A7" w:rsidRDefault="00E92059"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w:t>
            </w:r>
            <w:r>
              <w:rPr>
                <w:rFonts w:ascii="Arial" w:hAnsi="Arial" w:cs="Arial"/>
                <w:b/>
                <w:bCs/>
                <w:sz w:val="20"/>
                <w:szCs w:val="20"/>
              </w:rPr>
              <w:t>ontact</w:t>
            </w:r>
            <w:r w:rsidR="000209A7" w:rsidRPr="000209A7">
              <w:rPr>
                <w:rFonts w:ascii="Arial" w:hAnsi="Arial" w:cs="Arial"/>
                <w:b/>
                <w:bCs/>
                <w:sz w:val="20"/>
                <w:szCs w:val="20"/>
              </w:rPr>
              <w:t xml:space="preserve"> Hours</w:t>
            </w:r>
          </w:p>
        </w:tc>
        <w:tc>
          <w:tcPr>
            <w:tcW w:w="894" w:type="dxa"/>
          </w:tcPr>
          <w:p w14:paraId="544F34FD" w14:textId="17C479A3" w:rsidR="000209A7" w:rsidRPr="000209A7"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09A7">
              <w:rPr>
                <w:rFonts w:ascii="Arial" w:hAnsi="Arial" w:cs="Arial"/>
                <w:b/>
                <w:bCs/>
                <w:sz w:val="20"/>
                <w:szCs w:val="20"/>
              </w:rPr>
              <w:t>Credit Hours</w:t>
            </w:r>
          </w:p>
        </w:tc>
      </w:tr>
      <w:tr w:rsidR="000209A7" w:rsidRPr="002526A6" w14:paraId="12C6DE64" w14:textId="77777777" w:rsidTr="000209A7">
        <w:tc>
          <w:tcPr>
            <w:cnfStyle w:val="001000000000" w:firstRow="0" w:lastRow="0" w:firstColumn="1" w:lastColumn="0" w:oddVBand="0" w:evenVBand="0" w:oddHBand="0" w:evenHBand="0" w:firstRowFirstColumn="0" w:firstRowLastColumn="0" w:lastRowFirstColumn="0" w:lastRowLastColumn="0"/>
            <w:tcW w:w="1705" w:type="dxa"/>
            <w:gridSpan w:val="2"/>
          </w:tcPr>
          <w:p w14:paraId="7E0ED7AF" w14:textId="1F8580C7" w:rsidR="000209A7" w:rsidRPr="002526A6" w:rsidRDefault="000209A7" w:rsidP="00264CA3">
            <w:pPr>
              <w:rPr>
                <w:rFonts w:ascii="Arial" w:hAnsi="Arial" w:cs="Arial"/>
                <w:sz w:val="20"/>
                <w:szCs w:val="20"/>
              </w:rPr>
            </w:pPr>
            <w:r w:rsidRPr="002526A6">
              <w:rPr>
                <w:rFonts w:ascii="Arial" w:hAnsi="Arial" w:cs="Arial"/>
                <w:sz w:val="20"/>
                <w:szCs w:val="20"/>
              </w:rPr>
              <w:t>VNSG-2160</w:t>
            </w:r>
          </w:p>
        </w:tc>
        <w:tc>
          <w:tcPr>
            <w:tcW w:w="3240" w:type="dxa"/>
            <w:gridSpan w:val="2"/>
          </w:tcPr>
          <w:p w14:paraId="1A7557A0" w14:textId="06439E4B" w:rsidR="000209A7" w:rsidRPr="002526A6" w:rsidRDefault="000209A7"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Clinical – Licensed Prac/Voc Nurse Training</w:t>
            </w:r>
            <w:r w:rsidRPr="002526A6">
              <w:rPr>
                <w:rFonts w:ascii="Arial" w:hAnsi="Arial" w:cs="Arial"/>
                <w:sz w:val="20"/>
                <w:szCs w:val="20"/>
              </w:rPr>
              <w:br/>
              <w:t xml:space="preserve">                     </w:t>
            </w:r>
            <w:r w:rsidRPr="000209A7">
              <w:rPr>
                <w:rFonts w:ascii="Arial" w:hAnsi="Arial" w:cs="Arial"/>
                <w:b/>
                <w:bCs/>
                <w:sz w:val="18"/>
                <w:szCs w:val="18"/>
              </w:rPr>
              <w:t>OR</w:t>
            </w:r>
          </w:p>
        </w:tc>
        <w:tc>
          <w:tcPr>
            <w:tcW w:w="974" w:type="dxa"/>
          </w:tcPr>
          <w:p w14:paraId="22AF6321" w14:textId="1ACC649E"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799" w:type="dxa"/>
          </w:tcPr>
          <w:p w14:paraId="3D7A9FD6" w14:textId="2E3CBFD1"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928" w:type="dxa"/>
          </w:tcPr>
          <w:p w14:paraId="095FF69E" w14:textId="66DE1B89"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10" w:type="dxa"/>
          </w:tcPr>
          <w:p w14:paraId="18AA5EF5" w14:textId="203D8384"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894" w:type="dxa"/>
          </w:tcPr>
          <w:p w14:paraId="2452AD16" w14:textId="77412160"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1</w:t>
            </w:r>
          </w:p>
        </w:tc>
      </w:tr>
      <w:tr w:rsidR="000209A7" w:rsidRPr="002526A6" w14:paraId="22DEF82B" w14:textId="77777777" w:rsidTr="0002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gridSpan w:val="2"/>
          </w:tcPr>
          <w:p w14:paraId="724E5B0C" w14:textId="0BEE4D70" w:rsidR="000209A7" w:rsidRPr="002526A6" w:rsidRDefault="000209A7" w:rsidP="00264CA3">
            <w:pPr>
              <w:rPr>
                <w:rFonts w:ascii="Arial" w:hAnsi="Arial" w:cs="Arial"/>
                <w:sz w:val="20"/>
                <w:szCs w:val="20"/>
              </w:rPr>
            </w:pPr>
            <w:r w:rsidRPr="002526A6">
              <w:rPr>
                <w:rFonts w:ascii="Arial" w:hAnsi="Arial" w:cs="Arial"/>
                <w:sz w:val="20"/>
                <w:szCs w:val="20"/>
              </w:rPr>
              <w:t>VNSG-2162</w:t>
            </w:r>
          </w:p>
        </w:tc>
        <w:tc>
          <w:tcPr>
            <w:tcW w:w="3240" w:type="dxa"/>
            <w:gridSpan w:val="2"/>
          </w:tcPr>
          <w:p w14:paraId="4307C875" w14:textId="54939B93" w:rsidR="000209A7" w:rsidRPr="002526A6" w:rsidRDefault="000209A7"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Clinical – Licensed Prac./Vocational Nurse Training</w:t>
            </w:r>
          </w:p>
        </w:tc>
        <w:tc>
          <w:tcPr>
            <w:tcW w:w="974" w:type="dxa"/>
          </w:tcPr>
          <w:p w14:paraId="1CA1F5F7" w14:textId="2C5054CA"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799" w:type="dxa"/>
          </w:tcPr>
          <w:p w14:paraId="0C65C6D2" w14:textId="20D181A8"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928" w:type="dxa"/>
          </w:tcPr>
          <w:p w14:paraId="1AC11E63" w14:textId="71D3576B"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10" w:type="dxa"/>
          </w:tcPr>
          <w:p w14:paraId="19548C38" w14:textId="4447DCEB"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894" w:type="dxa"/>
          </w:tcPr>
          <w:p w14:paraId="378921B5" w14:textId="5B0992E0"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1</w:t>
            </w:r>
          </w:p>
        </w:tc>
      </w:tr>
      <w:tr w:rsidR="000209A7" w:rsidRPr="002526A6" w14:paraId="15C3F650" w14:textId="77777777" w:rsidTr="000209A7">
        <w:tc>
          <w:tcPr>
            <w:cnfStyle w:val="001000000000" w:firstRow="0" w:lastRow="0" w:firstColumn="1" w:lastColumn="0" w:oddVBand="0" w:evenVBand="0" w:oddHBand="0" w:evenHBand="0" w:firstRowFirstColumn="0" w:firstRowLastColumn="0" w:lastRowFirstColumn="0" w:lastRowLastColumn="0"/>
            <w:tcW w:w="1705" w:type="dxa"/>
            <w:gridSpan w:val="2"/>
          </w:tcPr>
          <w:p w14:paraId="701833CC" w14:textId="4EC362A6" w:rsidR="000209A7" w:rsidRPr="002526A6" w:rsidRDefault="000209A7" w:rsidP="00264CA3">
            <w:pPr>
              <w:rPr>
                <w:rFonts w:ascii="Arial" w:hAnsi="Arial" w:cs="Arial"/>
                <w:sz w:val="20"/>
                <w:szCs w:val="20"/>
              </w:rPr>
            </w:pPr>
            <w:r w:rsidRPr="002526A6">
              <w:rPr>
                <w:rFonts w:ascii="Arial" w:hAnsi="Arial" w:cs="Arial"/>
                <w:sz w:val="20"/>
                <w:szCs w:val="20"/>
              </w:rPr>
              <w:t>VNSG-2163</w:t>
            </w:r>
            <w:r>
              <w:rPr>
                <w:rFonts w:ascii="Arial" w:hAnsi="Arial" w:cs="Arial"/>
                <w:sz w:val="20"/>
                <w:szCs w:val="20"/>
              </w:rPr>
              <w:t>#</w:t>
            </w:r>
          </w:p>
        </w:tc>
        <w:tc>
          <w:tcPr>
            <w:tcW w:w="3240" w:type="dxa"/>
            <w:gridSpan w:val="2"/>
          </w:tcPr>
          <w:p w14:paraId="6B880408" w14:textId="6FBB8D4C" w:rsidR="000209A7" w:rsidRPr="002526A6" w:rsidRDefault="000209A7"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 xml:space="preserve">Clinical – Licensed Prac./Vocational Nurse Training  </w:t>
            </w:r>
          </w:p>
        </w:tc>
        <w:tc>
          <w:tcPr>
            <w:tcW w:w="974" w:type="dxa"/>
          </w:tcPr>
          <w:p w14:paraId="5C0F8889" w14:textId="493C7A9C"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799" w:type="dxa"/>
          </w:tcPr>
          <w:p w14:paraId="5AF5E3AF" w14:textId="303898E0"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928" w:type="dxa"/>
          </w:tcPr>
          <w:p w14:paraId="05544486" w14:textId="53CD9F5A"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810" w:type="dxa"/>
          </w:tcPr>
          <w:p w14:paraId="59282C7D" w14:textId="6D2AC3CD"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894" w:type="dxa"/>
          </w:tcPr>
          <w:p w14:paraId="262C8A57" w14:textId="5B9408F3"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1</w:t>
            </w:r>
          </w:p>
        </w:tc>
      </w:tr>
      <w:tr w:rsidR="000209A7" w:rsidRPr="002526A6" w14:paraId="11A06056" w14:textId="77777777" w:rsidTr="0002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gridSpan w:val="4"/>
          </w:tcPr>
          <w:p w14:paraId="522111EC" w14:textId="307194A1" w:rsidR="000209A7" w:rsidRPr="002526A6" w:rsidRDefault="000209A7" w:rsidP="00264CA3">
            <w:pPr>
              <w:rPr>
                <w:rFonts w:ascii="Arial" w:hAnsi="Arial" w:cs="Arial"/>
                <w:sz w:val="20"/>
                <w:szCs w:val="20"/>
              </w:rPr>
            </w:pPr>
            <w:r w:rsidRPr="002526A6">
              <w:rPr>
                <w:rFonts w:ascii="Arial" w:hAnsi="Arial" w:cs="Arial"/>
                <w:sz w:val="20"/>
                <w:szCs w:val="20"/>
              </w:rPr>
              <w:t>Subtotal</w:t>
            </w:r>
          </w:p>
        </w:tc>
        <w:tc>
          <w:tcPr>
            <w:tcW w:w="974" w:type="dxa"/>
          </w:tcPr>
          <w:p w14:paraId="59B960D3" w14:textId="6A16D6B0"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799" w:type="dxa"/>
          </w:tcPr>
          <w:p w14:paraId="37C4738B" w14:textId="0937039E"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0</w:t>
            </w:r>
          </w:p>
        </w:tc>
        <w:tc>
          <w:tcPr>
            <w:tcW w:w="928" w:type="dxa"/>
          </w:tcPr>
          <w:p w14:paraId="73C6EAAF" w14:textId="126726BA"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w:t>
            </w:r>
          </w:p>
        </w:tc>
        <w:tc>
          <w:tcPr>
            <w:tcW w:w="810" w:type="dxa"/>
          </w:tcPr>
          <w:p w14:paraId="26B367E2" w14:textId="3CA37471"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c>
          <w:tcPr>
            <w:tcW w:w="894" w:type="dxa"/>
          </w:tcPr>
          <w:p w14:paraId="06915CC3" w14:textId="753FABEC" w:rsidR="000209A7" w:rsidRPr="002526A6" w:rsidRDefault="000209A7"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p>
        </w:tc>
      </w:tr>
      <w:tr w:rsidR="000209A7" w:rsidRPr="002526A6" w14:paraId="2AB38267" w14:textId="77777777" w:rsidTr="000209A7">
        <w:tc>
          <w:tcPr>
            <w:cnfStyle w:val="001000000000" w:firstRow="0" w:lastRow="0" w:firstColumn="1" w:lastColumn="0" w:oddVBand="0" w:evenVBand="0" w:oddHBand="0" w:evenHBand="0" w:firstRowFirstColumn="0" w:firstRowLastColumn="0" w:lastRowFirstColumn="0" w:lastRowLastColumn="0"/>
            <w:tcW w:w="4945" w:type="dxa"/>
            <w:gridSpan w:val="4"/>
          </w:tcPr>
          <w:p w14:paraId="0C6F2576" w14:textId="013527B5" w:rsidR="000209A7" w:rsidRPr="002526A6" w:rsidRDefault="000209A7" w:rsidP="00264CA3">
            <w:pPr>
              <w:rPr>
                <w:rFonts w:ascii="Arial" w:hAnsi="Arial" w:cs="Arial"/>
                <w:sz w:val="20"/>
                <w:szCs w:val="20"/>
              </w:rPr>
            </w:pPr>
            <w:r w:rsidRPr="002526A6">
              <w:rPr>
                <w:rFonts w:ascii="Arial" w:hAnsi="Arial" w:cs="Arial"/>
                <w:sz w:val="20"/>
                <w:szCs w:val="20"/>
              </w:rPr>
              <w:t>Program Total</w:t>
            </w:r>
          </w:p>
        </w:tc>
        <w:tc>
          <w:tcPr>
            <w:tcW w:w="974" w:type="dxa"/>
          </w:tcPr>
          <w:p w14:paraId="1EFCD598" w14:textId="7DFA577C"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2</w:t>
            </w:r>
            <w:r>
              <w:rPr>
                <w:rFonts w:ascii="Arial" w:hAnsi="Arial" w:cs="Arial"/>
                <w:sz w:val="20"/>
                <w:szCs w:val="20"/>
              </w:rPr>
              <w:t>4</w:t>
            </w:r>
          </w:p>
        </w:tc>
        <w:tc>
          <w:tcPr>
            <w:tcW w:w="799" w:type="dxa"/>
          </w:tcPr>
          <w:p w14:paraId="649AE4C2" w14:textId="4B17D1C1"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928" w:type="dxa"/>
          </w:tcPr>
          <w:p w14:paraId="22ECD1C0" w14:textId="277F2219"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39</w:t>
            </w:r>
          </w:p>
        </w:tc>
        <w:tc>
          <w:tcPr>
            <w:tcW w:w="810" w:type="dxa"/>
          </w:tcPr>
          <w:p w14:paraId="17CA59C7" w14:textId="02525FBA"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1,324</w:t>
            </w:r>
          </w:p>
        </w:tc>
        <w:tc>
          <w:tcPr>
            <w:tcW w:w="894" w:type="dxa"/>
          </w:tcPr>
          <w:p w14:paraId="2546DDB0" w14:textId="4BA51959" w:rsidR="000209A7" w:rsidRPr="002526A6" w:rsidRDefault="000209A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6A6">
              <w:rPr>
                <w:rFonts w:ascii="Arial" w:hAnsi="Arial" w:cs="Arial"/>
                <w:sz w:val="20"/>
                <w:szCs w:val="20"/>
              </w:rPr>
              <w:t>43</w:t>
            </w:r>
          </w:p>
        </w:tc>
      </w:tr>
    </w:tbl>
    <w:bookmarkEnd w:id="34"/>
    <w:p w14:paraId="313BEEF3" w14:textId="77777777" w:rsidR="00A01DE0" w:rsidRPr="00A01DE0" w:rsidRDefault="00A01DE0" w:rsidP="00A01DE0">
      <w:pPr>
        <w:tabs>
          <w:tab w:val="left" w:pos="540"/>
        </w:tabs>
        <w:spacing w:after="40" w:line="240" w:lineRule="auto"/>
        <w:ind w:left="540" w:right="288" w:hanging="540"/>
        <w:jc w:val="both"/>
        <w:rPr>
          <w:rFonts w:ascii="Arial" w:eastAsiaTheme="minorEastAsia" w:hAnsi="Arial" w:cs="Arial"/>
          <w:sz w:val="18"/>
          <w:szCs w:val="20"/>
        </w:rPr>
      </w:pPr>
      <w:r w:rsidRPr="00A01DE0">
        <w:rPr>
          <w:rFonts w:ascii="Arial" w:eastAsiaTheme="minorEastAsia" w:hAnsi="Arial" w:cs="Arial"/>
          <w:sz w:val="18"/>
          <w:szCs w:val="16"/>
        </w:rPr>
        <w:t xml:space="preserve">   *</w:t>
      </w:r>
      <w:r w:rsidRPr="00A01DE0">
        <w:rPr>
          <w:rFonts w:ascii="Arial" w:eastAsiaTheme="minorEastAsia" w:hAnsi="Arial" w:cs="Arial"/>
          <w:sz w:val="18"/>
          <w:szCs w:val="16"/>
        </w:rPr>
        <w:tab/>
      </w:r>
      <w:r w:rsidRPr="00A01DE0">
        <w:rPr>
          <w:rFonts w:ascii="Arial" w:eastAsiaTheme="minorEastAsia" w:hAnsi="Arial" w:cs="Arial"/>
          <w:sz w:val="18"/>
          <w:szCs w:val="20"/>
        </w:rPr>
        <w:t>BIOL 1406 is the prerequisite for BIOL 2401 and must be completed with a grade of “C” or higher within the last three years or a satisfactory score on the Biology CLEP exam.</w:t>
      </w:r>
    </w:p>
    <w:p w14:paraId="634AB4DF" w14:textId="77777777" w:rsidR="00A01DE0" w:rsidRPr="00A01DE0" w:rsidRDefault="00A01DE0" w:rsidP="00A01DE0">
      <w:pPr>
        <w:spacing w:after="40" w:line="240" w:lineRule="auto"/>
        <w:ind w:left="540" w:right="288" w:hanging="540"/>
        <w:jc w:val="both"/>
        <w:rPr>
          <w:rFonts w:ascii="Arial" w:eastAsiaTheme="minorEastAsia" w:hAnsi="Arial" w:cs="Arial"/>
          <w:sz w:val="18"/>
          <w:szCs w:val="16"/>
        </w:rPr>
      </w:pPr>
    </w:p>
    <w:p w14:paraId="4409ABA0" w14:textId="1B30A554" w:rsidR="00A01DE0" w:rsidRPr="00A01DE0" w:rsidRDefault="00A01DE0" w:rsidP="00A01DE0">
      <w:pPr>
        <w:spacing w:after="40" w:line="240" w:lineRule="auto"/>
        <w:ind w:left="540" w:right="288" w:hanging="540"/>
        <w:jc w:val="both"/>
        <w:rPr>
          <w:rFonts w:ascii="Arial" w:eastAsiaTheme="minorEastAsia" w:hAnsi="Arial" w:cs="Arial"/>
          <w:sz w:val="18"/>
          <w:szCs w:val="16"/>
        </w:rPr>
      </w:pPr>
      <w:r w:rsidRPr="00A01DE0">
        <w:rPr>
          <w:rFonts w:ascii="Arial" w:eastAsiaTheme="minorEastAsia" w:hAnsi="Arial" w:cs="Arial"/>
          <w:sz w:val="18"/>
          <w:szCs w:val="16"/>
        </w:rPr>
        <w:t xml:space="preserve">   **</w:t>
      </w:r>
      <w:r w:rsidRPr="00A01DE0">
        <w:rPr>
          <w:rFonts w:ascii="Arial" w:eastAsiaTheme="minorEastAsia" w:hAnsi="Arial" w:cs="Arial"/>
          <w:sz w:val="18"/>
          <w:szCs w:val="16"/>
        </w:rPr>
        <w:tab/>
      </w:r>
      <w:r>
        <w:rPr>
          <w:rFonts w:ascii="Arial" w:eastAsiaTheme="minorEastAsia" w:hAnsi="Arial" w:cs="Arial"/>
          <w:sz w:val="18"/>
          <w:szCs w:val="16"/>
        </w:rPr>
        <w:t>E</w:t>
      </w:r>
      <w:r w:rsidRPr="00A01DE0">
        <w:rPr>
          <w:rFonts w:ascii="Arial" w:eastAsiaTheme="minorEastAsia" w:hAnsi="Arial" w:cs="Arial"/>
          <w:sz w:val="18"/>
          <w:szCs w:val="16"/>
        </w:rPr>
        <w:t xml:space="preserve">ither PSYC 2301 </w:t>
      </w:r>
      <w:r w:rsidRPr="00A01DE0">
        <w:rPr>
          <w:rFonts w:ascii="Arial" w:eastAsiaTheme="minorEastAsia" w:hAnsi="Arial" w:cs="Arial"/>
          <w:b/>
          <w:i/>
          <w:sz w:val="18"/>
          <w:szCs w:val="16"/>
          <w:u w:val="single"/>
        </w:rPr>
        <w:t>or</w:t>
      </w:r>
      <w:r w:rsidRPr="00A01DE0">
        <w:rPr>
          <w:rFonts w:ascii="Arial" w:eastAsiaTheme="minorEastAsia" w:hAnsi="Arial" w:cs="Arial"/>
          <w:sz w:val="18"/>
          <w:szCs w:val="16"/>
        </w:rPr>
        <w:t xml:space="preserve"> SPCH 1311/1315/1321 will be accepted</w:t>
      </w:r>
      <w:r>
        <w:rPr>
          <w:rFonts w:ascii="Arial" w:eastAsiaTheme="minorEastAsia" w:hAnsi="Arial" w:cs="Arial"/>
          <w:sz w:val="18"/>
          <w:szCs w:val="16"/>
        </w:rPr>
        <w:t>.</w:t>
      </w:r>
    </w:p>
    <w:p w14:paraId="4209E015" w14:textId="77777777" w:rsidR="00A01DE0" w:rsidRPr="00A01DE0" w:rsidRDefault="00A01DE0" w:rsidP="00A01DE0">
      <w:pPr>
        <w:spacing w:after="40" w:line="240" w:lineRule="auto"/>
        <w:ind w:left="540" w:right="288" w:hanging="540"/>
        <w:jc w:val="both"/>
        <w:rPr>
          <w:rFonts w:ascii="Arial" w:eastAsiaTheme="minorEastAsia" w:hAnsi="Arial" w:cs="Arial"/>
          <w:sz w:val="12"/>
          <w:szCs w:val="16"/>
        </w:rPr>
      </w:pPr>
    </w:p>
    <w:p w14:paraId="0FE65FFF" w14:textId="77777777" w:rsidR="00A01DE0" w:rsidRPr="00A01DE0" w:rsidRDefault="00A01DE0" w:rsidP="00A01DE0">
      <w:pPr>
        <w:spacing w:after="40" w:line="240" w:lineRule="auto"/>
        <w:ind w:left="540" w:right="288" w:hanging="540"/>
        <w:jc w:val="both"/>
        <w:rPr>
          <w:rFonts w:ascii="Arial" w:eastAsiaTheme="minorEastAsia" w:hAnsi="Arial" w:cs="Arial"/>
          <w:sz w:val="18"/>
          <w:szCs w:val="16"/>
        </w:rPr>
      </w:pPr>
      <w:r w:rsidRPr="00A01DE0">
        <w:rPr>
          <w:rFonts w:ascii="Arial" w:eastAsiaTheme="minorEastAsia" w:hAnsi="Arial" w:cs="Arial"/>
          <w:sz w:val="18"/>
          <w:szCs w:val="16"/>
        </w:rPr>
        <w:t xml:space="preserve">   +</w:t>
      </w:r>
      <w:r w:rsidRPr="00A01DE0">
        <w:rPr>
          <w:rFonts w:ascii="Arial" w:eastAsiaTheme="minorEastAsia" w:hAnsi="Arial" w:cs="Arial"/>
          <w:sz w:val="18"/>
          <w:szCs w:val="16"/>
        </w:rPr>
        <w:tab/>
        <w:t>VNSG 1204 – Foundations of Nursing is offered online via the Internet only.</w:t>
      </w:r>
    </w:p>
    <w:p w14:paraId="13FD6F5D" w14:textId="77777777" w:rsidR="00A01DE0" w:rsidRPr="00A01DE0" w:rsidRDefault="00A01DE0" w:rsidP="00A01DE0">
      <w:pPr>
        <w:spacing w:after="40" w:line="240" w:lineRule="auto"/>
        <w:ind w:left="540" w:right="288" w:hanging="540"/>
        <w:jc w:val="both"/>
        <w:rPr>
          <w:rFonts w:ascii="Arial" w:eastAsiaTheme="minorEastAsia" w:hAnsi="Arial" w:cs="Arial"/>
          <w:sz w:val="12"/>
          <w:szCs w:val="16"/>
        </w:rPr>
      </w:pPr>
    </w:p>
    <w:p w14:paraId="7CA5FF53" w14:textId="77777777" w:rsidR="00A01DE0" w:rsidRPr="00A01DE0" w:rsidRDefault="00A01DE0" w:rsidP="00A01DE0">
      <w:pPr>
        <w:spacing w:after="40" w:line="240" w:lineRule="auto"/>
        <w:ind w:left="540" w:right="288" w:hanging="540"/>
        <w:jc w:val="both"/>
        <w:rPr>
          <w:rFonts w:ascii="Arial" w:eastAsiaTheme="minorEastAsia" w:hAnsi="Arial" w:cs="Arial"/>
          <w:sz w:val="18"/>
          <w:szCs w:val="18"/>
        </w:rPr>
      </w:pPr>
      <w:r w:rsidRPr="00A01DE0">
        <w:rPr>
          <w:rFonts w:ascii="Arial" w:eastAsiaTheme="minorEastAsia" w:hAnsi="Arial" w:cs="Arial"/>
          <w:sz w:val="12"/>
          <w:szCs w:val="16"/>
        </w:rPr>
        <w:t xml:space="preserve">  </w:t>
      </w:r>
      <w:r w:rsidRPr="00A01DE0">
        <w:rPr>
          <w:rFonts w:ascii="Arial" w:eastAsiaTheme="minorEastAsia" w:hAnsi="Arial" w:cs="Arial"/>
          <w:sz w:val="18"/>
          <w:szCs w:val="18"/>
        </w:rPr>
        <w:t xml:space="preserve">  +</w:t>
      </w:r>
      <w:r w:rsidRPr="00C24AE9">
        <w:rPr>
          <w:rFonts w:ascii="Arial" w:eastAsiaTheme="minorEastAsia" w:hAnsi="Arial" w:cs="Arial"/>
          <w:sz w:val="18"/>
          <w:szCs w:val="18"/>
        </w:rPr>
        <w:t>+</w:t>
      </w:r>
      <w:r w:rsidRPr="00C24AE9">
        <w:rPr>
          <w:rFonts w:ascii="Arial" w:eastAsiaTheme="minorEastAsia" w:hAnsi="Arial" w:cs="Arial"/>
          <w:sz w:val="18"/>
          <w:szCs w:val="18"/>
        </w:rPr>
        <w:tab/>
        <w:t>RNSG 1301 – Pharmacology is also accepted.</w:t>
      </w:r>
    </w:p>
    <w:p w14:paraId="07410A5E" w14:textId="77777777" w:rsidR="00A01DE0" w:rsidRPr="00A01DE0" w:rsidRDefault="00A01DE0" w:rsidP="00A01DE0">
      <w:pPr>
        <w:spacing w:after="40" w:line="240" w:lineRule="auto"/>
        <w:ind w:left="540" w:right="288" w:hanging="540"/>
        <w:jc w:val="both"/>
        <w:rPr>
          <w:rFonts w:ascii="Arial" w:eastAsiaTheme="minorEastAsia" w:hAnsi="Arial" w:cs="Arial"/>
          <w:sz w:val="12"/>
          <w:szCs w:val="16"/>
        </w:rPr>
      </w:pPr>
      <w:r w:rsidRPr="00A01DE0">
        <w:rPr>
          <w:rFonts w:ascii="Arial" w:eastAsiaTheme="minorEastAsia" w:hAnsi="Arial" w:cs="Arial"/>
          <w:sz w:val="12"/>
          <w:szCs w:val="16"/>
        </w:rPr>
        <w:tab/>
      </w:r>
    </w:p>
    <w:p w14:paraId="65376B53" w14:textId="77777777" w:rsidR="00A01DE0" w:rsidRPr="00A01DE0" w:rsidRDefault="00A01DE0" w:rsidP="00A01DE0">
      <w:pPr>
        <w:spacing w:after="40" w:line="240" w:lineRule="auto"/>
        <w:ind w:left="540" w:right="288" w:hanging="540"/>
        <w:jc w:val="both"/>
        <w:rPr>
          <w:rFonts w:ascii="Arial" w:eastAsiaTheme="minorEastAsia" w:hAnsi="Arial" w:cs="Arial"/>
          <w:b/>
          <w:sz w:val="18"/>
          <w:szCs w:val="16"/>
        </w:rPr>
      </w:pPr>
      <w:r w:rsidRPr="00A01DE0">
        <w:rPr>
          <w:rFonts w:ascii="Arial" w:eastAsiaTheme="minorEastAsia" w:hAnsi="Arial" w:cs="Arial"/>
          <w:sz w:val="18"/>
          <w:szCs w:val="16"/>
        </w:rPr>
        <w:t xml:space="preserve">   #   </w:t>
      </w:r>
      <w:r w:rsidRPr="00A01DE0">
        <w:rPr>
          <w:rFonts w:ascii="Arial" w:eastAsiaTheme="minorEastAsia" w:hAnsi="Arial" w:cs="Arial"/>
          <w:sz w:val="18"/>
          <w:szCs w:val="16"/>
        </w:rPr>
        <w:tab/>
      </w:r>
      <w:r w:rsidRPr="00A01DE0">
        <w:rPr>
          <w:rFonts w:ascii="Arial" w:eastAsiaTheme="minorEastAsia" w:hAnsi="Arial" w:cs="Arial"/>
          <w:b/>
          <w:sz w:val="18"/>
          <w:szCs w:val="16"/>
        </w:rPr>
        <w:t>VNSG 2163 – Clinical – Licensed Vocational Nurse Training is the Capstone experience for the Vocational Nursing program.</w:t>
      </w:r>
    </w:p>
    <w:p w14:paraId="6C1385EF" w14:textId="77777777" w:rsidR="00A01DE0" w:rsidRPr="00A01DE0" w:rsidRDefault="00A01DE0" w:rsidP="00A01DE0">
      <w:pPr>
        <w:spacing w:after="40" w:line="240" w:lineRule="auto"/>
        <w:ind w:right="288"/>
        <w:jc w:val="both"/>
        <w:rPr>
          <w:rFonts w:ascii="Arial" w:eastAsiaTheme="minorEastAsia" w:hAnsi="Arial" w:cs="Arial"/>
          <w:sz w:val="18"/>
          <w:szCs w:val="20"/>
        </w:rPr>
      </w:pPr>
    </w:p>
    <w:p w14:paraId="440614EA" w14:textId="77777777" w:rsidR="00A01DE0" w:rsidRPr="00A01DE0" w:rsidRDefault="00A01DE0" w:rsidP="00A01DE0">
      <w:pPr>
        <w:spacing w:after="40" w:line="240" w:lineRule="auto"/>
        <w:ind w:left="720" w:right="288" w:hanging="720"/>
        <w:jc w:val="both"/>
        <w:rPr>
          <w:rFonts w:ascii="Arial" w:eastAsiaTheme="minorEastAsia" w:hAnsi="Arial" w:cs="Arial"/>
          <w:sz w:val="12"/>
          <w:szCs w:val="20"/>
        </w:rPr>
      </w:pPr>
      <w:r w:rsidRPr="00A01DE0">
        <w:rPr>
          <w:rFonts w:ascii="Arial" w:eastAsiaTheme="minorEastAsia" w:hAnsi="Arial" w:cs="Arial"/>
          <w:sz w:val="18"/>
          <w:szCs w:val="20"/>
        </w:rPr>
        <w:t xml:space="preserve">A minimum grade of “C” is required in all courses.  </w:t>
      </w:r>
    </w:p>
    <w:p w14:paraId="67EC6E0E" w14:textId="68FD49D7" w:rsidR="005F6548" w:rsidRDefault="005F6548" w:rsidP="001F4210"/>
    <w:p w14:paraId="2C9360E5" w14:textId="5B44A550" w:rsidR="001F4210" w:rsidRDefault="008D52C1" w:rsidP="001F4210">
      <w:pPr>
        <w:pStyle w:val="Heading1"/>
      </w:pPr>
      <w:bookmarkStart w:id="35" w:name="_Toc168582208"/>
      <w:r>
        <w:t>L</w:t>
      </w:r>
      <w:r w:rsidR="00E03A27">
        <w:t xml:space="preserve">. </w:t>
      </w:r>
      <w:r w:rsidR="00A2445E" w:rsidRPr="00CE78E7">
        <w:t>Vocational Nursing</w:t>
      </w:r>
      <w:r w:rsidR="00E03A27" w:rsidRPr="00CE78E7">
        <w:t xml:space="preserve"> General Information</w:t>
      </w:r>
      <w:bookmarkEnd w:id="35"/>
    </w:p>
    <w:p w14:paraId="749F98F2" w14:textId="77777777" w:rsidR="007D4115" w:rsidRPr="007D4115" w:rsidRDefault="007D4115" w:rsidP="007D4115">
      <w:pPr>
        <w:spacing w:after="0" w:line="240" w:lineRule="auto"/>
        <w:jc w:val="both"/>
        <w:rPr>
          <w:rFonts w:ascii="Arial" w:eastAsiaTheme="minorEastAsia" w:hAnsi="Arial" w:cs="Arial"/>
          <w:sz w:val="20"/>
          <w:szCs w:val="20"/>
        </w:rPr>
      </w:pPr>
    </w:p>
    <w:p w14:paraId="29BB7753" w14:textId="77777777" w:rsidR="007D4115" w:rsidRPr="007D4115" w:rsidRDefault="007D4115" w:rsidP="007D4115">
      <w:pPr>
        <w:numPr>
          <w:ilvl w:val="0"/>
          <w:numId w:val="10"/>
        </w:numPr>
        <w:spacing w:after="0" w:line="240" w:lineRule="auto"/>
        <w:jc w:val="both"/>
        <w:rPr>
          <w:rFonts w:ascii="Arial" w:eastAsiaTheme="minorEastAsia" w:hAnsi="Arial" w:cs="Arial"/>
          <w:sz w:val="20"/>
          <w:szCs w:val="20"/>
        </w:rPr>
      </w:pPr>
      <w:r w:rsidRPr="007D4115">
        <w:rPr>
          <w:rFonts w:ascii="Arial" w:eastAsiaTheme="minorEastAsia" w:hAnsi="Arial" w:cs="Arial"/>
          <w:sz w:val="20"/>
          <w:szCs w:val="20"/>
        </w:rPr>
        <w:t>The Vocational Nursing program accepts one class of 30* students each fall semester at the El Centro campus only.  The School of Health Sciences reserves the right to make changes in program enrollment capacity.</w:t>
      </w:r>
    </w:p>
    <w:p w14:paraId="17DD64ED" w14:textId="77777777" w:rsidR="007D4115" w:rsidRPr="007D4115" w:rsidRDefault="007D4115" w:rsidP="007D4115">
      <w:pPr>
        <w:spacing w:after="0" w:line="240" w:lineRule="auto"/>
        <w:ind w:left="360" w:hanging="720"/>
        <w:jc w:val="both"/>
        <w:rPr>
          <w:rFonts w:ascii="Arial" w:eastAsiaTheme="minorEastAsia" w:hAnsi="Arial" w:cs="Arial"/>
          <w:sz w:val="20"/>
          <w:szCs w:val="20"/>
        </w:rPr>
      </w:pPr>
    </w:p>
    <w:p w14:paraId="23758D4C"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The Vocational Nursing courses are offered generally during daytime hours.  Vocational Nursing courses are completed in two, 16-week academic semesters (one fall and one spring semester) and two, 5-week summer semesters.  Each course involves 28-35 hours of class and clinical experience per week.  A student should plan to spend 2-3 hours of additional study and preparation time for each hour of class and clinical experience. The demands of the Vocational Nursing program courses suggest that a student may not be able to work full-time while enrolled in the program.</w:t>
      </w:r>
    </w:p>
    <w:p w14:paraId="6FBA7519" w14:textId="77777777" w:rsidR="007D4115" w:rsidRPr="007D4115" w:rsidRDefault="007D4115" w:rsidP="007D4115">
      <w:pPr>
        <w:spacing w:after="0" w:line="240" w:lineRule="auto"/>
        <w:jc w:val="both"/>
        <w:rPr>
          <w:rFonts w:ascii="Arial" w:eastAsiaTheme="minorEastAsia" w:hAnsi="Arial" w:cs="Arial"/>
          <w:sz w:val="20"/>
          <w:szCs w:val="20"/>
        </w:rPr>
      </w:pPr>
    </w:p>
    <w:p w14:paraId="5F2B2DC7" w14:textId="77777777" w:rsidR="007D4115" w:rsidRPr="007D4115" w:rsidRDefault="007D4115" w:rsidP="007D4115">
      <w:pPr>
        <w:numPr>
          <w:ilvl w:val="0"/>
          <w:numId w:val="10"/>
        </w:numPr>
        <w:spacing w:after="0" w:line="240" w:lineRule="auto"/>
        <w:jc w:val="both"/>
        <w:rPr>
          <w:rFonts w:ascii="Arial" w:eastAsiaTheme="minorEastAsia" w:hAnsi="Arial" w:cs="Arial"/>
          <w:sz w:val="20"/>
          <w:szCs w:val="20"/>
        </w:rPr>
      </w:pPr>
      <w:r w:rsidRPr="007D4115">
        <w:rPr>
          <w:rFonts w:ascii="Arial" w:eastAsiaTheme="minorEastAsia" w:hAnsi="Arial" w:cs="Arial"/>
          <w:sz w:val="20"/>
          <w:szCs w:val="20"/>
        </w:rPr>
        <w:t>The Vocational Nursing program’s clinical experience requires that students be physically able to care for sick patients.  This involves lifting, moving, bathing, and transferring patients into and out of bed.  Students will be exposed to patients with infectious diseases.</w:t>
      </w:r>
    </w:p>
    <w:p w14:paraId="16880223" w14:textId="77777777" w:rsidR="007D4115" w:rsidRPr="007D4115" w:rsidRDefault="007D4115" w:rsidP="007D4115">
      <w:pPr>
        <w:spacing w:after="0" w:line="240" w:lineRule="auto"/>
        <w:jc w:val="both"/>
        <w:rPr>
          <w:rFonts w:ascii="Arial" w:eastAsiaTheme="minorEastAsia" w:hAnsi="Arial" w:cs="Arial"/>
          <w:sz w:val="20"/>
          <w:szCs w:val="20"/>
        </w:rPr>
      </w:pPr>
    </w:p>
    <w:p w14:paraId="7AC6C031"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Students are encouraged to take the required general education support courses (BIOL 2402 and either </w:t>
      </w:r>
      <w:r w:rsidRPr="00C24AE9">
        <w:rPr>
          <w:rFonts w:ascii="Arial" w:eastAsiaTheme="minorEastAsia" w:hAnsi="Arial" w:cs="Arial"/>
          <w:sz w:val="20"/>
          <w:szCs w:val="20"/>
        </w:rPr>
        <w:t>HPRS 2300 or RNSG 1301)</w:t>
      </w:r>
      <w:r w:rsidRPr="007D4115">
        <w:rPr>
          <w:rFonts w:ascii="Arial" w:eastAsiaTheme="minorEastAsia" w:hAnsi="Arial" w:cs="Arial"/>
          <w:sz w:val="20"/>
          <w:szCs w:val="20"/>
        </w:rPr>
        <w:t xml:space="preserve"> prior to entrance into the Vocational Nursing program, particularly if the student works or has significant family responsibilities. Many students find that completing the support courses first enables them to complete the program successfully while maintaining other responsibilities.</w:t>
      </w:r>
    </w:p>
    <w:p w14:paraId="35C822F2"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59F15D3A" w14:textId="1E32F9C4"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bookmarkStart w:id="36" w:name="_Hlk46419223"/>
      <w:r w:rsidRPr="007D4115">
        <w:rPr>
          <w:rFonts w:ascii="Arial" w:eastAsiaTheme="minorEastAsia" w:hAnsi="Arial" w:cs="Arial"/>
          <w:sz w:val="20"/>
          <w:szCs w:val="20"/>
        </w:rPr>
        <w:t xml:space="preserve">Applicants to the health science programs must submit physical examination and immunization documentation to CastleBranch no later than the program application deadline.  Download more information at </w:t>
      </w:r>
      <w:hyperlink r:id="rId42" w:history="1">
        <w:r w:rsidRPr="007D4115">
          <w:rPr>
            <w:rFonts w:ascii="Arial" w:eastAsiaTheme="minorEastAsia" w:hAnsi="Arial" w:cs="Arial"/>
            <w:color w:val="0000FF"/>
            <w:sz w:val="20"/>
            <w:szCs w:val="20"/>
            <w:u w:val="single"/>
          </w:rPr>
          <w:t>Physical Exam and Immunization Requirements</w:t>
        </w:r>
      </w:hyperlink>
      <w:r w:rsidRPr="007D4115">
        <w:rPr>
          <w:rFonts w:ascii="Arial" w:eastAsiaTheme="minorEastAsia" w:hAnsi="Arial" w:cs="Arial"/>
          <w:sz w:val="20"/>
          <w:szCs w:val="20"/>
        </w:rPr>
        <w:t>.</w:t>
      </w:r>
    </w:p>
    <w:p w14:paraId="1B926692" w14:textId="77777777" w:rsidR="007D4115" w:rsidRPr="007D4115" w:rsidRDefault="007D4115" w:rsidP="007D4115">
      <w:pPr>
        <w:spacing w:after="0" w:line="240" w:lineRule="auto"/>
        <w:ind w:left="180" w:hanging="540"/>
        <w:jc w:val="both"/>
        <w:rPr>
          <w:rFonts w:ascii="Arial" w:eastAsiaTheme="minorEastAsia" w:hAnsi="Arial" w:cs="Arial"/>
          <w:b/>
          <w:sz w:val="20"/>
          <w:szCs w:val="20"/>
        </w:rPr>
      </w:pPr>
    </w:p>
    <w:p w14:paraId="5A75A31D" w14:textId="77777777" w:rsidR="007D4115" w:rsidRPr="007D4115" w:rsidRDefault="007D4115" w:rsidP="007D4115">
      <w:pPr>
        <w:spacing w:after="0" w:line="240" w:lineRule="auto"/>
        <w:ind w:left="360"/>
        <w:contextualSpacing/>
        <w:jc w:val="both"/>
        <w:rPr>
          <w:rFonts w:ascii="Arial" w:eastAsiaTheme="minorEastAsia" w:hAnsi="Arial" w:cs="Arial"/>
          <w:b/>
          <w:sz w:val="20"/>
          <w:szCs w:val="20"/>
        </w:rPr>
      </w:pPr>
      <w:r w:rsidRPr="007D4115">
        <w:rPr>
          <w:rFonts w:ascii="Arial" w:eastAsiaTheme="minorEastAsia" w:hAnsi="Arial" w:cs="Arial"/>
          <w:sz w:val="20"/>
          <w:szCs w:val="20"/>
        </w:rPr>
        <w:lastRenderedPageBreak/>
        <w:t xml:space="preserve">The physical examination must be on the </w:t>
      </w:r>
      <w:r w:rsidRPr="007D4115">
        <w:rPr>
          <w:rFonts w:ascii="Arial" w:eastAsiaTheme="minorEastAsia" w:hAnsi="Arial" w:cs="Arial"/>
          <w:b/>
          <w:sz w:val="20"/>
          <w:szCs w:val="20"/>
        </w:rPr>
        <w:t>official physical form</w:t>
      </w:r>
      <w:r w:rsidRPr="007D4115">
        <w:rPr>
          <w:rFonts w:ascii="Arial" w:eastAsiaTheme="minorEastAsia" w:hAnsi="Arial" w:cs="Arial"/>
          <w:sz w:val="20"/>
          <w:szCs w:val="20"/>
        </w:rPr>
        <w:t xml:space="preserve"> and must have been documented no earlier than 12 months prior to the application deadline.  The specific immunizations and screenings are indicated on the health form</w:t>
      </w:r>
      <w:bookmarkEnd w:id="36"/>
      <w:r w:rsidRPr="007D4115">
        <w:rPr>
          <w:rFonts w:ascii="Arial" w:eastAsiaTheme="minorEastAsia" w:hAnsi="Arial" w:cs="Arial"/>
          <w:sz w:val="20"/>
          <w:szCs w:val="20"/>
        </w:rPr>
        <w:t>.</w:t>
      </w:r>
    </w:p>
    <w:p w14:paraId="6DFF7296" w14:textId="77777777" w:rsidR="007D4115" w:rsidRPr="007D4115" w:rsidRDefault="007D4115" w:rsidP="007D4115">
      <w:pPr>
        <w:spacing w:after="0" w:line="240" w:lineRule="auto"/>
        <w:ind w:left="360"/>
        <w:contextualSpacing/>
        <w:jc w:val="both"/>
        <w:rPr>
          <w:rFonts w:ascii="Arial" w:eastAsiaTheme="minorEastAsia" w:hAnsi="Arial" w:cs="Arial"/>
          <w:b/>
          <w:sz w:val="20"/>
          <w:szCs w:val="20"/>
        </w:rPr>
      </w:pPr>
    </w:p>
    <w:p w14:paraId="7BDBE9A3" w14:textId="77777777" w:rsidR="007D4115" w:rsidRPr="007D4115" w:rsidRDefault="007D4115" w:rsidP="007D4115">
      <w:pPr>
        <w:spacing w:after="0" w:line="240" w:lineRule="auto"/>
        <w:ind w:left="720"/>
        <w:contextualSpacing/>
        <w:rPr>
          <w:rFonts w:ascii="Arial" w:eastAsiaTheme="minorEastAsia" w:hAnsi="Arial" w:cs="Arial"/>
          <w:b/>
          <w:sz w:val="20"/>
          <w:szCs w:val="20"/>
        </w:rPr>
      </w:pPr>
    </w:p>
    <w:p w14:paraId="3E9F09E0" w14:textId="77777777" w:rsidR="007D4115" w:rsidRPr="007D4115" w:rsidRDefault="007D4115" w:rsidP="007D4115">
      <w:pPr>
        <w:spacing w:after="0" w:line="240" w:lineRule="auto"/>
        <w:jc w:val="center"/>
        <w:rPr>
          <w:rFonts w:ascii="Arial" w:eastAsiaTheme="minorEastAsia" w:hAnsi="Arial" w:cs="Arial"/>
          <w:b/>
          <w:bCs/>
          <w:sz w:val="20"/>
          <w:szCs w:val="20"/>
        </w:rPr>
      </w:pPr>
      <w:r w:rsidRPr="007D4115">
        <w:rPr>
          <w:rFonts w:ascii="Arial" w:eastAsiaTheme="minorEastAsia" w:hAnsi="Arial" w:cs="Arial"/>
          <w:b/>
          <w:bCs/>
          <w:sz w:val="20"/>
          <w:szCs w:val="20"/>
        </w:rPr>
        <w:t>IMMUNIZATION, CPR, AND PHYSICAL EXAM REQUIREMENTS</w:t>
      </w:r>
    </w:p>
    <w:p w14:paraId="764AB35C" w14:textId="77777777" w:rsidR="007D4115" w:rsidRPr="007D4115" w:rsidRDefault="007D4115" w:rsidP="007D4115">
      <w:pPr>
        <w:spacing w:after="0" w:line="240" w:lineRule="auto"/>
        <w:jc w:val="center"/>
        <w:rPr>
          <w:rFonts w:ascii="Arial" w:eastAsiaTheme="minorEastAsia" w:hAnsi="Arial" w:cs="Arial"/>
          <w:b/>
          <w:bCs/>
          <w:sz w:val="20"/>
          <w:szCs w:val="20"/>
        </w:rPr>
      </w:pPr>
      <w:r w:rsidRPr="007D4115">
        <w:rPr>
          <w:rFonts w:ascii="Arial" w:eastAsiaTheme="minorEastAsia" w:hAnsi="Arial" w:cs="Arial"/>
          <w:b/>
          <w:bCs/>
          <w:sz w:val="20"/>
          <w:szCs w:val="20"/>
        </w:rPr>
        <w:t>SCHOOL OF HEALTH SCIENCES PROGRAMS</w:t>
      </w:r>
    </w:p>
    <w:p w14:paraId="2ACFBA39" w14:textId="77777777" w:rsidR="007D4115" w:rsidRPr="007D4115" w:rsidRDefault="007D4115" w:rsidP="007D4115">
      <w:pPr>
        <w:spacing w:after="0" w:line="240" w:lineRule="auto"/>
        <w:rPr>
          <w:rFonts w:ascii="Arial" w:eastAsiaTheme="minorEastAsia" w:hAnsi="Arial" w:cs="Arial"/>
          <w:sz w:val="20"/>
          <w:szCs w:val="20"/>
        </w:rPr>
      </w:pPr>
    </w:p>
    <w:p w14:paraId="7E27E276" w14:textId="77777777" w:rsidR="007D4115" w:rsidRPr="007D4115" w:rsidRDefault="007D4115" w:rsidP="007D4115">
      <w:pPr>
        <w:spacing w:after="0" w:line="240" w:lineRule="auto"/>
        <w:ind w:left="720"/>
        <w:jc w:val="both"/>
        <w:rPr>
          <w:rFonts w:ascii="Arial" w:eastAsiaTheme="minorEastAsia" w:hAnsi="Arial" w:cs="Arial"/>
          <w:sz w:val="20"/>
          <w:szCs w:val="20"/>
        </w:rPr>
      </w:pPr>
      <w:r w:rsidRPr="007D4115">
        <w:rPr>
          <w:rFonts w:ascii="Arial" w:eastAsiaTheme="minorEastAsia" w:hAnsi="Arial" w:cs="Arial"/>
          <w:sz w:val="20"/>
          <w:szCs w:val="20"/>
        </w:rPr>
        <w:t xml:space="preserve">The immunization requirements on this form are REQUIRED of all individuals applying to the School of Health Sciences program.  </w:t>
      </w:r>
    </w:p>
    <w:p w14:paraId="5B27CD30" w14:textId="77777777" w:rsidR="007D4115" w:rsidRPr="007D4115" w:rsidRDefault="007D4115" w:rsidP="007D4115">
      <w:pPr>
        <w:spacing w:after="0" w:line="240" w:lineRule="auto"/>
        <w:ind w:left="720"/>
        <w:jc w:val="both"/>
        <w:rPr>
          <w:rFonts w:ascii="Arial" w:eastAsiaTheme="minorEastAsia" w:hAnsi="Arial" w:cs="Arial"/>
          <w:sz w:val="20"/>
          <w:szCs w:val="20"/>
        </w:rPr>
      </w:pPr>
    </w:p>
    <w:p w14:paraId="20F7A240" w14:textId="77777777" w:rsidR="007D4115" w:rsidRPr="007D4115" w:rsidRDefault="007D4115" w:rsidP="007D4115">
      <w:pPr>
        <w:spacing w:after="0" w:line="240" w:lineRule="auto"/>
        <w:ind w:left="720"/>
        <w:jc w:val="both"/>
        <w:rPr>
          <w:rFonts w:ascii="Arial" w:eastAsiaTheme="minorEastAsia" w:hAnsi="Arial" w:cs="Arial"/>
          <w:sz w:val="20"/>
          <w:szCs w:val="20"/>
        </w:rPr>
      </w:pPr>
      <w:r w:rsidRPr="007D4115">
        <w:rPr>
          <w:rFonts w:ascii="Arial" w:eastAsiaTheme="minorEastAsia" w:hAnsi="Arial" w:cs="Arial"/>
          <w:sz w:val="20"/>
          <w:szCs w:val="20"/>
        </w:rPr>
        <w:t>All Vaccine/Immunization records must include full dates, i.e., month/day/year, &amp; health care providers’ signatures. Health care provider initials may be considered sufficient if the document is on a health care provider’s letterhead including the name &amp; address of the practice.</w:t>
      </w:r>
    </w:p>
    <w:p w14:paraId="571835BC" w14:textId="77777777" w:rsidR="007D4115" w:rsidRPr="007D4115" w:rsidRDefault="007D4115" w:rsidP="007D4115">
      <w:pPr>
        <w:spacing w:after="0" w:line="240" w:lineRule="auto"/>
        <w:ind w:left="720"/>
        <w:jc w:val="both"/>
        <w:rPr>
          <w:rFonts w:ascii="Arial" w:eastAsiaTheme="minorEastAsia" w:hAnsi="Arial" w:cs="Arial"/>
          <w:sz w:val="20"/>
          <w:szCs w:val="20"/>
        </w:rPr>
      </w:pPr>
    </w:p>
    <w:p w14:paraId="56D247E2" w14:textId="77777777" w:rsidR="007D4115" w:rsidRPr="007D4115" w:rsidRDefault="007D4115" w:rsidP="007D4115">
      <w:pPr>
        <w:spacing w:after="0" w:line="240" w:lineRule="auto"/>
        <w:ind w:left="720"/>
        <w:jc w:val="both"/>
        <w:rPr>
          <w:rFonts w:ascii="Arial" w:eastAsiaTheme="minorEastAsia" w:hAnsi="Arial" w:cs="Arial"/>
          <w:sz w:val="20"/>
          <w:szCs w:val="20"/>
        </w:rPr>
      </w:pPr>
      <w:r w:rsidRPr="007D4115">
        <w:rPr>
          <w:rFonts w:ascii="Arial" w:eastAsiaTheme="minorEastAsia" w:hAnsi="Arial" w:cs="Arial"/>
          <w:sz w:val="20"/>
          <w:szCs w:val="20"/>
        </w:rPr>
        <w:t xml:space="preserve">Immunization records should include date administered, vaccine administered, injection site, specific dose, route, vaccine manufacturer, lot number, and expiration along with provider and student information. Lab reports required on all titers.  Based on clinical placement requirements, a titer and repeat series of vaccinations may be required after an initial equivocal or negative result. </w:t>
      </w:r>
    </w:p>
    <w:p w14:paraId="5C1C9A18" w14:textId="77777777" w:rsidR="007D4115" w:rsidRPr="007D4115" w:rsidRDefault="007D4115" w:rsidP="007D4115">
      <w:pPr>
        <w:spacing w:after="0" w:line="240" w:lineRule="auto"/>
        <w:ind w:left="720"/>
        <w:jc w:val="both"/>
        <w:rPr>
          <w:rFonts w:ascii="Arial" w:eastAsiaTheme="minorEastAsia" w:hAnsi="Arial" w:cs="Arial"/>
          <w:sz w:val="20"/>
          <w:szCs w:val="20"/>
        </w:rPr>
      </w:pPr>
    </w:p>
    <w:p w14:paraId="04BF9DB1" w14:textId="71431922" w:rsidR="007D4115" w:rsidRPr="007D4115" w:rsidRDefault="007D4115" w:rsidP="007A541B">
      <w:pPr>
        <w:spacing w:after="0" w:line="240" w:lineRule="auto"/>
        <w:ind w:left="720"/>
        <w:jc w:val="both"/>
        <w:rPr>
          <w:rFonts w:ascii="Arial" w:eastAsiaTheme="minorEastAsia" w:hAnsi="Arial" w:cs="Arial"/>
          <w:b/>
          <w:sz w:val="20"/>
          <w:szCs w:val="20"/>
        </w:rPr>
      </w:pPr>
      <w:r w:rsidRPr="007D4115">
        <w:rPr>
          <w:rFonts w:ascii="Arial" w:eastAsiaTheme="minorEastAsia" w:hAnsi="Arial" w:cs="Arial"/>
          <w:sz w:val="20"/>
          <w:szCs w:val="20"/>
        </w:rPr>
        <w:t xml:space="preserve">School records will NOT be accepted. Immunization records submitted without thorough documentation will not be accepted at any clinical site and students will be required to repeat vaccines or obtain titers in lieu of vaccines if applicable.  </w:t>
      </w:r>
    </w:p>
    <w:p w14:paraId="1CC7E0F7" w14:textId="77777777" w:rsidR="007D4115" w:rsidRPr="007D4115" w:rsidRDefault="007D4115" w:rsidP="007D4115">
      <w:pPr>
        <w:tabs>
          <w:tab w:val="left" w:pos="1440"/>
        </w:tabs>
        <w:spacing w:after="0"/>
        <w:ind w:left="1800" w:hanging="720"/>
        <w:contextualSpacing/>
        <w:jc w:val="both"/>
        <w:rPr>
          <w:rFonts w:ascii="Arial" w:eastAsiaTheme="minorEastAsia" w:hAnsi="Arial" w:cs="Arial"/>
          <w:b/>
          <w:sz w:val="20"/>
          <w:szCs w:val="20"/>
        </w:rPr>
      </w:pPr>
      <w:bookmarkStart w:id="37" w:name="_Hlk93858989"/>
    </w:p>
    <w:p w14:paraId="3B0E2179" w14:textId="77777777" w:rsidR="007D4115" w:rsidRPr="007D4115" w:rsidRDefault="007D4115" w:rsidP="007D4115">
      <w:pPr>
        <w:tabs>
          <w:tab w:val="left" w:pos="1440"/>
        </w:tabs>
        <w:spacing w:after="0"/>
        <w:ind w:left="1800" w:hanging="720"/>
        <w:contextualSpacing/>
        <w:jc w:val="both"/>
        <w:rPr>
          <w:rFonts w:ascii="Arial" w:eastAsiaTheme="minorEastAsia" w:hAnsi="Arial" w:cs="Arial"/>
          <w:b/>
          <w:sz w:val="20"/>
          <w:szCs w:val="20"/>
        </w:rPr>
      </w:pPr>
      <w:r w:rsidRPr="007D4115">
        <w:rPr>
          <w:rFonts w:ascii="Arial" w:eastAsiaTheme="minorEastAsia" w:hAnsi="Arial" w:cs="Arial"/>
          <w:b/>
          <w:sz w:val="20"/>
          <w:szCs w:val="20"/>
        </w:rPr>
        <w:t>1.</w:t>
      </w:r>
      <w:r w:rsidRPr="007D4115">
        <w:rPr>
          <w:rFonts w:ascii="Arial" w:eastAsiaTheme="minorEastAsia" w:hAnsi="Arial" w:cs="Arial"/>
          <w:b/>
          <w:sz w:val="20"/>
          <w:szCs w:val="20"/>
        </w:rPr>
        <w:tab/>
        <w:t>MMR</w:t>
      </w:r>
    </w:p>
    <w:p w14:paraId="2826EC36" w14:textId="77777777" w:rsidR="007D4115" w:rsidRPr="007D4115" w:rsidRDefault="007D4115" w:rsidP="007D4115">
      <w:pPr>
        <w:tabs>
          <w:tab w:val="left" w:pos="1440"/>
          <w:tab w:val="left" w:pos="1800"/>
        </w:tabs>
        <w:spacing w:after="0"/>
        <w:ind w:left="1800" w:hanging="1800"/>
        <w:jc w:val="both"/>
        <w:rPr>
          <w:rFonts w:ascii="Arial" w:eastAsiaTheme="minorEastAsia" w:hAnsi="Arial" w:cs="Arial"/>
          <w:sz w:val="20"/>
          <w:szCs w:val="20"/>
        </w:rPr>
      </w:pPr>
      <w:r w:rsidRPr="007D4115">
        <w:rPr>
          <w:rFonts w:ascii="Arial" w:eastAsiaTheme="minorEastAsia" w:hAnsi="Arial" w:cs="Arial"/>
          <w:sz w:val="20"/>
          <w:szCs w:val="20"/>
        </w:rPr>
        <w:tab/>
        <w:t>a.</w:t>
      </w:r>
      <w:r w:rsidRPr="007D4115">
        <w:rPr>
          <w:rFonts w:ascii="Arial" w:eastAsiaTheme="minorEastAsia" w:hAnsi="Arial" w:cs="Arial"/>
          <w:sz w:val="20"/>
          <w:szCs w:val="20"/>
        </w:rPr>
        <w:tab/>
        <w:t xml:space="preserve">Documentation of 2 vaccines </w:t>
      </w:r>
      <w:r w:rsidRPr="007D4115">
        <w:rPr>
          <w:rFonts w:ascii="Arial" w:eastAsiaTheme="minorEastAsia" w:hAnsi="Arial" w:cs="Arial"/>
          <w:b/>
          <w:sz w:val="20"/>
          <w:szCs w:val="20"/>
        </w:rPr>
        <w:t>or</w:t>
      </w:r>
      <w:r w:rsidRPr="007D4115">
        <w:rPr>
          <w:rFonts w:ascii="Arial" w:eastAsiaTheme="minorEastAsia" w:hAnsi="Arial" w:cs="Arial"/>
          <w:sz w:val="20"/>
          <w:szCs w:val="20"/>
        </w:rPr>
        <w:t xml:space="preserve"> positive Immunoglobulin G (IgG) antibody titers to Measles (Rubeola), Mumps and Rubella.</w:t>
      </w:r>
    </w:p>
    <w:p w14:paraId="78409181" w14:textId="77777777" w:rsidR="007D4115" w:rsidRPr="007D4115" w:rsidRDefault="007D4115" w:rsidP="007D4115">
      <w:pPr>
        <w:tabs>
          <w:tab w:val="left" w:pos="1440"/>
          <w:tab w:val="left" w:pos="1800"/>
        </w:tabs>
        <w:spacing w:after="0"/>
        <w:ind w:left="1800" w:hanging="360"/>
        <w:jc w:val="both"/>
        <w:rPr>
          <w:rFonts w:ascii="Arial" w:eastAsiaTheme="minorEastAsia" w:hAnsi="Arial" w:cs="Arial"/>
          <w:sz w:val="20"/>
          <w:szCs w:val="20"/>
        </w:rPr>
      </w:pPr>
      <w:r w:rsidRPr="007D4115">
        <w:rPr>
          <w:rFonts w:ascii="Arial" w:eastAsiaTheme="minorEastAsia" w:hAnsi="Arial" w:cs="Arial"/>
          <w:sz w:val="20"/>
          <w:szCs w:val="20"/>
        </w:rPr>
        <w:t>b.</w:t>
      </w:r>
      <w:r w:rsidRPr="007D4115">
        <w:rPr>
          <w:rFonts w:ascii="Arial" w:eastAsiaTheme="minorEastAsia" w:hAnsi="Arial" w:cs="Arial"/>
          <w:sz w:val="20"/>
          <w:szCs w:val="20"/>
        </w:rPr>
        <w:tab/>
        <w:t>If titer is negative or equivocal, series must be repeated.</w:t>
      </w:r>
    </w:p>
    <w:p w14:paraId="601B036A" w14:textId="77777777" w:rsidR="007D4115" w:rsidRPr="007D4115" w:rsidRDefault="007D4115" w:rsidP="007D4115">
      <w:pPr>
        <w:tabs>
          <w:tab w:val="left" w:pos="1440"/>
          <w:tab w:val="left" w:pos="1800"/>
        </w:tabs>
        <w:spacing w:after="0"/>
        <w:ind w:left="1800" w:hanging="720"/>
        <w:contextualSpacing/>
        <w:jc w:val="both"/>
        <w:rPr>
          <w:rFonts w:ascii="Arial" w:eastAsiaTheme="minorEastAsia" w:hAnsi="Arial" w:cs="Arial"/>
          <w:sz w:val="20"/>
          <w:szCs w:val="20"/>
        </w:rPr>
      </w:pPr>
    </w:p>
    <w:p w14:paraId="075ED599" w14:textId="77777777" w:rsidR="007D4115" w:rsidRPr="007D4115" w:rsidRDefault="007D4115" w:rsidP="007D4115">
      <w:pPr>
        <w:tabs>
          <w:tab w:val="left" w:pos="1440"/>
          <w:tab w:val="left" w:pos="1800"/>
        </w:tabs>
        <w:spacing w:after="0"/>
        <w:ind w:left="360"/>
        <w:jc w:val="both"/>
        <w:rPr>
          <w:rFonts w:ascii="Arial" w:eastAsiaTheme="minorEastAsia" w:hAnsi="Arial" w:cs="Arial"/>
          <w:b/>
          <w:sz w:val="20"/>
          <w:szCs w:val="20"/>
        </w:rPr>
      </w:pPr>
      <w:r w:rsidRPr="007D4115">
        <w:rPr>
          <w:rFonts w:ascii="Arial" w:eastAsiaTheme="minorEastAsia" w:hAnsi="Arial" w:cs="Arial"/>
          <w:b/>
          <w:sz w:val="20"/>
          <w:szCs w:val="20"/>
        </w:rPr>
        <w:t xml:space="preserve">            2. Varicella</w:t>
      </w:r>
    </w:p>
    <w:p w14:paraId="5C350B1F" w14:textId="77777777" w:rsidR="007D4115" w:rsidRPr="007D4115" w:rsidRDefault="007D4115" w:rsidP="007D4115">
      <w:pPr>
        <w:tabs>
          <w:tab w:val="left" w:pos="1440"/>
          <w:tab w:val="left" w:pos="1800"/>
        </w:tabs>
        <w:spacing w:after="0"/>
        <w:ind w:left="1800" w:hanging="360"/>
        <w:jc w:val="both"/>
        <w:rPr>
          <w:rFonts w:ascii="Arial" w:eastAsiaTheme="minorEastAsia" w:hAnsi="Arial" w:cs="Arial"/>
          <w:sz w:val="20"/>
          <w:szCs w:val="20"/>
        </w:rPr>
      </w:pPr>
      <w:r w:rsidRPr="007D4115">
        <w:rPr>
          <w:rFonts w:ascii="Arial" w:eastAsiaTheme="minorEastAsia" w:hAnsi="Arial" w:cs="Arial"/>
          <w:sz w:val="20"/>
          <w:szCs w:val="20"/>
        </w:rPr>
        <w:t>a.</w:t>
      </w:r>
      <w:r w:rsidRPr="007D4115">
        <w:rPr>
          <w:rFonts w:ascii="Arial" w:eastAsiaTheme="minorEastAsia" w:hAnsi="Arial" w:cs="Arial"/>
          <w:sz w:val="20"/>
          <w:szCs w:val="20"/>
        </w:rPr>
        <w:tab/>
        <w:t xml:space="preserve">Documentation of 2 vaccines </w:t>
      </w:r>
      <w:r w:rsidRPr="007D4115">
        <w:rPr>
          <w:rFonts w:ascii="Arial" w:eastAsiaTheme="minorEastAsia" w:hAnsi="Arial" w:cs="Arial"/>
          <w:b/>
          <w:sz w:val="20"/>
          <w:szCs w:val="20"/>
        </w:rPr>
        <w:t>or</w:t>
      </w:r>
      <w:r w:rsidRPr="007D4115">
        <w:rPr>
          <w:rFonts w:ascii="Arial" w:eastAsiaTheme="minorEastAsia" w:hAnsi="Arial" w:cs="Arial"/>
          <w:sz w:val="20"/>
          <w:szCs w:val="20"/>
        </w:rPr>
        <w:t xml:space="preserve"> positive Immunoglobulin G (IgG) antibody titers to Varicella.</w:t>
      </w:r>
    </w:p>
    <w:p w14:paraId="79F89B78" w14:textId="77777777" w:rsidR="007D4115" w:rsidRPr="007D4115" w:rsidRDefault="007D4115" w:rsidP="007D4115">
      <w:pPr>
        <w:tabs>
          <w:tab w:val="left" w:pos="1440"/>
          <w:tab w:val="left" w:pos="1800"/>
        </w:tabs>
        <w:spacing w:after="0"/>
        <w:ind w:left="1800" w:hanging="360"/>
        <w:jc w:val="both"/>
        <w:rPr>
          <w:rFonts w:ascii="Arial" w:eastAsiaTheme="minorEastAsia" w:hAnsi="Arial" w:cs="Arial"/>
          <w:sz w:val="20"/>
          <w:szCs w:val="20"/>
        </w:rPr>
      </w:pPr>
      <w:r w:rsidRPr="007D4115">
        <w:rPr>
          <w:rFonts w:ascii="Arial" w:eastAsiaTheme="minorEastAsia" w:hAnsi="Arial" w:cs="Arial"/>
          <w:sz w:val="20"/>
          <w:szCs w:val="20"/>
        </w:rPr>
        <w:t>b.</w:t>
      </w:r>
      <w:r w:rsidRPr="007D4115">
        <w:rPr>
          <w:rFonts w:ascii="Arial" w:eastAsiaTheme="minorEastAsia" w:hAnsi="Arial" w:cs="Arial"/>
          <w:sz w:val="20"/>
          <w:szCs w:val="20"/>
        </w:rPr>
        <w:tab/>
        <w:t>If titer is negative or equivocal, series must be repeated.</w:t>
      </w:r>
    </w:p>
    <w:p w14:paraId="51714A6C" w14:textId="77777777" w:rsidR="007D4115" w:rsidRPr="007D4115" w:rsidRDefault="007D4115" w:rsidP="007D4115">
      <w:pPr>
        <w:tabs>
          <w:tab w:val="left" w:pos="1440"/>
        </w:tabs>
        <w:ind w:left="1800" w:hanging="720"/>
        <w:contextualSpacing/>
        <w:jc w:val="both"/>
        <w:rPr>
          <w:rFonts w:ascii="Arial" w:eastAsiaTheme="minorEastAsia" w:hAnsi="Arial" w:cs="Arial"/>
          <w:sz w:val="20"/>
          <w:szCs w:val="20"/>
        </w:rPr>
      </w:pPr>
    </w:p>
    <w:p w14:paraId="0240E695" w14:textId="77777777" w:rsidR="007D4115" w:rsidRPr="007D4115" w:rsidRDefault="007D4115" w:rsidP="007D4115">
      <w:pPr>
        <w:tabs>
          <w:tab w:val="left" w:pos="1440"/>
        </w:tabs>
        <w:spacing w:after="0"/>
        <w:ind w:left="360"/>
        <w:jc w:val="both"/>
        <w:rPr>
          <w:rFonts w:ascii="Arial" w:eastAsiaTheme="minorEastAsia" w:hAnsi="Arial" w:cs="Arial"/>
          <w:b/>
          <w:sz w:val="20"/>
          <w:szCs w:val="20"/>
        </w:rPr>
      </w:pPr>
      <w:r w:rsidRPr="007D4115">
        <w:rPr>
          <w:rFonts w:ascii="Arial" w:eastAsiaTheme="minorEastAsia" w:hAnsi="Arial" w:cs="Arial"/>
          <w:b/>
          <w:sz w:val="20"/>
          <w:szCs w:val="20"/>
        </w:rPr>
        <w:t xml:space="preserve">             3.Tdap</w:t>
      </w:r>
    </w:p>
    <w:p w14:paraId="0EDA9156" w14:textId="77777777" w:rsidR="007D4115" w:rsidRPr="007D4115" w:rsidRDefault="007D4115" w:rsidP="007D4115">
      <w:pPr>
        <w:numPr>
          <w:ilvl w:val="1"/>
          <w:numId w:val="11"/>
        </w:numPr>
        <w:tabs>
          <w:tab w:val="left" w:pos="1440"/>
        </w:tabs>
        <w:spacing w:after="0" w:line="240" w:lineRule="auto"/>
        <w:ind w:left="1800"/>
        <w:contextualSpacing/>
        <w:jc w:val="both"/>
        <w:rPr>
          <w:rFonts w:ascii="Arial" w:eastAsiaTheme="minorEastAsia" w:hAnsi="Arial" w:cs="Arial"/>
          <w:sz w:val="20"/>
          <w:szCs w:val="20"/>
        </w:rPr>
      </w:pPr>
      <w:r w:rsidRPr="007D4115">
        <w:rPr>
          <w:rFonts w:ascii="Arial" w:eastAsiaTheme="minorEastAsia" w:hAnsi="Arial" w:cs="Arial"/>
          <w:sz w:val="20"/>
          <w:szCs w:val="20"/>
        </w:rPr>
        <w:t>Documentation of vaccine within the past 10 years.</w:t>
      </w:r>
    </w:p>
    <w:p w14:paraId="7206545A" w14:textId="77777777" w:rsidR="007D4115" w:rsidRPr="007D4115" w:rsidRDefault="007D4115" w:rsidP="007D4115">
      <w:pPr>
        <w:tabs>
          <w:tab w:val="left" w:pos="1440"/>
        </w:tabs>
        <w:spacing w:after="0"/>
        <w:ind w:left="1800" w:hanging="720"/>
        <w:contextualSpacing/>
        <w:jc w:val="both"/>
        <w:rPr>
          <w:rFonts w:ascii="Arial" w:eastAsiaTheme="minorEastAsia" w:hAnsi="Arial" w:cs="Arial"/>
          <w:sz w:val="20"/>
          <w:szCs w:val="20"/>
        </w:rPr>
      </w:pPr>
    </w:p>
    <w:p w14:paraId="77DEF5CE" w14:textId="77777777" w:rsidR="007D4115" w:rsidRPr="007D4115" w:rsidRDefault="007D4115" w:rsidP="007D4115">
      <w:pPr>
        <w:tabs>
          <w:tab w:val="left" w:pos="1440"/>
        </w:tabs>
        <w:spacing w:after="0"/>
        <w:jc w:val="both"/>
        <w:rPr>
          <w:rFonts w:ascii="Arial" w:eastAsiaTheme="minorEastAsia" w:hAnsi="Arial" w:cs="Arial"/>
          <w:b/>
          <w:sz w:val="20"/>
          <w:szCs w:val="20"/>
        </w:rPr>
      </w:pPr>
      <w:r w:rsidRPr="007D4115">
        <w:rPr>
          <w:rFonts w:ascii="Arial" w:eastAsiaTheme="minorEastAsia" w:hAnsi="Arial" w:cs="Arial"/>
          <w:b/>
          <w:sz w:val="20"/>
          <w:szCs w:val="20"/>
        </w:rPr>
        <w:t xml:space="preserve">                   4.  Influenza Vaccine (Seasonal Flu)</w:t>
      </w:r>
    </w:p>
    <w:p w14:paraId="3F88DC71"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Documentation of current seasonal flu vaccine by October</w:t>
      </w:r>
      <w:r w:rsidRPr="007D4115">
        <w:rPr>
          <w:rFonts w:ascii="Arial" w:eastAsiaTheme="minorEastAsia" w:hAnsi="Arial" w:cs="Arial"/>
          <w:sz w:val="20"/>
          <w:szCs w:val="20"/>
          <w:vertAlign w:val="superscript"/>
        </w:rPr>
        <w:t xml:space="preserve"> </w:t>
      </w:r>
      <w:r w:rsidRPr="007D4115">
        <w:rPr>
          <w:rFonts w:ascii="Arial" w:eastAsiaTheme="minorEastAsia" w:hAnsi="Arial" w:cs="Arial"/>
          <w:sz w:val="20"/>
          <w:szCs w:val="20"/>
        </w:rPr>
        <w:t>1</w:t>
      </w:r>
      <w:r w:rsidRPr="007D4115">
        <w:rPr>
          <w:rFonts w:ascii="Arial" w:eastAsiaTheme="minorEastAsia" w:hAnsi="Arial" w:cs="Arial"/>
          <w:sz w:val="20"/>
          <w:szCs w:val="20"/>
          <w:vertAlign w:val="superscript"/>
        </w:rPr>
        <w:t>st</w:t>
      </w:r>
      <w:r w:rsidRPr="007D4115">
        <w:rPr>
          <w:rFonts w:ascii="Arial" w:eastAsiaTheme="minorEastAsia" w:hAnsi="Arial" w:cs="Arial"/>
          <w:sz w:val="20"/>
          <w:szCs w:val="20"/>
        </w:rPr>
        <w:t>.  Required annually.</w:t>
      </w:r>
    </w:p>
    <w:p w14:paraId="007DB797" w14:textId="77777777" w:rsidR="007D4115" w:rsidRPr="007D4115" w:rsidRDefault="007D4115" w:rsidP="007D4115">
      <w:pPr>
        <w:tabs>
          <w:tab w:val="left" w:pos="1440"/>
        </w:tabs>
        <w:ind w:left="1800" w:hanging="720"/>
        <w:contextualSpacing/>
        <w:jc w:val="both"/>
        <w:rPr>
          <w:rFonts w:ascii="Arial" w:eastAsiaTheme="minorEastAsia" w:hAnsi="Arial" w:cs="Arial"/>
          <w:sz w:val="20"/>
          <w:szCs w:val="20"/>
        </w:rPr>
      </w:pPr>
    </w:p>
    <w:p w14:paraId="71F8DBD7" w14:textId="77777777" w:rsidR="007D4115" w:rsidRPr="007D4115" w:rsidRDefault="007D4115" w:rsidP="007D4115">
      <w:pPr>
        <w:numPr>
          <w:ilvl w:val="0"/>
          <w:numId w:val="12"/>
        </w:numPr>
        <w:tabs>
          <w:tab w:val="left" w:pos="1440"/>
        </w:tabs>
        <w:spacing w:after="0" w:line="240" w:lineRule="auto"/>
        <w:ind w:left="1800" w:hanging="720"/>
        <w:contextualSpacing/>
        <w:jc w:val="both"/>
        <w:rPr>
          <w:rFonts w:ascii="Arial" w:eastAsiaTheme="minorEastAsia" w:hAnsi="Arial" w:cs="Arial"/>
          <w:b/>
          <w:sz w:val="20"/>
          <w:szCs w:val="20"/>
        </w:rPr>
      </w:pPr>
      <w:bookmarkStart w:id="38" w:name="_Hlk113360979"/>
      <w:r w:rsidRPr="007D4115">
        <w:rPr>
          <w:rFonts w:ascii="Arial" w:eastAsiaTheme="minorEastAsia" w:hAnsi="Arial" w:cs="Arial"/>
          <w:b/>
          <w:sz w:val="20"/>
          <w:szCs w:val="20"/>
        </w:rPr>
        <w:t>Hep B (Students involved in Direct Patient Care)</w:t>
      </w:r>
    </w:p>
    <w:p w14:paraId="7316CBF4"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Hepatitis B series (2 or 3 dose) </w:t>
      </w:r>
      <w:r w:rsidRPr="007D4115">
        <w:rPr>
          <w:rFonts w:ascii="Arial" w:eastAsiaTheme="minorEastAsia" w:hAnsi="Arial" w:cs="Arial"/>
          <w:b/>
          <w:sz w:val="20"/>
          <w:szCs w:val="20"/>
        </w:rPr>
        <w:t>AND</w:t>
      </w:r>
      <w:r w:rsidRPr="007D4115">
        <w:rPr>
          <w:rFonts w:ascii="Arial" w:eastAsiaTheme="minorEastAsia" w:hAnsi="Arial" w:cs="Arial"/>
          <w:bCs/>
          <w:sz w:val="20"/>
          <w:szCs w:val="20"/>
        </w:rPr>
        <w:t xml:space="preserve"> a</w:t>
      </w:r>
      <w:r w:rsidRPr="007D4115">
        <w:rPr>
          <w:rFonts w:ascii="Arial" w:eastAsiaTheme="minorEastAsia" w:hAnsi="Arial" w:cs="Arial"/>
          <w:b/>
          <w:sz w:val="20"/>
          <w:szCs w:val="20"/>
        </w:rPr>
        <w:t xml:space="preserve"> </w:t>
      </w:r>
      <w:r w:rsidRPr="007D4115">
        <w:rPr>
          <w:rFonts w:ascii="Arial" w:eastAsiaTheme="minorEastAsia" w:hAnsi="Arial" w:cs="Arial"/>
          <w:sz w:val="20"/>
          <w:szCs w:val="20"/>
        </w:rPr>
        <w:t xml:space="preserve">Positive Hepatitis B Surface Antibody titer.  If Hep B vaccine documentation cannot be found, a positive titer will be sufficient. </w:t>
      </w:r>
    </w:p>
    <w:p w14:paraId="4C9B36F7"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Hepatitis A/B combo series accepted</w:t>
      </w:r>
      <w:r w:rsidRPr="007D4115">
        <w:rPr>
          <w:rFonts w:ascii="Arial" w:eastAsiaTheme="minorEastAsia" w:hAnsi="Arial" w:cs="Arial"/>
          <w:b/>
          <w:sz w:val="20"/>
          <w:szCs w:val="20"/>
        </w:rPr>
        <w:t xml:space="preserve"> AND</w:t>
      </w:r>
      <w:r w:rsidRPr="007D4115">
        <w:rPr>
          <w:rFonts w:ascii="Arial" w:eastAsiaTheme="minorEastAsia" w:hAnsi="Arial" w:cs="Arial"/>
          <w:bCs/>
          <w:sz w:val="20"/>
          <w:szCs w:val="20"/>
        </w:rPr>
        <w:t xml:space="preserve"> a</w:t>
      </w:r>
      <w:r w:rsidRPr="007D4115">
        <w:rPr>
          <w:rFonts w:ascii="Arial" w:eastAsiaTheme="minorEastAsia" w:hAnsi="Arial" w:cs="Arial"/>
          <w:b/>
          <w:sz w:val="20"/>
          <w:szCs w:val="20"/>
        </w:rPr>
        <w:t xml:space="preserve"> </w:t>
      </w:r>
      <w:r w:rsidRPr="007D4115">
        <w:rPr>
          <w:rFonts w:ascii="Arial" w:eastAsiaTheme="minorEastAsia" w:hAnsi="Arial" w:cs="Arial"/>
          <w:sz w:val="20"/>
          <w:szCs w:val="20"/>
        </w:rPr>
        <w:t xml:space="preserve">Positive Hepatitis B Surface Antibody titer.  </w:t>
      </w:r>
    </w:p>
    <w:p w14:paraId="79988E26"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If titer is negative or equivocal, series must be repeated and a 2nd titer is drawn; upload results of both titers and vaccination proof.</w:t>
      </w:r>
    </w:p>
    <w:p w14:paraId="6C9241A3"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The Centers for Disease Control and Prevention (CDC) and the Advisory Committee on Immunizations Practices (APIC) commend that a </w:t>
      </w:r>
      <w:r w:rsidRPr="007D4115">
        <w:rPr>
          <w:rFonts w:ascii="Arial" w:eastAsiaTheme="minorEastAsia" w:hAnsi="Arial" w:cs="Arial"/>
          <w:b/>
          <w:bCs/>
          <w:sz w:val="20"/>
          <w:szCs w:val="20"/>
        </w:rPr>
        <w:t>titer is drawn 1-2 months after</w:t>
      </w:r>
      <w:r w:rsidRPr="007D4115">
        <w:rPr>
          <w:rFonts w:ascii="Arial" w:eastAsiaTheme="minorEastAsia" w:hAnsi="Arial" w:cs="Arial"/>
          <w:sz w:val="20"/>
          <w:szCs w:val="20"/>
        </w:rPr>
        <w:t xml:space="preserve"> the series is complete. However, you must follow the guidelines from your healthcare provider.</w:t>
      </w:r>
    </w:p>
    <w:bookmarkEnd w:id="38"/>
    <w:p w14:paraId="41ECF18B" w14:textId="77777777" w:rsidR="007D4115" w:rsidRPr="007D4115" w:rsidRDefault="007D4115" w:rsidP="007D4115">
      <w:pPr>
        <w:tabs>
          <w:tab w:val="left" w:pos="1440"/>
        </w:tabs>
        <w:ind w:left="1800" w:hanging="720"/>
        <w:contextualSpacing/>
        <w:jc w:val="both"/>
        <w:rPr>
          <w:rFonts w:ascii="Arial" w:eastAsiaTheme="minorEastAsia" w:hAnsi="Arial" w:cs="Arial"/>
          <w:sz w:val="20"/>
          <w:szCs w:val="20"/>
        </w:rPr>
      </w:pPr>
    </w:p>
    <w:p w14:paraId="39FB278E" w14:textId="77777777" w:rsidR="007D4115" w:rsidRPr="007D4115" w:rsidRDefault="007D4115" w:rsidP="007D4115">
      <w:pPr>
        <w:numPr>
          <w:ilvl w:val="0"/>
          <w:numId w:val="12"/>
        </w:numPr>
        <w:tabs>
          <w:tab w:val="left" w:pos="1440"/>
        </w:tabs>
        <w:spacing w:after="0" w:line="240" w:lineRule="auto"/>
        <w:ind w:left="1800" w:hanging="720"/>
        <w:contextualSpacing/>
        <w:jc w:val="both"/>
        <w:rPr>
          <w:rFonts w:ascii="Arial" w:eastAsiaTheme="minorEastAsia" w:hAnsi="Arial" w:cs="Arial"/>
          <w:b/>
          <w:sz w:val="20"/>
          <w:szCs w:val="20"/>
        </w:rPr>
      </w:pPr>
      <w:r w:rsidRPr="007D4115">
        <w:rPr>
          <w:rFonts w:ascii="Arial" w:eastAsiaTheme="minorEastAsia" w:hAnsi="Arial" w:cs="Arial"/>
          <w:b/>
          <w:sz w:val="20"/>
          <w:szCs w:val="20"/>
        </w:rPr>
        <w:t>TB Testing</w:t>
      </w:r>
    </w:p>
    <w:p w14:paraId="7329460E"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TB skin test, QuantiFeron Gold (blood test) or T-Spot is accepted.</w:t>
      </w:r>
    </w:p>
    <w:p w14:paraId="11716E44" w14:textId="77777777" w:rsidR="007D4115" w:rsidRP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lastRenderedPageBreak/>
        <w:t>If screen results are positive (+), those results and documentation of a chest x-ray is required and must be negative for active disease.</w:t>
      </w:r>
    </w:p>
    <w:p w14:paraId="479FDED3" w14:textId="77777777" w:rsidR="007D4115" w:rsidRDefault="007D4115" w:rsidP="007D4115">
      <w:pPr>
        <w:numPr>
          <w:ilvl w:val="1"/>
          <w:numId w:val="12"/>
        </w:numPr>
        <w:tabs>
          <w:tab w:val="left" w:pos="144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TB screening must be within 12 months of program application and must be updated every year.</w:t>
      </w:r>
    </w:p>
    <w:p w14:paraId="0C054AA9" w14:textId="77777777" w:rsidR="00090223" w:rsidRPr="007D4115" w:rsidRDefault="00090223" w:rsidP="00090223">
      <w:pPr>
        <w:tabs>
          <w:tab w:val="left" w:pos="1440"/>
        </w:tabs>
        <w:spacing w:after="0" w:line="240" w:lineRule="auto"/>
        <w:ind w:left="1800"/>
        <w:contextualSpacing/>
        <w:jc w:val="both"/>
        <w:rPr>
          <w:rFonts w:ascii="Arial" w:eastAsiaTheme="minorEastAsia" w:hAnsi="Arial" w:cs="Arial"/>
          <w:sz w:val="20"/>
          <w:szCs w:val="20"/>
        </w:rPr>
      </w:pPr>
    </w:p>
    <w:p w14:paraId="5B34205D" w14:textId="77777777" w:rsidR="007D4115" w:rsidRPr="007D4115" w:rsidRDefault="007D4115" w:rsidP="007D4115">
      <w:pPr>
        <w:ind w:left="360"/>
        <w:rPr>
          <w:rFonts w:ascii="Arial" w:eastAsiaTheme="minorEastAsia" w:hAnsi="Arial" w:cs="Arial"/>
          <w:b/>
          <w:bCs/>
          <w:sz w:val="20"/>
          <w:szCs w:val="20"/>
        </w:rPr>
      </w:pPr>
      <w:bookmarkStart w:id="39" w:name="_Hlk141450519"/>
      <w:r w:rsidRPr="007D4115">
        <w:rPr>
          <w:rFonts w:ascii="Arial" w:eastAsiaTheme="minorEastAsia" w:hAnsi="Arial" w:cs="Arial"/>
          <w:sz w:val="20"/>
          <w:szCs w:val="20"/>
        </w:rPr>
        <w:t xml:space="preserve">          </w:t>
      </w:r>
      <w:r w:rsidRPr="007D4115">
        <w:rPr>
          <w:rFonts w:ascii="Arial" w:eastAsiaTheme="minorEastAsia" w:hAnsi="Arial" w:cs="Arial"/>
          <w:b/>
          <w:bCs/>
          <w:sz w:val="20"/>
          <w:szCs w:val="20"/>
        </w:rPr>
        <w:t xml:space="preserve"> 7</w:t>
      </w:r>
      <w:r w:rsidRPr="007D4115">
        <w:rPr>
          <w:rFonts w:ascii="Arial" w:eastAsiaTheme="minorEastAsia" w:hAnsi="Arial" w:cs="Arial"/>
          <w:sz w:val="20"/>
          <w:szCs w:val="20"/>
        </w:rPr>
        <w:t>.</w:t>
      </w:r>
      <w:r w:rsidRPr="007D4115">
        <w:rPr>
          <w:rFonts w:ascii="Arial" w:eastAsiaTheme="minorEastAsia" w:hAnsi="Arial" w:cs="Arial"/>
          <w:b/>
          <w:bCs/>
          <w:sz w:val="20"/>
          <w:szCs w:val="20"/>
        </w:rPr>
        <w:t xml:space="preserve"> COVID-19 </w:t>
      </w:r>
    </w:p>
    <w:p w14:paraId="79CA7635" w14:textId="77777777" w:rsidR="007D4115" w:rsidRPr="007D4115" w:rsidRDefault="007D4115" w:rsidP="007D4115">
      <w:pPr>
        <w:ind w:left="1530" w:hanging="450"/>
        <w:rPr>
          <w:rFonts w:ascii="Arial" w:eastAsiaTheme="minorEastAsia" w:hAnsi="Arial" w:cs="Arial"/>
          <w:sz w:val="20"/>
          <w:szCs w:val="20"/>
        </w:rPr>
      </w:pPr>
      <w:r w:rsidRPr="007D4115">
        <w:rPr>
          <w:rFonts w:ascii="Arial" w:eastAsiaTheme="minorEastAsia" w:hAnsi="Arial" w:cs="Arial"/>
          <w:sz w:val="20"/>
          <w:szCs w:val="20"/>
        </w:rPr>
        <w:t>a.</w:t>
      </w:r>
      <w:r w:rsidRPr="007D4115">
        <w:rPr>
          <w:rFonts w:ascii="Arial" w:eastAsiaTheme="minorEastAsia" w:hAnsi="Arial" w:cs="Arial"/>
          <w:sz w:val="20"/>
          <w:szCs w:val="20"/>
        </w:rPr>
        <w:tab/>
        <w:t xml:space="preserve">While the College does not require its students, staff, or faculty to be vaccinated for   COVID-19, students within the School of Health Sciences (“SOHS”) will be required to participate in external learning experiences (“ELE”) in the form of clinicals, practicums, or internships at health care facilities that may have different vaccination requirements. </w:t>
      </w:r>
    </w:p>
    <w:p w14:paraId="6725DB11" w14:textId="77777777" w:rsidR="007D4115" w:rsidRPr="007D4115" w:rsidRDefault="007D4115" w:rsidP="007D4115">
      <w:pPr>
        <w:numPr>
          <w:ilvl w:val="1"/>
          <w:numId w:val="11"/>
        </w:numPr>
        <w:spacing w:after="0" w:line="240" w:lineRule="auto"/>
        <w:contextualSpacing/>
        <w:rPr>
          <w:rFonts w:ascii="Arial" w:eastAsiaTheme="minorEastAsia" w:hAnsi="Arial" w:cs="Arial"/>
          <w:sz w:val="20"/>
          <w:szCs w:val="20"/>
        </w:rPr>
      </w:pPr>
      <w:r w:rsidRPr="007D4115">
        <w:rPr>
          <w:rFonts w:ascii="Arial" w:eastAsiaTheme="minorEastAsia" w:hAnsi="Arial" w:cs="Arial"/>
          <w:sz w:val="20"/>
          <w:szCs w:val="20"/>
        </w:rPr>
        <w:t xml:space="preserve">While at the clinical site, students are subject to and must abide by the policies and procedures of the clinical site. </w:t>
      </w:r>
    </w:p>
    <w:bookmarkEnd w:id="39"/>
    <w:p w14:paraId="32521948" w14:textId="77777777" w:rsidR="007D4115" w:rsidRPr="007D4115" w:rsidRDefault="007D4115" w:rsidP="007D4115">
      <w:pPr>
        <w:tabs>
          <w:tab w:val="left" w:pos="0"/>
        </w:tabs>
        <w:spacing w:after="0" w:line="240" w:lineRule="auto"/>
        <w:jc w:val="both"/>
        <w:rPr>
          <w:rFonts w:ascii="Arial" w:eastAsiaTheme="minorEastAsia" w:hAnsi="Arial" w:cs="Arial"/>
          <w:sz w:val="20"/>
          <w:szCs w:val="20"/>
        </w:rPr>
      </w:pPr>
    </w:p>
    <w:p w14:paraId="12A0AD89" w14:textId="19B524C5" w:rsidR="007D4115" w:rsidRDefault="007D4115" w:rsidP="007D4115">
      <w:pPr>
        <w:tabs>
          <w:tab w:val="left" w:pos="0"/>
        </w:tabs>
        <w:spacing w:after="0" w:line="240" w:lineRule="auto"/>
        <w:ind w:left="1440"/>
        <w:jc w:val="both"/>
        <w:rPr>
          <w:rFonts w:ascii="Arial" w:eastAsiaTheme="minorEastAsia" w:hAnsi="Arial" w:cs="Arial"/>
          <w:b/>
          <w:bCs/>
          <w:sz w:val="20"/>
          <w:szCs w:val="20"/>
        </w:rPr>
      </w:pPr>
      <w:bookmarkStart w:id="40" w:name="_Hlk141450704"/>
      <w:r w:rsidRPr="007D4115">
        <w:rPr>
          <w:rFonts w:ascii="Arial" w:eastAsiaTheme="minorEastAsia" w:hAnsi="Arial" w:cs="Arial"/>
          <w:b/>
          <w:bCs/>
          <w:sz w:val="20"/>
          <w:szCs w:val="20"/>
        </w:rPr>
        <w:t xml:space="preserve">A valid physical exam is required at entry into all Health Sciences programs and must be submitted on the </w:t>
      </w:r>
      <w:r w:rsidR="00954146">
        <w:rPr>
          <w:rFonts w:ascii="Arial" w:eastAsiaTheme="minorEastAsia" w:hAnsi="Arial" w:cs="Arial"/>
          <w:b/>
          <w:bCs/>
          <w:sz w:val="20"/>
          <w:szCs w:val="20"/>
        </w:rPr>
        <w:t xml:space="preserve">official </w:t>
      </w:r>
      <w:r w:rsidRPr="007D4115">
        <w:rPr>
          <w:rFonts w:ascii="Arial" w:eastAsiaTheme="minorEastAsia" w:hAnsi="Arial" w:cs="Arial"/>
          <w:b/>
          <w:bCs/>
          <w:sz w:val="20"/>
          <w:szCs w:val="20"/>
        </w:rPr>
        <w:t>Physical Exam form.</w:t>
      </w:r>
    </w:p>
    <w:p w14:paraId="5D9EC1D9" w14:textId="77777777" w:rsidR="00AE68A0" w:rsidRDefault="00AE68A0" w:rsidP="007D4115">
      <w:pPr>
        <w:tabs>
          <w:tab w:val="left" w:pos="0"/>
        </w:tabs>
        <w:spacing w:after="0" w:line="240" w:lineRule="auto"/>
        <w:ind w:left="1440"/>
        <w:jc w:val="both"/>
        <w:rPr>
          <w:rFonts w:ascii="Arial" w:eastAsiaTheme="minorEastAsia" w:hAnsi="Arial" w:cs="Arial"/>
          <w:b/>
          <w:bCs/>
          <w:sz w:val="20"/>
          <w:szCs w:val="20"/>
        </w:rPr>
      </w:pPr>
    </w:p>
    <w:p w14:paraId="079CD3C6" w14:textId="77777777" w:rsidR="00AE68A0" w:rsidRPr="007D4115" w:rsidRDefault="00AE68A0" w:rsidP="00AE68A0">
      <w:pPr>
        <w:tabs>
          <w:tab w:val="left" w:pos="0"/>
        </w:tabs>
        <w:spacing w:after="0" w:line="240" w:lineRule="auto"/>
        <w:jc w:val="both"/>
        <w:rPr>
          <w:rFonts w:ascii="Arial" w:eastAsiaTheme="minorEastAsia" w:hAnsi="Arial" w:cs="Arial"/>
          <w:b/>
          <w:bCs/>
          <w:sz w:val="20"/>
          <w:szCs w:val="20"/>
        </w:rPr>
      </w:pPr>
    </w:p>
    <w:bookmarkEnd w:id="37"/>
    <w:bookmarkEnd w:id="40"/>
    <w:p w14:paraId="5B368064" w14:textId="77777777" w:rsidR="007D4115" w:rsidRPr="007D4115" w:rsidRDefault="007D4115" w:rsidP="007D4115">
      <w:pPr>
        <w:spacing w:after="0" w:line="240" w:lineRule="auto"/>
        <w:ind w:left="360"/>
        <w:contextualSpacing/>
        <w:jc w:val="both"/>
        <w:rPr>
          <w:rFonts w:ascii="Arial" w:eastAsiaTheme="minorEastAsia" w:hAnsi="Arial" w:cs="Arial"/>
          <w:b/>
          <w:sz w:val="20"/>
          <w:szCs w:val="20"/>
        </w:rPr>
      </w:pPr>
    </w:p>
    <w:p w14:paraId="54E87184" w14:textId="6427C216" w:rsidR="007D4115" w:rsidRPr="007D4115" w:rsidRDefault="007D4115" w:rsidP="007D4115">
      <w:pPr>
        <w:numPr>
          <w:ilvl w:val="0"/>
          <w:numId w:val="10"/>
        </w:numPr>
        <w:spacing w:after="0" w:line="240" w:lineRule="auto"/>
        <w:contextualSpacing/>
        <w:jc w:val="both"/>
        <w:rPr>
          <w:rFonts w:ascii="Arial" w:eastAsiaTheme="minorEastAsia" w:hAnsi="Arial" w:cs="Arial"/>
          <w:b/>
          <w:sz w:val="20"/>
          <w:szCs w:val="20"/>
        </w:rPr>
      </w:pPr>
      <w:r w:rsidRPr="007D4115">
        <w:rPr>
          <w:rFonts w:ascii="Arial" w:eastAsiaTheme="minorEastAsia" w:hAnsi="Arial" w:cs="Arial"/>
          <w:sz w:val="20"/>
          <w:szCs w:val="20"/>
        </w:rPr>
        <w:t xml:space="preserve">All applicants must be certified in BLS – Basic Life Support </w:t>
      </w:r>
      <w:r w:rsidR="0018112B">
        <w:rPr>
          <w:rFonts w:ascii="Arial" w:eastAsiaTheme="minorEastAsia" w:hAnsi="Arial" w:cs="Arial"/>
          <w:sz w:val="20"/>
          <w:szCs w:val="20"/>
        </w:rPr>
        <w:t xml:space="preserve">Provider </w:t>
      </w:r>
      <w:r w:rsidRPr="007D4115">
        <w:rPr>
          <w:rFonts w:ascii="Arial" w:eastAsiaTheme="minorEastAsia" w:hAnsi="Arial" w:cs="Arial"/>
          <w:sz w:val="20"/>
          <w:szCs w:val="20"/>
        </w:rPr>
        <w:t xml:space="preserve">CPR certification.  CPR certification from the </w:t>
      </w:r>
      <w:r w:rsidRPr="007D4115">
        <w:rPr>
          <w:rFonts w:ascii="Arial" w:eastAsiaTheme="minorEastAsia" w:hAnsi="Arial" w:cs="Arial"/>
          <w:b/>
          <w:sz w:val="20"/>
          <w:szCs w:val="20"/>
        </w:rPr>
        <w:t>American Heart Association (AHA), Red Cross, or Military-approved mechanism</w:t>
      </w:r>
      <w:r w:rsidRPr="007D4115">
        <w:rPr>
          <w:rFonts w:ascii="Arial" w:eastAsiaTheme="minorEastAsia" w:hAnsi="Arial" w:cs="Arial"/>
          <w:sz w:val="20"/>
          <w:szCs w:val="20"/>
        </w:rPr>
        <w:t xml:space="preserve"> is the only approved CPR course and must be face-to-face or hybrid training.  Completely online courses are not accepted.  Some clinical sites may only accept AHA CPR cards.  A photocopy of the front and back of the card must be submitted to Castle</w:t>
      </w:r>
      <w:r w:rsidR="00FA773C">
        <w:rPr>
          <w:rFonts w:ascii="Arial" w:eastAsiaTheme="minorEastAsia" w:hAnsi="Arial" w:cs="Arial"/>
          <w:sz w:val="20"/>
          <w:szCs w:val="20"/>
        </w:rPr>
        <w:t>B</w:t>
      </w:r>
      <w:r w:rsidRPr="007D4115">
        <w:rPr>
          <w:rFonts w:ascii="Arial" w:eastAsiaTheme="minorEastAsia" w:hAnsi="Arial" w:cs="Arial"/>
          <w:sz w:val="20"/>
          <w:szCs w:val="20"/>
        </w:rPr>
        <w:t xml:space="preserve">ranch no later than the program application deadline.  The CPR certification must not expire prior to the anticipated program start date and must not expire during a semester when enrolled in the program.  CPR classes are available at each Dallas College campus, the American Heart Association, various hospitals, independent instructors, etc. </w:t>
      </w:r>
      <w:r w:rsidRPr="007D4115">
        <w:rPr>
          <w:rFonts w:ascii="Arial" w:eastAsiaTheme="minorEastAsia" w:hAnsi="Arial" w:cs="Arial"/>
          <w:b/>
          <w:sz w:val="20"/>
          <w:szCs w:val="20"/>
        </w:rPr>
        <w:t xml:space="preserve">  </w:t>
      </w:r>
    </w:p>
    <w:p w14:paraId="7457B216" w14:textId="77777777" w:rsidR="007D4115" w:rsidRPr="007D4115" w:rsidRDefault="007D4115" w:rsidP="007D4115">
      <w:pPr>
        <w:spacing w:after="0" w:line="240" w:lineRule="auto"/>
        <w:ind w:left="360"/>
        <w:contextualSpacing/>
        <w:jc w:val="both"/>
        <w:rPr>
          <w:rFonts w:ascii="Arial" w:eastAsiaTheme="minorEastAsia" w:hAnsi="Arial" w:cs="Arial"/>
          <w:b/>
          <w:sz w:val="20"/>
          <w:szCs w:val="20"/>
        </w:rPr>
      </w:pPr>
    </w:p>
    <w:p w14:paraId="6357EDBA" w14:textId="221D5299" w:rsidR="007D4115" w:rsidRPr="007D4115" w:rsidRDefault="007D4115" w:rsidP="007D4115">
      <w:pPr>
        <w:numPr>
          <w:ilvl w:val="0"/>
          <w:numId w:val="10"/>
        </w:numPr>
        <w:spacing w:after="0" w:line="240" w:lineRule="auto"/>
        <w:contextualSpacing/>
        <w:jc w:val="both"/>
        <w:rPr>
          <w:rFonts w:ascii="Arial" w:eastAsiaTheme="minorEastAsia" w:hAnsi="Arial" w:cs="Arial"/>
          <w:b/>
          <w:sz w:val="20"/>
          <w:szCs w:val="20"/>
        </w:rPr>
      </w:pPr>
      <w:r w:rsidRPr="007D4115">
        <w:rPr>
          <w:rFonts w:ascii="Arial" w:eastAsiaTheme="minorEastAsia" w:hAnsi="Arial" w:cs="Arial"/>
          <w:sz w:val="20"/>
          <w:szCs w:val="20"/>
        </w:rPr>
        <w:t>Proof of current personal healthcare insurance coverage is required for all health occupations students</w:t>
      </w:r>
      <w:r w:rsidR="00FA773C">
        <w:rPr>
          <w:rFonts w:ascii="Arial" w:eastAsiaTheme="minorEastAsia" w:hAnsi="Arial" w:cs="Arial"/>
          <w:sz w:val="20"/>
          <w:szCs w:val="20"/>
        </w:rPr>
        <w:t xml:space="preserve">.  </w:t>
      </w:r>
      <w:r w:rsidRPr="007D4115">
        <w:rPr>
          <w:rFonts w:ascii="Arial" w:eastAsiaTheme="minorEastAsia" w:hAnsi="Arial" w:cs="Arial"/>
          <w:b/>
          <w:sz w:val="20"/>
          <w:szCs w:val="20"/>
        </w:rPr>
        <w:t>If documentation of coverage is not submitted to CastleBranch with immunization records, proof of coverage must be submitted by the first day of the semester if a student is accepted to the program.</w:t>
      </w:r>
      <w:r w:rsidRPr="007D4115">
        <w:rPr>
          <w:rFonts w:ascii="Arial" w:eastAsiaTheme="minorEastAsia" w:hAnsi="Arial" w:cs="Arial"/>
          <w:sz w:val="20"/>
          <w:szCs w:val="20"/>
        </w:rPr>
        <w:t xml:space="preserve">   Students must secure their own coverage and the insurance policy must cover the student at any hospital facility.  Information on college student policies and rates can be found at </w:t>
      </w:r>
      <w:hyperlink r:id="rId43" w:history="1">
        <w:r w:rsidRPr="007D4115">
          <w:rPr>
            <w:rFonts w:ascii="Arial" w:eastAsiaTheme="minorEastAsia" w:hAnsi="Arial" w:cs="Arial"/>
            <w:color w:val="0000FF"/>
            <w:sz w:val="20"/>
            <w:szCs w:val="20"/>
            <w:u w:val="single"/>
          </w:rPr>
          <w:t>https://www.healthcare.gov/</w:t>
        </w:r>
      </w:hyperlink>
      <w:r w:rsidRPr="007D4115">
        <w:rPr>
          <w:rFonts w:ascii="Arial" w:eastAsiaTheme="minorEastAsia" w:hAnsi="Arial" w:cs="Arial"/>
          <w:sz w:val="20"/>
          <w:szCs w:val="20"/>
        </w:rPr>
        <w:t>.</w:t>
      </w:r>
    </w:p>
    <w:p w14:paraId="2A4F8772" w14:textId="77777777" w:rsidR="007D4115" w:rsidRPr="007D4115" w:rsidRDefault="007D4115" w:rsidP="0018112B">
      <w:pPr>
        <w:spacing w:after="0" w:line="240" w:lineRule="auto"/>
        <w:contextualSpacing/>
        <w:jc w:val="both"/>
        <w:rPr>
          <w:rFonts w:ascii="Arial" w:eastAsiaTheme="minorEastAsia" w:hAnsi="Arial" w:cs="Arial"/>
          <w:sz w:val="20"/>
          <w:szCs w:val="20"/>
        </w:rPr>
      </w:pPr>
    </w:p>
    <w:p w14:paraId="480BFB3A" w14:textId="6278DD73" w:rsidR="007D4115" w:rsidRPr="007D4115" w:rsidRDefault="007D4115" w:rsidP="0018112B">
      <w:pPr>
        <w:numPr>
          <w:ilvl w:val="0"/>
          <w:numId w:val="10"/>
        </w:numPr>
        <w:spacing w:after="0" w:line="240" w:lineRule="auto"/>
        <w:contextualSpacing/>
        <w:rPr>
          <w:rFonts w:ascii="Arial" w:eastAsiaTheme="minorEastAsia" w:hAnsi="Arial" w:cs="Arial"/>
          <w:sz w:val="20"/>
          <w:szCs w:val="20"/>
        </w:rPr>
      </w:pPr>
      <w:r w:rsidRPr="007D4115">
        <w:rPr>
          <w:rFonts w:ascii="Arial" w:eastAsiaTheme="minorEastAsia" w:hAnsi="Arial" w:cs="Arial"/>
          <w:sz w:val="20"/>
          <w:szCs w:val="20"/>
        </w:rPr>
        <w:t xml:space="preserve">Clinical opportunities may be limited for students without Social Security numbers.  If accepted to the program, a student must contact </w:t>
      </w:r>
      <w:r w:rsidR="004B472B">
        <w:rPr>
          <w:rFonts w:ascii="Arial" w:eastAsiaTheme="minorEastAsia" w:hAnsi="Arial" w:cs="Arial"/>
          <w:sz w:val="20"/>
          <w:szCs w:val="20"/>
        </w:rPr>
        <w:t>the Designated School Officer (DSO)</w:t>
      </w:r>
      <w:r w:rsidRPr="007D4115">
        <w:rPr>
          <w:rFonts w:ascii="Arial" w:eastAsiaTheme="minorEastAsia" w:hAnsi="Arial" w:cs="Arial"/>
          <w:sz w:val="20"/>
          <w:szCs w:val="20"/>
        </w:rPr>
        <w:t xml:space="preserve"> at </w:t>
      </w:r>
      <w:hyperlink r:id="rId44" w:history="1">
        <w:r w:rsidR="0018112B" w:rsidRPr="00B258FD">
          <w:rPr>
            <w:rStyle w:val="Hyperlink"/>
            <w:rFonts w:ascii="Arial" w:eastAsiaTheme="minorEastAsia" w:hAnsi="Arial" w:cs="Arial"/>
            <w:sz w:val="20"/>
            <w:szCs w:val="20"/>
          </w:rPr>
          <w:t>International@dallascollege.edu</w:t>
        </w:r>
      </w:hyperlink>
      <w:r w:rsidRPr="007D4115">
        <w:rPr>
          <w:rFonts w:ascii="Arial" w:eastAsiaTheme="minorEastAsia" w:hAnsi="Arial" w:cs="Arial"/>
          <w:sz w:val="20"/>
          <w:szCs w:val="20"/>
        </w:rPr>
        <w:t xml:space="preserve"> regarding eligibility to apply for a Social Security number before graduation</w:t>
      </w:r>
      <w:r w:rsidR="0018112B">
        <w:rPr>
          <w:rFonts w:ascii="Arial" w:eastAsiaTheme="minorEastAsia" w:hAnsi="Arial" w:cs="Arial"/>
          <w:sz w:val="20"/>
          <w:szCs w:val="20"/>
        </w:rPr>
        <w:t xml:space="preserve"> </w:t>
      </w:r>
      <w:r w:rsidRPr="007D4115">
        <w:rPr>
          <w:rFonts w:ascii="Arial" w:eastAsiaTheme="minorEastAsia" w:hAnsi="Arial" w:cs="Arial"/>
          <w:sz w:val="20"/>
          <w:szCs w:val="20"/>
        </w:rPr>
        <w:t>from the program.</w:t>
      </w:r>
      <w:r w:rsidRPr="007D4115">
        <w:rPr>
          <w:rFonts w:ascii="Arial" w:eastAsiaTheme="minorEastAsia" w:hAnsi="Arial" w:cs="Arial"/>
          <w:b/>
          <w:sz w:val="20"/>
          <w:szCs w:val="20"/>
        </w:rPr>
        <w:t xml:space="preserve"> </w:t>
      </w:r>
      <w:r w:rsidRPr="007D4115">
        <w:rPr>
          <w:rFonts w:ascii="Arial" w:eastAsiaTheme="minorEastAsia" w:hAnsi="Arial" w:cs="Arial"/>
          <w:b/>
          <w:sz w:val="20"/>
          <w:szCs w:val="20"/>
        </w:rPr>
        <w:br/>
      </w:r>
    </w:p>
    <w:p w14:paraId="0EB1BF9B"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Many of the Vocational Nursing Prerequisite Courses</w:t>
      </w:r>
      <w:bookmarkStart w:id="41" w:name="_Hlk46419167"/>
      <w:r w:rsidRPr="007D4115">
        <w:rPr>
          <w:rFonts w:ascii="Arial" w:eastAsiaTheme="minorEastAsia" w:hAnsi="Arial" w:cs="Arial"/>
          <w:sz w:val="20"/>
          <w:szCs w:val="20"/>
        </w:rPr>
        <w:t xml:space="preserve"> and support courses are offered online.  See the presentation </w:t>
      </w:r>
      <w:hyperlink r:id="rId45" w:history="1">
        <w:r w:rsidRPr="007D4115">
          <w:rPr>
            <w:rFonts w:ascii="Arial" w:eastAsiaTheme="minorEastAsia" w:hAnsi="Arial" w:cs="Arial"/>
            <w:color w:val="0000FF"/>
            <w:sz w:val="20"/>
            <w:szCs w:val="20"/>
            <w:u w:val="single"/>
          </w:rPr>
          <w:t>Getting Ready for Online Learning</w:t>
        </w:r>
      </w:hyperlink>
      <w:r w:rsidRPr="007D4115">
        <w:rPr>
          <w:rFonts w:ascii="Arial" w:eastAsiaTheme="minorEastAsia" w:hAnsi="Arial" w:cs="Arial"/>
          <w:sz w:val="20"/>
          <w:szCs w:val="20"/>
        </w:rPr>
        <w:t xml:space="preserve"> to see if you are a good candidate for online learning.</w:t>
      </w:r>
      <w:bookmarkEnd w:id="41"/>
      <w:r w:rsidRPr="007D4115">
        <w:rPr>
          <w:rFonts w:ascii="Arial" w:eastAsiaTheme="minorEastAsia" w:hAnsi="Arial" w:cs="Arial"/>
          <w:sz w:val="20"/>
          <w:szCs w:val="20"/>
        </w:rPr>
        <w:br/>
      </w:r>
    </w:p>
    <w:p w14:paraId="5410677D"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i/>
          <w:sz w:val="20"/>
          <w:szCs w:val="20"/>
          <w:u w:val="single"/>
        </w:rPr>
        <w:t>Criminal Background Check / Drug Screening</w:t>
      </w:r>
    </w:p>
    <w:p w14:paraId="145EF982"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1A96B490" w14:textId="77777777" w:rsidR="007D4115" w:rsidRPr="007D4115" w:rsidRDefault="007D4115" w:rsidP="007D4115">
      <w:pPr>
        <w:spacing w:after="0" w:line="240" w:lineRule="auto"/>
        <w:ind w:left="360"/>
        <w:contextualSpacing/>
        <w:jc w:val="both"/>
        <w:rPr>
          <w:rFonts w:ascii="Arial" w:eastAsiaTheme="minorEastAsia" w:hAnsi="Arial" w:cs="Arial"/>
          <w:sz w:val="20"/>
          <w:szCs w:val="20"/>
        </w:rPr>
      </w:pPr>
      <w:bookmarkStart w:id="42" w:name="_Hlk46419436"/>
      <w:r w:rsidRPr="007D4115">
        <w:rPr>
          <w:rFonts w:ascii="Arial" w:eastAsiaTheme="minorEastAsia" w:hAnsi="Arial" w:cs="Arial"/>
          <w:sz w:val="20"/>
          <w:szCs w:val="20"/>
        </w:rPr>
        <w:t xml:space="preserve">All students enrolled in Health Occupations programs are required by the Dallas/Fort Worth Hospital Council member facilities to undergo </w:t>
      </w:r>
      <w:r w:rsidRPr="0018112B">
        <w:rPr>
          <w:rFonts w:ascii="Arial" w:eastAsiaTheme="minorEastAsia" w:hAnsi="Arial" w:cs="Arial"/>
          <w:sz w:val="20"/>
          <w:szCs w:val="20"/>
        </w:rPr>
        <w:t xml:space="preserve">a </w:t>
      </w:r>
      <w:hyperlink r:id="rId46" w:history="1">
        <w:r w:rsidRPr="0018112B">
          <w:rPr>
            <w:rFonts w:ascii="Arial" w:hAnsi="Arial" w:cs="Arial"/>
            <w:sz w:val="20"/>
            <w:szCs w:val="20"/>
          </w:rPr>
          <w:t>Criminal Background Check and Drug Screen</w:t>
        </w:r>
      </w:hyperlink>
      <w:r w:rsidRPr="0018112B">
        <w:rPr>
          <w:rFonts w:ascii="Arial" w:eastAsiaTheme="minorEastAsia" w:hAnsi="Arial" w:cs="Arial"/>
          <w:color w:val="0000FF"/>
          <w:sz w:val="20"/>
          <w:szCs w:val="20"/>
          <w:u w:val="single"/>
        </w:rPr>
        <w:t xml:space="preserve"> </w:t>
      </w:r>
      <w:r w:rsidRPr="0018112B">
        <w:rPr>
          <w:rFonts w:ascii="Arial" w:eastAsiaTheme="minorEastAsia" w:hAnsi="Arial" w:cs="Arial"/>
          <w:sz w:val="20"/>
          <w:szCs w:val="20"/>
        </w:rPr>
        <w:t>prior</w:t>
      </w:r>
      <w:r w:rsidRPr="007D4115">
        <w:rPr>
          <w:rFonts w:ascii="Arial" w:eastAsiaTheme="minorEastAsia" w:hAnsi="Arial" w:cs="Arial"/>
          <w:sz w:val="20"/>
          <w:szCs w:val="20"/>
        </w:rPr>
        <w:t xml:space="preserve"> to beginning their clinical experience. Students are responsible for all charges incurred for these screenings.   </w:t>
      </w:r>
      <w:r w:rsidRPr="007D4115">
        <w:rPr>
          <w:rFonts w:ascii="Arial" w:eastAsiaTheme="minorEastAsia" w:hAnsi="Arial" w:cs="Arial"/>
          <w:b/>
          <w:sz w:val="20"/>
          <w:szCs w:val="20"/>
        </w:rPr>
        <w:t xml:space="preserve">This procedure is conducted </w:t>
      </w:r>
      <w:r w:rsidRPr="007D4115">
        <w:rPr>
          <w:rFonts w:ascii="Arial" w:eastAsiaTheme="minorEastAsia" w:hAnsi="Arial" w:cs="Arial"/>
          <w:b/>
          <w:i/>
          <w:sz w:val="20"/>
          <w:szCs w:val="20"/>
        </w:rPr>
        <w:t>after</w:t>
      </w:r>
      <w:r w:rsidRPr="007D4115">
        <w:rPr>
          <w:rFonts w:ascii="Arial" w:eastAsiaTheme="minorEastAsia" w:hAnsi="Arial" w:cs="Arial"/>
          <w:b/>
          <w:sz w:val="20"/>
          <w:szCs w:val="20"/>
        </w:rPr>
        <w:t xml:space="preserve"> a student has been accepted to their respective program.</w:t>
      </w:r>
      <w:r w:rsidRPr="007D4115">
        <w:rPr>
          <w:rFonts w:ascii="Arial" w:eastAsiaTheme="minorEastAsia" w:hAnsi="Arial" w:cs="Arial"/>
          <w:sz w:val="20"/>
          <w:szCs w:val="20"/>
        </w:rPr>
        <w:t xml:space="preserve">  </w:t>
      </w:r>
    </w:p>
    <w:bookmarkEnd w:id="42"/>
    <w:p w14:paraId="2299C4F7"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00260A9B" w14:textId="77777777" w:rsidR="007D4115" w:rsidRPr="007D4115" w:rsidRDefault="007D4115" w:rsidP="007D4115">
      <w:pPr>
        <w:spacing w:after="0" w:line="240" w:lineRule="auto"/>
        <w:ind w:left="360"/>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Results of these screenings are forwarded to the School of Health Sciences for review and verification that a student is eligible to attend clinical rotation.  All background check and drug screening results </w:t>
      </w:r>
      <w:r w:rsidRPr="007D4115">
        <w:rPr>
          <w:rFonts w:ascii="Arial" w:eastAsiaTheme="minorEastAsia" w:hAnsi="Arial" w:cs="Arial"/>
          <w:sz w:val="20"/>
          <w:szCs w:val="20"/>
        </w:rPr>
        <w:lastRenderedPageBreak/>
        <w:t>become the property of the School of Health Sciences and will not be released to the student or any other third party.</w:t>
      </w:r>
    </w:p>
    <w:p w14:paraId="4E718BBD"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750AAAAC" w14:textId="77777777" w:rsidR="007D4115" w:rsidRPr="007D4115" w:rsidRDefault="007D4115" w:rsidP="007D4115">
      <w:pPr>
        <w:spacing w:after="0" w:line="240" w:lineRule="auto"/>
        <w:ind w:left="360"/>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A clinical affiliate/facility reserves the right to remove a student from the facility for suspicion of substance use or abuse including alcohol.  The clinical affiliate/facility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affiliate/facility reserves the right to expel a student from their facility.  </w:t>
      </w:r>
    </w:p>
    <w:p w14:paraId="35428EFB" w14:textId="77777777" w:rsidR="007D4115" w:rsidRPr="007D4115" w:rsidRDefault="007D4115" w:rsidP="007D4115">
      <w:pPr>
        <w:tabs>
          <w:tab w:val="left" w:pos="540"/>
          <w:tab w:val="left" w:pos="810"/>
        </w:tabs>
        <w:spacing w:after="0" w:line="240" w:lineRule="auto"/>
        <w:ind w:left="990" w:hanging="810"/>
        <w:jc w:val="both"/>
        <w:rPr>
          <w:rFonts w:ascii="Arial" w:eastAsiaTheme="minorEastAsia" w:hAnsi="Arial" w:cs="Arial"/>
          <w:sz w:val="20"/>
          <w:szCs w:val="20"/>
        </w:rPr>
      </w:pPr>
    </w:p>
    <w:p w14:paraId="55740ED2" w14:textId="77777777" w:rsidR="007D4115" w:rsidRPr="007D4115" w:rsidRDefault="007D4115" w:rsidP="007D4115">
      <w:pPr>
        <w:tabs>
          <w:tab w:val="left" w:pos="540"/>
          <w:tab w:val="left" w:pos="810"/>
        </w:tabs>
        <w:spacing w:after="0" w:line="240" w:lineRule="auto"/>
        <w:ind w:left="360"/>
        <w:contextualSpacing/>
        <w:jc w:val="both"/>
        <w:rPr>
          <w:rFonts w:ascii="Arial" w:eastAsiaTheme="minorEastAsia" w:hAnsi="Arial" w:cs="Arial"/>
          <w:b/>
          <w:i/>
          <w:sz w:val="20"/>
          <w:szCs w:val="20"/>
        </w:rPr>
      </w:pPr>
      <w:r w:rsidRPr="007D4115">
        <w:rPr>
          <w:rFonts w:ascii="Arial" w:eastAsiaTheme="minorEastAsia" w:hAnsi="Arial" w:cs="Arial"/>
          <w:b/>
          <w:i/>
          <w:sz w:val="20"/>
          <w:szCs w:val="20"/>
        </w:rPr>
        <w:t>Note:  Should a student who has been accepted to a Health Occupations program be prohibited from attending a clinical rotation experience due to findings of a criminal background check and/or drug screening, the student may be dismissed from the Health Occupations program.</w:t>
      </w:r>
      <w:r w:rsidRPr="007D4115">
        <w:rPr>
          <w:rFonts w:ascii="Arial" w:eastAsiaTheme="minorEastAsia" w:hAnsi="Arial" w:cs="Arial"/>
          <w:b/>
          <w:i/>
          <w:sz w:val="20"/>
          <w:szCs w:val="20"/>
        </w:rPr>
        <w:br/>
      </w:r>
    </w:p>
    <w:p w14:paraId="60696DBF" w14:textId="77777777" w:rsidR="007D4115" w:rsidRPr="007D4115" w:rsidRDefault="007D4115" w:rsidP="007D4115">
      <w:pPr>
        <w:numPr>
          <w:ilvl w:val="0"/>
          <w:numId w:val="10"/>
        </w:numPr>
        <w:tabs>
          <w:tab w:val="left" w:pos="540"/>
          <w:tab w:val="left" w:pos="810"/>
        </w:tabs>
        <w:spacing w:after="0" w:line="240" w:lineRule="auto"/>
        <w:contextualSpacing/>
        <w:jc w:val="both"/>
        <w:rPr>
          <w:rFonts w:ascii="Arial" w:eastAsiaTheme="minorEastAsia" w:hAnsi="Arial" w:cs="Arial"/>
          <w:b/>
          <w:i/>
          <w:sz w:val="20"/>
          <w:szCs w:val="20"/>
        </w:rPr>
      </w:pPr>
      <w:r w:rsidRPr="007D4115">
        <w:rPr>
          <w:rFonts w:ascii="Arial" w:eastAsiaTheme="minorEastAsia" w:hAnsi="Arial" w:cs="Arial"/>
          <w:sz w:val="20"/>
          <w:szCs w:val="20"/>
        </w:rPr>
        <w:t xml:space="preserve">Potential applicants to the Vocational Nursing Program must be familiar with the licensure eligibility guidelines set forth by the </w:t>
      </w:r>
      <w:hyperlink r:id="rId47" w:history="1">
        <w:r w:rsidRPr="007D4115">
          <w:rPr>
            <w:rFonts w:ascii="Arial" w:eastAsiaTheme="minorEastAsia" w:hAnsi="Arial" w:cs="Arial"/>
            <w:color w:val="0000FF"/>
            <w:sz w:val="20"/>
            <w:szCs w:val="20"/>
            <w:u w:val="single"/>
          </w:rPr>
          <w:t>Board of Nurse Examiners for the State of Texas</w:t>
        </w:r>
      </w:hyperlink>
      <w:r w:rsidRPr="007D4115">
        <w:rPr>
          <w:rFonts w:ascii="Arial" w:eastAsiaTheme="minorEastAsia" w:hAnsi="Arial" w:cs="Arial"/>
          <w:sz w:val="20"/>
          <w:szCs w:val="20"/>
        </w:rPr>
        <w:t>.</w:t>
      </w:r>
    </w:p>
    <w:p w14:paraId="47A421F6" w14:textId="77777777" w:rsidR="007D4115" w:rsidRPr="007D4115" w:rsidRDefault="007D4115" w:rsidP="007D4115">
      <w:pPr>
        <w:tabs>
          <w:tab w:val="left" w:pos="540"/>
          <w:tab w:val="left" w:pos="810"/>
        </w:tabs>
        <w:spacing w:after="0" w:line="240" w:lineRule="auto"/>
        <w:ind w:left="360"/>
        <w:contextualSpacing/>
        <w:jc w:val="both"/>
        <w:rPr>
          <w:rFonts w:ascii="Arial" w:eastAsiaTheme="minorEastAsia" w:hAnsi="Arial" w:cs="Arial"/>
          <w:b/>
          <w:i/>
          <w:sz w:val="20"/>
          <w:szCs w:val="20"/>
        </w:rPr>
      </w:pPr>
    </w:p>
    <w:p w14:paraId="7EB7B195" w14:textId="77777777" w:rsidR="007D4115" w:rsidRPr="007D4115" w:rsidRDefault="007D4115" w:rsidP="007D4115">
      <w:pPr>
        <w:numPr>
          <w:ilvl w:val="0"/>
          <w:numId w:val="10"/>
        </w:numPr>
        <w:tabs>
          <w:tab w:val="left" w:pos="540"/>
          <w:tab w:val="left" w:pos="810"/>
        </w:tabs>
        <w:spacing w:after="0" w:line="240" w:lineRule="auto"/>
        <w:contextualSpacing/>
        <w:rPr>
          <w:rFonts w:ascii="Arial" w:eastAsiaTheme="minorEastAsia" w:hAnsi="Arial" w:cs="Arial"/>
          <w:b/>
          <w:i/>
          <w:sz w:val="20"/>
          <w:szCs w:val="20"/>
        </w:rPr>
      </w:pPr>
      <w:r w:rsidRPr="007D4115">
        <w:rPr>
          <w:rFonts w:ascii="Arial" w:eastAsiaTheme="minorEastAsia" w:hAnsi="Arial" w:cs="Arial"/>
          <w:sz w:val="20"/>
          <w:szCs w:val="20"/>
        </w:rPr>
        <w:t xml:space="preserve">Dallas College charges a higher tuition rate for courses in which a student registers for the third or more times.  The </w:t>
      </w:r>
      <w:hyperlink r:id="rId48" w:history="1">
        <w:r w:rsidRPr="007D4115">
          <w:rPr>
            <w:rFonts w:ascii="Arial" w:eastAsiaTheme="minorEastAsia" w:hAnsi="Arial" w:cs="Arial"/>
            <w:color w:val="0000FF"/>
            <w:sz w:val="20"/>
            <w:szCs w:val="20"/>
            <w:u w:val="single"/>
          </w:rPr>
          <w:t>Third Attempt Policy</w:t>
        </w:r>
      </w:hyperlink>
      <w:r w:rsidRPr="007D4115">
        <w:rPr>
          <w:rFonts w:ascii="Arial" w:eastAsiaTheme="minorEastAsia" w:hAnsi="Arial" w:cs="Arial"/>
          <w:sz w:val="20"/>
          <w:szCs w:val="20"/>
        </w:rPr>
        <w:t xml:space="preserve"> includes courses taken at any of the Dallas College campuses since the Fall 2002 semester.  Developmental courses are not considered in this policy.</w:t>
      </w:r>
      <w:r w:rsidRPr="007D4115">
        <w:rPr>
          <w:rFonts w:ascii="Arial" w:eastAsiaTheme="minorEastAsia" w:hAnsi="Arial" w:cs="Arial"/>
          <w:sz w:val="20"/>
          <w:szCs w:val="20"/>
        </w:rPr>
        <w:br/>
      </w:r>
    </w:p>
    <w:p w14:paraId="68248B73" w14:textId="77777777" w:rsidR="007D4115" w:rsidRPr="007D4115" w:rsidRDefault="007D4115" w:rsidP="007D4115">
      <w:pPr>
        <w:numPr>
          <w:ilvl w:val="0"/>
          <w:numId w:val="10"/>
        </w:numPr>
        <w:tabs>
          <w:tab w:val="left" w:pos="540"/>
          <w:tab w:val="left" w:pos="810"/>
        </w:tabs>
        <w:spacing w:after="0" w:line="240" w:lineRule="auto"/>
        <w:contextualSpacing/>
        <w:jc w:val="both"/>
        <w:rPr>
          <w:rFonts w:ascii="Arial" w:eastAsiaTheme="minorEastAsia" w:hAnsi="Arial" w:cs="Arial"/>
          <w:b/>
          <w:i/>
          <w:sz w:val="20"/>
          <w:szCs w:val="20"/>
        </w:rPr>
      </w:pPr>
      <w:r w:rsidRPr="007D4115">
        <w:rPr>
          <w:rFonts w:ascii="Arial" w:eastAsiaTheme="minorEastAsia" w:hAnsi="Arial" w:cs="Arial"/>
          <w:sz w:val="20"/>
          <w:szCs w:val="20"/>
        </w:rPr>
        <w:t>A student may apply to more than one Dallas College Health Occupations program during a given filing period.  However, if the student receives an acceptance letter to a specific program, confirms their intent to enter that program, and registers for program courses, their application to any other Health Occupations program that may share that filing period will be null and void.</w:t>
      </w:r>
    </w:p>
    <w:p w14:paraId="5D06B163"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64D01168" w14:textId="77777777" w:rsidR="007D4115" w:rsidRPr="007D4115" w:rsidRDefault="007D4115" w:rsidP="007D4115">
      <w:pPr>
        <w:spacing w:after="0" w:line="240" w:lineRule="auto"/>
        <w:ind w:left="360"/>
        <w:contextualSpacing/>
        <w:jc w:val="both"/>
        <w:rPr>
          <w:rFonts w:ascii="Arial" w:eastAsiaTheme="minorEastAsia" w:hAnsi="Arial" w:cs="Arial"/>
          <w:sz w:val="20"/>
          <w:szCs w:val="20"/>
        </w:rPr>
      </w:pPr>
      <w:r w:rsidRPr="007D4115">
        <w:rPr>
          <w:rFonts w:ascii="Arial" w:eastAsiaTheme="minorEastAsia" w:hAnsi="Arial" w:cs="Arial"/>
          <w:sz w:val="20"/>
          <w:szCs w:val="20"/>
        </w:rPr>
        <w:t>Further, an individual accepted for admission and currently enrolled in a Health Science program may not apply or be considered for admission selection for another Health Science program unless their current program of study will complete before the second program curriculum begins.</w:t>
      </w:r>
    </w:p>
    <w:p w14:paraId="1D38B8F2" w14:textId="77777777" w:rsidR="007D4115" w:rsidRPr="007D4115" w:rsidRDefault="007D4115" w:rsidP="007D4115">
      <w:pPr>
        <w:spacing w:after="0" w:line="240" w:lineRule="auto"/>
        <w:ind w:left="360"/>
        <w:contextualSpacing/>
        <w:jc w:val="both"/>
        <w:rPr>
          <w:rFonts w:ascii="Arial" w:eastAsiaTheme="minorEastAsia" w:hAnsi="Arial" w:cs="Arial"/>
          <w:sz w:val="20"/>
          <w:szCs w:val="20"/>
        </w:rPr>
      </w:pPr>
    </w:p>
    <w:p w14:paraId="241BE08D"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Students are responsible for their own transportation arrangements to the college and to their assigned health care facilities for clinical experience.  Clinical assignments vary from among the facilities listed below.  Other clinical affiliates may be assigned.</w:t>
      </w:r>
    </w:p>
    <w:p w14:paraId="0C5FEF5B" w14:textId="77D34173" w:rsidR="007D4115" w:rsidRPr="007D4115" w:rsidRDefault="007D4115" w:rsidP="00E600E5">
      <w:pPr>
        <w:spacing w:after="0" w:line="240" w:lineRule="auto"/>
        <w:rPr>
          <w:rFonts w:ascii="Arial" w:eastAsiaTheme="minorEastAsia" w:hAnsi="Arial" w:cs="Arial"/>
          <w:sz w:val="20"/>
          <w:szCs w:val="20"/>
        </w:rPr>
      </w:pPr>
    </w:p>
    <w:p w14:paraId="37DA82D7"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Dallas College students who are enrolled in 6 credit hours or more during a fall or spring semester and 3 credit hours or more during a summer semester are entitled to a free DART train/bus pass for that semester.  DART passes are available two weeks after the semester begins.  See the Cashier’s Office for details.</w:t>
      </w:r>
    </w:p>
    <w:p w14:paraId="54DA3E28"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538F6C62" w14:textId="77777777" w:rsidR="007D4115" w:rsidRPr="007D4115" w:rsidRDefault="007D4115" w:rsidP="007D4115">
      <w:pPr>
        <w:numPr>
          <w:ilvl w:val="0"/>
          <w:numId w:val="10"/>
        </w:numPr>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Individuals who were first-time college freshman students in Fall 2007 or after are subject to the guidelines of section 51.907 of the Texas Education Code which prohibits a student from dropping more than six (6) college level credit courses during their entire undergraduate career.  See </w:t>
      </w:r>
      <w:hyperlink r:id="rId49" w:history="1">
        <w:r w:rsidRPr="007D4115">
          <w:rPr>
            <w:rFonts w:ascii="Arial" w:eastAsiaTheme="minorEastAsia" w:hAnsi="Arial" w:cs="Arial"/>
            <w:color w:val="0000FF"/>
            <w:sz w:val="20"/>
            <w:szCs w:val="20"/>
            <w:u w:val="single"/>
          </w:rPr>
          <w:t>Six Drop Rule</w:t>
        </w:r>
      </w:hyperlink>
      <w:r w:rsidRPr="007D4115">
        <w:rPr>
          <w:rFonts w:ascii="Arial" w:eastAsiaTheme="minorEastAsia" w:hAnsi="Arial" w:cs="Arial"/>
          <w:sz w:val="20"/>
          <w:szCs w:val="20"/>
        </w:rPr>
        <w:t xml:space="preserve"> for more information.</w:t>
      </w:r>
    </w:p>
    <w:p w14:paraId="403DBC00"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1B622205" w14:textId="77777777" w:rsidR="007D4115" w:rsidRPr="007D4115" w:rsidRDefault="007D4115" w:rsidP="007D4115">
      <w:pPr>
        <w:numPr>
          <w:ilvl w:val="0"/>
          <w:numId w:val="10"/>
        </w:numPr>
        <w:tabs>
          <w:tab w:val="left" w:pos="990"/>
        </w:tabs>
        <w:spacing w:after="0" w:line="240" w:lineRule="auto"/>
        <w:contextualSpacing/>
        <w:jc w:val="both"/>
        <w:rPr>
          <w:rFonts w:ascii="Arial" w:eastAsiaTheme="minorEastAsia" w:hAnsi="Arial" w:cs="Arial"/>
          <w:sz w:val="20"/>
          <w:szCs w:val="20"/>
        </w:rPr>
      </w:pPr>
      <w:r w:rsidRPr="007D4115">
        <w:rPr>
          <w:rFonts w:ascii="Arial" w:eastAsiaTheme="minorEastAsia" w:hAnsi="Arial" w:cs="Arial"/>
          <w:sz w:val="20"/>
          <w:szCs w:val="20"/>
        </w:rPr>
        <w:t xml:space="preserve">Financial Aid:  </w:t>
      </w:r>
      <w:bookmarkStart w:id="43" w:name="_Hlk46420258"/>
      <w:r w:rsidRPr="007D4115">
        <w:rPr>
          <w:rFonts w:ascii="Arial" w:eastAsiaTheme="minorEastAsia" w:hAnsi="Arial" w:cs="Arial"/>
          <w:sz w:val="20"/>
          <w:szCs w:val="20"/>
        </w:rPr>
        <w:t xml:space="preserve">Students should apply for </w:t>
      </w:r>
      <w:hyperlink r:id="rId50" w:history="1">
        <w:r w:rsidRPr="007D4115">
          <w:rPr>
            <w:rFonts w:ascii="Arial" w:eastAsiaTheme="minorEastAsia" w:hAnsi="Arial" w:cs="Arial"/>
            <w:color w:val="0000FF"/>
            <w:sz w:val="20"/>
            <w:szCs w:val="20"/>
            <w:u w:val="single"/>
          </w:rPr>
          <w:t xml:space="preserve">financial aid </w:t>
        </w:r>
      </w:hyperlink>
      <w:r w:rsidRPr="007D4115">
        <w:rPr>
          <w:rFonts w:ascii="Arial" w:eastAsiaTheme="minorEastAsia" w:hAnsi="Arial" w:cs="Arial"/>
          <w:sz w:val="20"/>
          <w:szCs w:val="20"/>
        </w:rPr>
        <w:t xml:space="preserve">well in advance of program application.  </w:t>
      </w:r>
    </w:p>
    <w:bookmarkEnd w:id="43"/>
    <w:p w14:paraId="1EBFE160" w14:textId="77777777" w:rsidR="007D4115" w:rsidRPr="007D4115" w:rsidRDefault="007D4115" w:rsidP="007D4115">
      <w:pPr>
        <w:spacing w:after="0" w:line="240" w:lineRule="auto"/>
        <w:ind w:left="180" w:hanging="540"/>
        <w:jc w:val="both"/>
        <w:rPr>
          <w:rFonts w:ascii="Arial" w:eastAsiaTheme="minorEastAsia" w:hAnsi="Arial" w:cs="Arial"/>
          <w:sz w:val="20"/>
          <w:szCs w:val="20"/>
        </w:rPr>
      </w:pPr>
    </w:p>
    <w:p w14:paraId="6A13ECBC" w14:textId="09154B30" w:rsidR="00006CEB" w:rsidRDefault="007D4115" w:rsidP="00167D4E">
      <w:pPr>
        <w:numPr>
          <w:ilvl w:val="0"/>
          <w:numId w:val="10"/>
        </w:numPr>
        <w:spacing w:after="0" w:line="240" w:lineRule="auto"/>
        <w:jc w:val="both"/>
        <w:rPr>
          <w:rFonts w:ascii="Arial" w:eastAsiaTheme="minorEastAsia" w:hAnsi="Arial" w:cs="Arial"/>
          <w:sz w:val="20"/>
          <w:szCs w:val="20"/>
        </w:rPr>
      </w:pPr>
      <w:r w:rsidRPr="007D4115">
        <w:rPr>
          <w:rFonts w:ascii="Arial" w:eastAsiaTheme="minorEastAsia" w:hAnsi="Arial" w:cs="Arial"/>
          <w:sz w:val="20"/>
          <w:szCs w:val="20"/>
        </w:rPr>
        <w:t xml:space="preserve">Please visit the </w:t>
      </w:r>
      <w:hyperlink r:id="rId51" w:history="1">
        <w:r w:rsidRPr="007D4115">
          <w:rPr>
            <w:rFonts w:ascii="Arial" w:eastAsiaTheme="minorEastAsia" w:hAnsi="Arial" w:cs="Arial"/>
            <w:color w:val="0000FF"/>
            <w:sz w:val="20"/>
            <w:szCs w:val="20"/>
            <w:u w:val="single"/>
          </w:rPr>
          <w:t>Texas Board of Nursing</w:t>
        </w:r>
      </w:hyperlink>
      <w:r w:rsidRPr="007D4115">
        <w:rPr>
          <w:rFonts w:ascii="Arial" w:eastAsiaTheme="minorEastAsia" w:hAnsi="Arial" w:cs="Arial"/>
          <w:sz w:val="20"/>
          <w:szCs w:val="20"/>
        </w:rPr>
        <w:t xml:space="preserve"> website for links to professional organizations and other information regarding the Vocational Nursing profession. </w:t>
      </w:r>
    </w:p>
    <w:p w14:paraId="34783842" w14:textId="77777777" w:rsidR="00167D4E" w:rsidRPr="00167D4E" w:rsidRDefault="00167D4E" w:rsidP="00167D4E">
      <w:pPr>
        <w:spacing w:after="0" w:line="240" w:lineRule="auto"/>
        <w:jc w:val="both"/>
        <w:rPr>
          <w:rFonts w:ascii="Arial" w:eastAsiaTheme="minorEastAsia" w:hAnsi="Arial" w:cs="Arial"/>
          <w:sz w:val="20"/>
          <w:szCs w:val="20"/>
        </w:rPr>
      </w:pPr>
    </w:p>
    <w:p w14:paraId="7503CC67" w14:textId="311FFA4C" w:rsidR="007D4115" w:rsidRPr="007D4115" w:rsidRDefault="007D4115" w:rsidP="007D4115">
      <w:pPr>
        <w:numPr>
          <w:ilvl w:val="0"/>
          <w:numId w:val="10"/>
        </w:numPr>
        <w:spacing w:after="0" w:line="240" w:lineRule="auto"/>
        <w:jc w:val="both"/>
        <w:rPr>
          <w:rFonts w:ascii="Arial" w:eastAsiaTheme="minorEastAsia" w:hAnsi="Arial" w:cs="Arial"/>
          <w:sz w:val="20"/>
          <w:szCs w:val="20"/>
        </w:rPr>
      </w:pPr>
      <w:r w:rsidRPr="007D4115">
        <w:rPr>
          <w:rFonts w:ascii="Arial" w:eastAsiaTheme="minorEastAsia" w:hAnsi="Arial" w:cs="Arial"/>
          <w:sz w:val="20"/>
          <w:szCs w:val="20"/>
        </w:rPr>
        <w:t>Students who are completing the Dallas College Vocational Nursing program during a summer semester who wish to apply for entrance to the subsequent fall LVN-RN Advanced Placement “bridge” program</w:t>
      </w:r>
      <w:r w:rsidR="00682C54">
        <w:rPr>
          <w:rFonts w:ascii="Arial" w:eastAsiaTheme="minorEastAsia" w:hAnsi="Arial" w:cs="Arial"/>
          <w:sz w:val="20"/>
          <w:szCs w:val="20"/>
        </w:rPr>
        <w:t xml:space="preserve"> </w:t>
      </w:r>
      <w:r w:rsidRPr="007D4115">
        <w:rPr>
          <w:rFonts w:ascii="Arial" w:eastAsiaTheme="minorEastAsia" w:hAnsi="Arial" w:cs="Arial"/>
          <w:sz w:val="20"/>
          <w:szCs w:val="20"/>
        </w:rPr>
        <w:t xml:space="preserve">may submit their complete application materials by the specific application filing deadline.  Their application will be considered pending their eligibility to sit for the NCLEX-PN examination.  If accepted to the LVN-RN Advanced Placement “bridge” program, the student must be successful on the NCLEX-PN and obtain Texas LVN licensure within the first 60 days of enrollment.  If unsuccessful </w:t>
      </w:r>
      <w:r w:rsidRPr="007D4115">
        <w:rPr>
          <w:rFonts w:ascii="Arial" w:eastAsiaTheme="minorEastAsia" w:hAnsi="Arial" w:cs="Arial"/>
          <w:sz w:val="20"/>
          <w:szCs w:val="20"/>
        </w:rPr>
        <w:lastRenderedPageBreak/>
        <w:t xml:space="preserve">on the NCLEX-PN by that deadline, the student will be removed from the LVN-RN Advanced Placement “bridge” program. </w:t>
      </w:r>
    </w:p>
    <w:p w14:paraId="2DC58CD2" w14:textId="77777777" w:rsidR="007D4115" w:rsidRPr="007D4115" w:rsidRDefault="007D4115" w:rsidP="007D4115">
      <w:pPr>
        <w:spacing w:after="0" w:line="240" w:lineRule="auto"/>
        <w:ind w:left="180" w:hanging="540"/>
        <w:rPr>
          <w:rFonts w:ascii="Arial" w:eastAsiaTheme="minorEastAsia" w:hAnsi="Arial" w:cs="Arial"/>
          <w:sz w:val="20"/>
          <w:szCs w:val="20"/>
        </w:rPr>
      </w:pPr>
    </w:p>
    <w:p w14:paraId="0EB82271" w14:textId="77777777" w:rsidR="007D4115" w:rsidRPr="007D4115" w:rsidRDefault="007D4115" w:rsidP="007D4115">
      <w:pPr>
        <w:numPr>
          <w:ilvl w:val="0"/>
          <w:numId w:val="10"/>
        </w:numPr>
        <w:spacing w:after="0" w:line="240" w:lineRule="auto"/>
        <w:rPr>
          <w:rFonts w:ascii="Arial" w:eastAsiaTheme="minorEastAsia" w:hAnsi="Arial" w:cs="Arial"/>
          <w:sz w:val="20"/>
          <w:szCs w:val="20"/>
        </w:rPr>
      </w:pPr>
      <w:r w:rsidRPr="007D4115">
        <w:rPr>
          <w:rFonts w:ascii="Arial" w:eastAsiaTheme="minorEastAsia" w:hAnsi="Arial" w:cs="Arial"/>
          <w:sz w:val="20"/>
          <w:szCs w:val="20"/>
        </w:rPr>
        <w:t>Please contact your Success Coach or Pathway Specialist for assistance.</w:t>
      </w:r>
    </w:p>
    <w:p w14:paraId="490E0DD6" w14:textId="77777777" w:rsidR="007D4115" w:rsidRPr="007D4115" w:rsidRDefault="007D4115" w:rsidP="007D4115">
      <w:pPr>
        <w:spacing w:after="0" w:line="240" w:lineRule="auto"/>
        <w:ind w:left="540" w:hanging="540"/>
        <w:jc w:val="both"/>
        <w:rPr>
          <w:rFonts w:ascii="Arial" w:eastAsiaTheme="minorEastAsia" w:hAnsi="Arial" w:cs="Arial"/>
          <w:sz w:val="20"/>
          <w:szCs w:val="20"/>
        </w:rPr>
      </w:pPr>
    </w:p>
    <w:p w14:paraId="5CDC2026" w14:textId="77777777" w:rsidR="007D4115" w:rsidRPr="007D4115" w:rsidRDefault="007D4115" w:rsidP="007D4115">
      <w:pPr>
        <w:spacing w:after="0" w:line="240" w:lineRule="auto"/>
        <w:jc w:val="both"/>
        <w:rPr>
          <w:rFonts w:ascii="Arial" w:eastAsiaTheme="minorEastAsia" w:hAnsi="Arial" w:cs="Arial"/>
          <w:sz w:val="20"/>
          <w:szCs w:val="20"/>
        </w:rPr>
      </w:pPr>
    </w:p>
    <w:p w14:paraId="4CAAD8A0" w14:textId="1397D7A0" w:rsidR="007D4115" w:rsidRPr="007D4115" w:rsidRDefault="007D4115" w:rsidP="002E72A9">
      <w:pPr>
        <w:spacing w:after="0" w:line="240" w:lineRule="auto"/>
        <w:ind w:left="540" w:hanging="540"/>
        <w:jc w:val="both"/>
        <w:rPr>
          <w:rFonts w:ascii="Arial" w:eastAsiaTheme="minorEastAsia" w:hAnsi="Arial" w:cs="Arial"/>
          <w:b/>
          <w:sz w:val="20"/>
          <w:szCs w:val="20"/>
        </w:rPr>
      </w:pPr>
      <w:r w:rsidRPr="007D4115">
        <w:rPr>
          <w:rFonts w:ascii="Arial" w:eastAsiaTheme="minorEastAsia" w:hAnsi="Arial" w:cs="Arial"/>
          <w:b/>
          <w:sz w:val="20"/>
          <w:szCs w:val="20"/>
        </w:rPr>
        <w:t>Official transcripts are mailed directly to:</w:t>
      </w:r>
    </w:p>
    <w:p w14:paraId="787016ED" w14:textId="77777777" w:rsidR="00F84910" w:rsidRDefault="00F84910" w:rsidP="007D4115">
      <w:pPr>
        <w:spacing w:after="0" w:line="240" w:lineRule="auto"/>
        <w:ind w:left="540" w:hanging="540"/>
        <w:jc w:val="both"/>
        <w:rPr>
          <w:rFonts w:ascii="Arial" w:hAnsi="Arial" w:cs="Arial"/>
          <w:sz w:val="20"/>
          <w:szCs w:val="20"/>
        </w:rPr>
      </w:pPr>
      <w:r w:rsidRPr="00092C6A">
        <w:rPr>
          <w:rFonts w:ascii="Arial" w:hAnsi="Arial" w:cs="Arial"/>
          <w:sz w:val="20"/>
          <w:szCs w:val="20"/>
        </w:rPr>
        <w:t>Dallas College</w:t>
      </w:r>
    </w:p>
    <w:p w14:paraId="25E7429A" w14:textId="77777777" w:rsidR="00F84910" w:rsidRDefault="00F84910" w:rsidP="007D4115">
      <w:pPr>
        <w:spacing w:after="0" w:line="240" w:lineRule="auto"/>
        <w:ind w:left="540" w:hanging="540"/>
        <w:jc w:val="both"/>
        <w:rPr>
          <w:rFonts w:ascii="Arial" w:hAnsi="Arial" w:cs="Arial"/>
          <w:sz w:val="20"/>
          <w:szCs w:val="20"/>
        </w:rPr>
      </w:pPr>
      <w:r w:rsidRPr="41B37C78">
        <w:rPr>
          <w:rFonts w:ascii="Arial" w:eastAsia="Arial" w:hAnsi="Arial" w:cs="Arial"/>
          <w:sz w:val="20"/>
          <w:szCs w:val="20"/>
        </w:rPr>
        <w:t>Attn</w:t>
      </w:r>
      <w:r w:rsidRPr="00092C6A">
        <w:rPr>
          <w:rFonts w:ascii="Arial" w:hAnsi="Arial" w:cs="Arial"/>
          <w:sz w:val="20"/>
          <w:szCs w:val="20"/>
        </w:rPr>
        <w:t>: Admissions Processing</w:t>
      </w:r>
    </w:p>
    <w:p w14:paraId="5D50B07F" w14:textId="77777777" w:rsidR="00F84910" w:rsidRDefault="00F84910" w:rsidP="007D4115">
      <w:pPr>
        <w:spacing w:after="0" w:line="240" w:lineRule="auto"/>
        <w:ind w:left="540" w:hanging="540"/>
        <w:jc w:val="both"/>
        <w:rPr>
          <w:rFonts w:ascii="Arial" w:hAnsi="Arial" w:cs="Arial"/>
          <w:sz w:val="20"/>
          <w:szCs w:val="20"/>
        </w:rPr>
      </w:pPr>
      <w:r w:rsidRPr="00092C6A">
        <w:rPr>
          <w:rFonts w:ascii="Arial" w:hAnsi="Arial" w:cs="Arial"/>
          <w:sz w:val="20"/>
          <w:szCs w:val="20"/>
        </w:rPr>
        <w:t>3737 Motley Drive</w:t>
      </w:r>
    </w:p>
    <w:p w14:paraId="4EB1CECA" w14:textId="7B8FE0F5" w:rsidR="002E72A9" w:rsidRDefault="00F84910" w:rsidP="007D4115">
      <w:pPr>
        <w:spacing w:after="0" w:line="240" w:lineRule="auto"/>
        <w:ind w:left="540" w:hanging="540"/>
        <w:jc w:val="both"/>
        <w:rPr>
          <w:rFonts w:ascii="Arial" w:eastAsiaTheme="minorEastAsia" w:hAnsi="Arial" w:cs="Arial"/>
          <w:sz w:val="20"/>
          <w:szCs w:val="20"/>
        </w:rPr>
      </w:pPr>
      <w:r w:rsidRPr="00092C6A">
        <w:rPr>
          <w:rFonts w:ascii="Arial" w:hAnsi="Arial" w:cs="Arial"/>
          <w:sz w:val="20"/>
          <w:szCs w:val="20"/>
        </w:rPr>
        <w:t>Mesquite, TX 75150</w:t>
      </w:r>
    </w:p>
    <w:p w14:paraId="21D67433" w14:textId="77777777" w:rsidR="002E72A9" w:rsidRDefault="002E72A9" w:rsidP="007D4115">
      <w:pPr>
        <w:spacing w:after="0" w:line="240" w:lineRule="auto"/>
        <w:ind w:left="540" w:hanging="540"/>
        <w:jc w:val="both"/>
        <w:rPr>
          <w:rFonts w:ascii="Arial" w:eastAsiaTheme="minorEastAsia" w:hAnsi="Arial" w:cs="Arial"/>
          <w:sz w:val="20"/>
          <w:szCs w:val="20"/>
        </w:rPr>
      </w:pPr>
    </w:p>
    <w:p w14:paraId="4CDB7FAA" w14:textId="4C382C6E" w:rsidR="007D4115" w:rsidRPr="007D4115" w:rsidRDefault="007D4115" w:rsidP="002E72A9">
      <w:pPr>
        <w:spacing w:after="0" w:line="240" w:lineRule="auto"/>
        <w:ind w:left="540" w:hanging="540"/>
        <w:jc w:val="both"/>
        <w:rPr>
          <w:rFonts w:ascii="Arial" w:eastAsiaTheme="minorEastAsia" w:hAnsi="Arial" w:cs="Arial"/>
          <w:b/>
          <w:sz w:val="20"/>
          <w:szCs w:val="20"/>
        </w:rPr>
      </w:pPr>
      <w:r w:rsidRPr="007D4115">
        <w:rPr>
          <w:rFonts w:ascii="Arial" w:eastAsiaTheme="minorEastAsia" w:hAnsi="Arial" w:cs="Arial"/>
          <w:b/>
          <w:sz w:val="20"/>
          <w:szCs w:val="20"/>
        </w:rPr>
        <w:t>Electronic transcripts must be sent to:</w:t>
      </w:r>
    </w:p>
    <w:p w14:paraId="7649AC9E" w14:textId="4CD4B9F8" w:rsidR="007D4115" w:rsidRPr="007D4115" w:rsidRDefault="0018112B" w:rsidP="00FF2D29">
      <w:pPr>
        <w:spacing w:after="0" w:line="240" w:lineRule="auto"/>
        <w:rPr>
          <w:rFonts w:ascii="Arial" w:eastAsiaTheme="minorEastAsia" w:hAnsi="Arial" w:cs="Arial"/>
          <w:b/>
          <w:szCs w:val="20"/>
        </w:rPr>
      </w:pPr>
      <w:hyperlink r:id="rId52" w:history="1">
        <w:r w:rsidRPr="00B258FD">
          <w:rPr>
            <w:rStyle w:val="Hyperlink"/>
            <w:rFonts w:ascii="Arial" w:eastAsiaTheme="minorEastAsia" w:hAnsi="Arial" w:cs="Arial"/>
            <w:sz w:val="20"/>
            <w:szCs w:val="20"/>
          </w:rPr>
          <w:t>Studenttranscripts@dallascollege.edu</w:t>
        </w:r>
      </w:hyperlink>
    </w:p>
    <w:p w14:paraId="037013E0" w14:textId="77777777" w:rsidR="007D4115" w:rsidRPr="007D4115" w:rsidRDefault="007D4115" w:rsidP="007D4115">
      <w:pPr>
        <w:spacing w:after="0" w:line="240" w:lineRule="auto"/>
        <w:ind w:left="720" w:hanging="720"/>
        <w:jc w:val="center"/>
        <w:rPr>
          <w:rFonts w:ascii="Arial" w:eastAsiaTheme="minorEastAsia" w:hAnsi="Arial" w:cs="Arial"/>
          <w:b/>
          <w:szCs w:val="20"/>
        </w:rPr>
      </w:pPr>
    </w:p>
    <w:p w14:paraId="7C7F56E8" w14:textId="77777777" w:rsidR="00AE342E" w:rsidRDefault="00AE342E" w:rsidP="007D4115">
      <w:pPr>
        <w:spacing w:after="0" w:line="240" w:lineRule="auto"/>
        <w:ind w:left="720" w:hanging="720"/>
        <w:jc w:val="center"/>
        <w:rPr>
          <w:rFonts w:ascii="Arial" w:eastAsiaTheme="minorEastAsia" w:hAnsi="Arial" w:cs="Arial"/>
          <w:b/>
          <w:szCs w:val="20"/>
        </w:rPr>
      </w:pPr>
    </w:p>
    <w:p w14:paraId="7F23FF8D" w14:textId="77777777" w:rsidR="00AE342E" w:rsidRDefault="00AE342E" w:rsidP="007D4115">
      <w:pPr>
        <w:spacing w:after="0" w:line="240" w:lineRule="auto"/>
        <w:ind w:left="720" w:hanging="720"/>
        <w:jc w:val="center"/>
        <w:rPr>
          <w:rFonts w:ascii="Arial" w:eastAsiaTheme="minorEastAsia" w:hAnsi="Arial" w:cs="Arial"/>
          <w:b/>
          <w:szCs w:val="20"/>
        </w:rPr>
      </w:pPr>
    </w:p>
    <w:p w14:paraId="7DB73031" w14:textId="3C360329" w:rsidR="007D4115" w:rsidRPr="007D4115" w:rsidRDefault="007D4115" w:rsidP="007D4115">
      <w:pPr>
        <w:spacing w:after="0" w:line="240" w:lineRule="auto"/>
        <w:ind w:left="720" w:hanging="720"/>
        <w:jc w:val="center"/>
        <w:rPr>
          <w:rFonts w:ascii="Arial" w:eastAsiaTheme="minorEastAsia" w:hAnsi="Arial" w:cs="Arial"/>
          <w:b/>
          <w:szCs w:val="20"/>
        </w:rPr>
      </w:pPr>
      <w:r w:rsidRPr="007D4115">
        <w:rPr>
          <w:rFonts w:ascii="Arial" w:eastAsiaTheme="minorEastAsia" w:hAnsi="Arial" w:cs="Arial"/>
          <w:b/>
          <w:szCs w:val="20"/>
        </w:rPr>
        <w:t xml:space="preserve">Visit the </w:t>
      </w:r>
      <w:hyperlink r:id="rId53" w:history="1">
        <w:r w:rsidRPr="007D4115">
          <w:rPr>
            <w:rFonts w:ascii="Arial" w:eastAsiaTheme="minorEastAsia" w:hAnsi="Arial" w:cs="Arial"/>
            <w:b/>
            <w:bCs/>
            <w:color w:val="0000FF"/>
            <w:u w:val="single"/>
          </w:rPr>
          <w:t>Vocational Nursing</w:t>
        </w:r>
      </w:hyperlink>
      <w:r w:rsidRPr="007D4115">
        <w:rPr>
          <w:rFonts w:eastAsiaTheme="minorEastAsia"/>
          <w:sz w:val="20"/>
          <w:szCs w:val="20"/>
        </w:rPr>
        <w:t xml:space="preserve"> </w:t>
      </w:r>
      <w:r w:rsidRPr="007D4115">
        <w:rPr>
          <w:rFonts w:ascii="Arial" w:eastAsiaTheme="minorEastAsia" w:hAnsi="Arial" w:cs="Arial"/>
          <w:b/>
          <w:szCs w:val="20"/>
        </w:rPr>
        <w:t>webpage</w:t>
      </w:r>
      <w:r w:rsidR="00F84910">
        <w:rPr>
          <w:rFonts w:ascii="Arial" w:eastAsiaTheme="minorEastAsia" w:hAnsi="Arial" w:cs="Arial"/>
          <w:b/>
          <w:szCs w:val="20"/>
        </w:rPr>
        <w:t>.</w:t>
      </w:r>
    </w:p>
    <w:p w14:paraId="3B9FEAB2" w14:textId="77777777" w:rsidR="007D4115" w:rsidRPr="007D4115" w:rsidRDefault="007D4115" w:rsidP="007D4115">
      <w:pPr>
        <w:spacing w:after="0" w:line="240" w:lineRule="auto"/>
        <w:jc w:val="center"/>
        <w:rPr>
          <w:rFonts w:ascii="Arial" w:eastAsiaTheme="minorEastAsia" w:hAnsi="Arial" w:cs="Arial"/>
          <w:b/>
          <w:szCs w:val="20"/>
        </w:rPr>
      </w:pPr>
      <w:r w:rsidRPr="007D4115">
        <w:rPr>
          <w:rFonts w:ascii="Arial" w:eastAsiaTheme="minorEastAsia" w:hAnsi="Arial" w:cs="Arial"/>
          <w:b/>
          <w:szCs w:val="20"/>
        </w:rPr>
        <w:t xml:space="preserve">Like us on </w:t>
      </w:r>
      <w:hyperlink r:id="rId54" w:history="1">
        <w:r w:rsidRPr="007D4115">
          <w:rPr>
            <w:rFonts w:ascii="Arial" w:eastAsiaTheme="minorEastAsia" w:hAnsi="Arial" w:cs="Arial"/>
            <w:b/>
            <w:color w:val="0000FF"/>
            <w:szCs w:val="20"/>
            <w:u w:val="single"/>
          </w:rPr>
          <w:t>Facebook</w:t>
        </w:r>
      </w:hyperlink>
      <w:r w:rsidRPr="007D4115">
        <w:rPr>
          <w:rFonts w:ascii="Arial" w:eastAsiaTheme="minorEastAsia" w:hAnsi="Arial" w:cs="Arial"/>
          <w:b/>
          <w:szCs w:val="20"/>
        </w:rPr>
        <w:t>.</w:t>
      </w:r>
    </w:p>
    <w:p w14:paraId="5B7FD120" w14:textId="77777777" w:rsidR="007D4115" w:rsidRDefault="007D4115" w:rsidP="007D4115"/>
    <w:p w14:paraId="5C79D14B" w14:textId="77777777" w:rsidR="00AA28C5" w:rsidRPr="007D4115" w:rsidRDefault="00AA28C5" w:rsidP="007D4115"/>
    <w:p w14:paraId="51001D83" w14:textId="2F1A1430" w:rsidR="004B558D" w:rsidRPr="00F84910" w:rsidRDefault="00A2445E" w:rsidP="00F84910">
      <w:pPr>
        <w:pStyle w:val="Heading2"/>
      </w:pPr>
      <w:bookmarkStart w:id="44" w:name="_Toc168582209"/>
      <w:r w:rsidRPr="00F84910">
        <w:t>Vocational Nursing</w:t>
      </w:r>
      <w:r w:rsidR="00CA721A" w:rsidRPr="00F84910">
        <w:t xml:space="preserve"> Contact Information</w:t>
      </w:r>
      <w:bookmarkEnd w:id="44"/>
    </w:p>
    <w:p w14:paraId="75D00502" w14:textId="1F58BF24" w:rsidR="00FF2D29" w:rsidRPr="00AE342E" w:rsidRDefault="00FF2D29" w:rsidP="00EA7B08">
      <w:pPr>
        <w:ind w:hanging="720"/>
        <w:rPr>
          <w:rFonts w:ascii="Arial" w:hAnsi="Arial" w:cs="Arial"/>
          <w:sz w:val="20"/>
          <w:szCs w:val="20"/>
        </w:rPr>
      </w:pPr>
      <w:r>
        <w:tab/>
      </w:r>
      <w:r w:rsidR="00214557" w:rsidRPr="00AE342E">
        <w:rPr>
          <w:rFonts w:ascii="Arial" w:hAnsi="Arial" w:cs="Arial"/>
          <w:sz w:val="20"/>
          <w:szCs w:val="20"/>
        </w:rPr>
        <w:t xml:space="preserve">For more information on the Vocational Nursing program please email </w:t>
      </w:r>
      <w:hyperlink r:id="rId55" w:history="1">
        <w:r w:rsidR="00214557" w:rsidRPr="00AE342E">
          <w:rPr>
            <w:rStyle w:val="Hyperlink"/>
            <w:rFonts w:ascii="Arial" w:hAnsi="Arial" w:cs="Arial"/>
            <w:sz w:val="20"/>
            <w:szCs w:val="20"/>
          </w:rPr>
          <w:t>ASKSOHS@dallascollege.edu</w:t>
        </w:r>
      </w:hyperlink>
      <w:r w:rsidR="00F84910" w:rsidRPr="00AE342E">
        <w:rPr>
          <w:rStyle w:val="Hyperlink"/>
          <w:rFonts w:ascii="Arial" w:hAnsi="Arial" w:cs="Arial"/>
          <w:sz w:val="20"/>
          <w:szCs w:val="20"/>
        </w:rPr>
        <w:t>.</w:t>
      </w:r>
      <w:r w:rsidR="00214557" w:rsidRPr="00AE342E">
        <w:rPr>
          <w:rFonts w:ascii="Arial" w:hAnsi="Arial" w:cs="Arial"/>
          <w:sz w:val="20"/>
          <w:szCs w:val="20"/>
        </w:rPr>
        <w:t xml:space="preserve"> </w:t>
      </w:r>
    </w:p>
    <w:p w14:paraId="7A6B842C" w14:textId="776A9DED" w:rsidR="003B25A8" w:rsidRPr="00F84910" w:rsidRDefault="008D52C1" w:rsidP="00F84910">
      <w:pPr>
        <w:pStyle w:val="Heading1"/>
      </w:pPr>
      <w:bookmarkStart w:id="45" w:name="_Toc168582210"/>
      <w:r w:rsidRPr="00F84910">
        <w:t>M</w:t>
      </w:r>
      <w:r w:rsidR="00C506A3" w:rsidRPr="00F84910">
        <w:t xml:space="preserve">. Estimated Expenses for the </w:t>
      </w:r>
      <w:r w:rsidR="00A2445E" w:rsidRPr="00F84910">
        <w:t>Vocational Nursing</w:t>
      </w:r>
      <w:bookmarkEnd w:id="45"/>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009D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43CB3EC3" w14:textId="7BBDBCE5" w:rsidR="004641A7" w:rsidRDefault="004641A7" w:rsidP="004641A7">
            <w:pPr>
              <w:jc w:val="center"/>
            </w:pPr>
            <w:bookmarkStart w:id="46" w:name="Prereq"/>
            <w:r>
              <w:t>Prerequisites</w:t>
            </w:r>
          </w:p>
        </w:tc>
      </w:tr>
      <w:tr w:rsidR="00695380" w:rsidRPr="00A26648" w14:paraId="27DB9C9B"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Pr="00A26648" w:rsidRDefault="00695380" w:rsidP="00717AB5">
            <w:pPr>
              <w:rPr>
                <w:rFonts w:ascii="Arial" w:hAnsi="Arial" w:cs="Arial"/>
                <w:sz w:val="20"/>
                <w:szCs w:val="20"/>
              </w:rPr>
            </w:pPr>
          </w:p>
        </w:tc>
        <w:tc>
          <w:tcPr>
            <w:tcW w:w="2337" w:type="dxa"/>
          </w:tcPr>
          <w:p w14:paraId="68D18423" w14:textId="08E2473A" w:rsidR="00695380" w:rsidRPr="00A26648" w:rsidRDefault="002A383B"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Dallas</w:t>
            </w:r>
            <w:r w:rsidR="004F2BDC" w:rsidRPr="00A26648">
              <w:rPr>
                <w:rFonts w:ascii="Arial" w:hAnsi="Arial" w:cs="Arial"/>
                <w:sz w:val="20"/>
                <w:szCs w:val="20"/>
              </w:rPr>
              <w:t xml:space="preserve"> County Resident</w:t>
            </w:r>
          </w:p>
        </w:tc>
        <w:tc>
          <w:tcPr>
            <w:tcW w:w="2338" w:type="dxa"/>
          </w:tcPr>
          <w:p w14:paraId="48C711E0" w14:textId="5CCCBBB6" w:rsidR="00695380" w:rsidRPr="00A26648" w:rsidRDefault="00F4793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 xml:space="preserve">Out of </w:t>
            </w:r>
            <w:r w:rsidR="004F2BDC" w:rsidRPr="00A26648">
              <w:rPr>
                <w:rFonts w:ascii="Arial" w:hAnsi="Arial" w:cs="Arial"/>
                <w:sz w:val="20"/>
                <w:szCs w:val="20"/>
              </w:rPr>
              <w:t>County</w:t>
            </w:r>
          </w:p>
        </w:tc>
        <w:tc>
          <w:tcPr>
            <w:tcW w:w="2338" w:type="dxa"/>
          </w:tcPr>
          <w:p w14:paraId="18058C14" w14:textId="354A0E95" w:rsidR="00695380" w:rsidRPr="00A26648" w:rsidRDefault="00F4793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 xml:space="preserve">Out of </w:t>
            </w:r>
            <w:r w:rsidR="004D1C7B" w:rsidRPr="00A26648">
              <w:rPr>
                <w:rFonts w:ascii="Arial" w:hAnsi="Arial" w:cs="Arial"/>
                <w:sz w:val="20"/>
                <w:szCs w:val="20"/>
              </w:rPr>
              <w:t>State</w:t>
            </w:r>
          </w:p>
        </w:tc>
      </w:tr>
      <w:tr w:rsidR="00695380" w:rsidRPr="00A26648" w14:paraId="157CFC9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F13A8C5" w14:textId="25212420" w:rsidR="00695380" w:rsidRPr="00A26648" w:rsidRDefault="002A6F7C" w:rsidP="00717AB5">
            <w:pPr>
              <w:rPr>
                <w:rFonts w:ascii="Arial" w:hAnsi="Arial" w:cs="Arial"/>
                <w:sz w:val="20"/>
                <w:szCs w:val="20"/>
              </w:rPr>
            </w:pPr>
            <w:r w:rsidRPr="00A26648">
              <w:rPr>
                <w:rFonts w:ascii="Arial" w:hAnsi="Arial" w:cs="Arial"/>
                <w:sz w:val="20"/>
                <w:szCs w:val="20"/>
              </w:rPr>
              <w:t>Tuition</w:t>
            </w:r>
            <w:r w:rsidR="00502259" w:rsidRPr="00A26648">
              <w:rPr>
                <w:rFonts w:ascii="Arial" w:hAnsi="Arial" w:cs="Arial"/>
                <w:sz w:val="20"/>
                <w:szCs w:val="20"/>
              </w:rPr>
              <w:t>/Textbooks</w:t>
            </w:r>
            <w:r w:rsidR="003A0B87" w:rsidRPr="00A26648">
              <w:rPr>
                <w:rFonts w:ascii="Arial" w:hAnsi="Arial" w:cs="Arial"/>
                <w:sz w:val="20"/>
                <w:szCs w:val="20"/>
              </w:rPr>
              <w:t xml:space="preserve"> (10 CR hours)</w:t>
            </w:r>
            <w:r w:rsidR="00CC0160" w:rsidRPr="00A26648">
              <w:rPr>
                <w:rFonts w:ascii="Arial" w:hAnsi="Arial" w:cs="Arial"/>
                <w:sz w:val="20"/>
                <w:szCs w:val="20"/>
              </w:rPr>
              <w:t>*</w:t>
            </w:r>
            <w:r w:rsidR="003A0B87" w:rsidRPr="00A26648">
              <w:rPr>
                <w:rFonts w:ascii="Arial" w:hAnsi="Arial" w:cs="Arial"/>
                <w:sz w:val="20"/>
                <w:szCs w:val="20"/>
              </w:rPr>
              <w:t xml:space="preserve"> </w:t>
            </w:r>
          </w:p>
        </w:tc>
        <w:tc>
          <w:tcPr>
            <w:tcW w:w="2337" w:type="dxa"/>
          </w:tcPr>
          <w:p w14:paraId="203E6BD4" w14:textId="5E610BD5" w:rsidR="00695380" w:rsidRPr="00A26648" w:rsidRDefault="00FC7B0D"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C3717B" w:rsidRPr="00A26648">
              <w:rPr>
                <w:rFonts w:ascii="Arial" w:hAnsi="Arial" w:cs="Arial"/>
                <w:sz w:val="20"/>
                <w:szCs w:val="20"/>
              </w:rPr>
              <w:t>790.00</w:t>
            </w:r>
          </w:p>
        </w:tc>
        <w:tc>
          <w:tcPr>
            <w:tcW w:w="2338" w:type="dxa"/>
          </w:tcPr>
          <w:p w14:paraId="15BB6AD3" w14:textId="0A27BB3A" w:rsidR="00695380" w:rsidRPr="00A26648" w:rsidRDefault="001566B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C3717B" w:rsidRPr="00A26648">
              <w:rPr>
                <w:rFonts w:ascii="Arial" w:hAnsi="Arial" w:cs="Arial"/>
                <w:sz w:val="20"/>
                <w:szCs w:val="20"/>
              </w:rPr>
              <w:t>1,350.00</w:t>
            </w:r>
          </w:p>
        </w:tc>
        <w:tc>
          <w:tcPr>
            <w:tcW w:w="2338" w:type="dxa"/>
          </w:tcPr>
          <w:p w14:paraId="51FDED14" w14:textId="362B2A07" w:rsidR="00695380" w:rsidRPr="00A26648" w:rsidRDefault="001566B4"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C3717B" w:rsidRPr="00A26648">
              <w:rPr>
                <w:rFonts w:ascii="Arial" w:hAnsi="Arial" w:cs="Arial"/>
                <w:sz w:val="20"/>
                <w:szCs w:val="20"/>
              </w:rPr>
              <w:t>2,000.00</w:t>
            </w:r>
          </w:p>
        </w:tc>
      </w:tr>
      <w:tr w:rsidR="00695380" w:rsidRPr="00A26648" w14:paraId="7363CCBC"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F3355F" w14:textId="61EDB73D" w:rsidR="00695380" w:rsidRPr="00A26648" w:rsidRDefault="00D60A0D" w:rsidP="00717AB5">
            <w:pPr>
              <w:rPr>
                <w:rFonts w:ascii="Arial" w:hAnsi="Arial" w:cs="Arial"/>
                <w:sz w:val="20"/>
                <w:szCs w:val="20"/>
              </w:rPr>
            </w:pPr>
            <w:r>
              <w:rPr>
                <w:rFonts w:ascii="Arial" w:hAnsi="Arial" w:cs="Arial"/>
                <w:sz w:val="20"/>
                <w:szCs w:val="20"/>
              </w:rPr>
              <w:t>TEAS</w:t>
            </w:r>
            <w:r w:rsidR="009720A8">
              <w:rPr>
                <w:rFonts w:ascii="Arial" w:hAnsi="Arial" w:cs="Arial"/>
                <w:sz w:val="20"/>
                <w:szCs w:val="20"/>
              </w:rPr>
              <w:t xml:space="preserve"> exam</w:t>
            </w:r>
          </w:p>
        </w:tc>
        <w:tc>
          <w:tcPr>
            <w:tcW w:w="2337" w:type="dxa"/>
          </w:tcPr>
          <w:p w14:paraId="6B537BC3" w14:textId="6EABBBE0" w:rsidR="00695380" w:rsidRPr="00A26648"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65BE1" w:rsidRPr="00A26648">
              <w:rPr>
                <w:rFonts w:ascii="Arial" w:hAnsi="Arial" w:cs="Arial"/>
                <w:sz w:val="20"/>
                <w:szCs w:val="20"/>
              </w:rPr>
              <w:t>82.00</w:t>
            </w:r>
          </w:p>
        </w:tc>
        <w:tc>
          <w:tcPr>
            <w:tcW w:w="2338" w:type="dxa"/>
          </w:tcPr>
          <w:p w14:paraId="7CBFEA96" w14:textId="6D41A60F" w:rsidR="00695380" w:rsidRPr="00A26648"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65BE1" w:rsidRPr="00A26648">
              <w:rPr>
                <w:rFonts w:ascii="Arial" w:hAnsi="Arial" w:cs="Arial"/>
                <w:sz w:val="20"/>
                <w:szCs w:val="20"/>
              </w:rPr>
              <w:t>82.00</w:t>
            </w:r>
          </w:p>
        </w:tc>
        <w:tc>
          <w:tcPr>
            <w:tcW w:w="2338" w:type="dxa"/>
          </w:tcPr>
          <w:p w14:paraId="69977B58" w14:textId="6B93CEAE" w:rsidR="00695380" w:rsidRPr="00A26648" w:rsidRDefault="001566B4"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65BE1" w:rsidRPr="00A26648">
              <w:rPr>
                <w:rFonts w:ascii="Arial" w:hAnsi="Arial" w:cs="Arial"/>
                <w:sz w:val="20"/>
                <w:szCs w:val="20"/>
              </w:rPr>
              <w:t>82.00</w:t>
            </w:r>
          </w:p>
        </w:tc>
      </w:tr>
      <w:tr w:rsidR="00A01DE0" w:rsidRPr="00A26648" w14:paraId="0AF13175"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14412E63" w14:textId="3AF66DB8" w:rsidR="00A01DE0" w:rsidRPr="00A26648" w:rsidRDefault="00A01DE0" w:rsidP="00717AB5">
            <w:pPr>
              <w:rPr>
                <w:rFonts w:ascii="Arial" w:hAnsi="Arial" w:cs="Arial"/>
                <w:sz w:val="20"/>
                <w:szCs w:val="20"/>
              </w:rPr>
            </w:pPr>
            <w:r w:rsidRPr="00A26648">
              <w:rPr>
                <w:rFonts w:ascii="Arial" w:hAnsi="Arial" w:cs="Arial"/>
                <w:sz w:val="20"/>
                <w:szCs w:val="20"/>
              </w:rPr>
              <w:t xml:space="preserve">CastleBranch </w:t>
            </w:r>
          </w:p>
        </w:tc>
        <w:tc>
          <w:tcPr>
            <w:tcW w:w="2337" w:type="dxa"/>
          </w:tcPr>
          <w:p w14:paraId="239D4B82" w14:textId="711730DB" w:rsidR="00A01DE0" w:rsidRPr="00A26648" w:rsidRDefault="00CC016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$128.00</w:t>
            </w:r>
          </w:p>
        </w:tc>
        <w:tc>
          <w:tcPr>
            <w:tcW w:w="2338" w:type="dxa"/>
          </w:tcPr>
          <w:p w14:paraId="64666EE6" w14:textId="78FA1FC7" w:rsidR="00A01DE0" w:rsidRPr="00A26648" w:rsidRDefault="00CC016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$282.00</w:t>
            </w:r>
          </w:p>
        </w:tc>
        <w:tc>
          <w:tcPr>
            <w:tcW w:w="2338" w:type="dxa"/>
          </w:tcPr>
          <w:p w14:paraId="48B961FE" w14:textId="388F6334" w:rsidR="00A01DE0" w:rsidRPr="00A26648" w:rsidRDefault="00CC016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$282.00</w:t>
            </w:r>
          </w:p>
        </w:tc>
      </w:tr>
      <w:tr w:rsidR="00A01DE0" w:rsidRPr="00A26648" w14:paraId="02989F30"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2C87F2" w14:textId="50569864" w:rsidR="00A01DE0" w:rsidRPr="00A26648" w:rsidRDefault="00CC0160" w:rsidP="00717AB5">
            <w:pPr>
              <w:rPr>
                <w:rFonts w:ascii="Arial" w:hAnsi="Arial" w:cs="Arial"/>
                <w:sz w:val="20"/>
                <w:szCs w:val="20"/>
              </w:rPr>
            </w:pPr>
            <w:r w:rsidRPr="00A26648">
              <w:rPr>
                <w:rFonts w:ascii="Arial" w:hAnsi="Arial" w:cs="Arial"/>
                <w:sz w:val="20"/>
                <w:szCs w:val="20"/>
              </w:rPr>
              <w:t>CPR Certification**</w:t>
            </w:r>
          </w:p>
        </w:tc>
        <w:tc>
          <w:tcPr>
            <w:tcW w:w="2337" w:type="dxa"/>
          </w:tcPr>
          <w:p w14:paraId="7467FF64" w14:textId="26A747B4" w:rsidR="00A01DE0" w:rsidRPr="00A26648" w:rsidRDefault="00CC016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$65.00</w:t>
            </w:r>
          </w:p>
        </w:tc>
        <w:tc>
          <w:tcPr>
            <w:tcW w:w="2338" w:type="dxa"/>
          </w:tcPr>
          <w:p w14:paraId="54BD8D2C" w14:textId="3014B7F9" w:rsidR="00A01DE0" w:rsidRPr="00A26648" w:rsidRDefault="00CC016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$65.00</w:t>
            </w:r>
          </w:p>
        </w:tc>
        <w:tc>
          <w:tcPr>
            <w:tcW w:w="2338" w:type="dxa"/>
          </w:tcPr>
          <w:p w14:paraId="06DDB5EB" w14:textId="25E2A2E6" w:rsidR="00A01DE0" w:rsidRPr="00A26648" w:rsidRDefault="00CC0160"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$65.00</w:t>
            </w:r>
          </w:p>
        </w:tc>
      </w:tr>
      <w:tr w:rsidR="00CC0160" w:rsidRPr="00A26648" w14:paraId="4D0784A5"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7DE7C786" w14:textId="5A7A05CD" w:rsidR="00CC0160" w:rsidRPr="00A26648" w:rsidRDefault="006E7BE0" w:rsidP="00717AB5">
            <w:pPr>
              <w:rPr>
                <w:rFonts w:ascii="Arial" w:hAnsi="Arial" w:cs="Arial"/>
                <w:sz w:val="20"/>
                <w:szCs w:val="20"/>
              </w:rPr>
            </w:pPr>
            <w:r w:rsidRPr="00A26648">
              <w:rPr>
                <w:rFonts w:ascii="Arial" w:hAnsi="Arial" w:cs="Arial"/>
                <w:sz w:val="20"/>
                <w:szCs w:val="20"/>
              </w:rPr>
              <w:t>Physical Exam and Immunizations **</w:t>
            </w:r>
          </w:p>
        </w:tc>
        <w:tc>
          <w:tcPr>
            <w:tcW w:w="2337" w:type="dxa"/>
          </w:tcPr>
          <w:p w14:paraId="3FDE4E0D" w14:textId="7EE6F3E5" w:rsidR="00CC0160" w:rsidRPr="00A26648" w:rsidRDefault="006E7BE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$225.00</w:t>
            </w:r>
          </w:p>
        </w:tc>
        <w:tc>
          <w:tcPr>
            <w:tcW w:w="2338" w:type="dxa"/>
          </w:tcPr>
          <w:p w14:paraId="4E6511A1" w14:textId="07BE8B88" w:rsidR="00CC0160" w:rsidRPr="00A26648" w:rsidRDefault="006E7BE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$225.00</w:t>
            </w:r>
          </w:p>
        </w:tc>
        <w:tc>
          <w:tcPr>
            <w:tcW w:w="2338" w:type="dxa"/>
          </w:tcPr>
          <w:p w14:paraId="16621D37" w14:textId="33FB82F3" w:rsidR="00CC0160" w:rsidRPr="00A26648" w:rsidRDefault="006E7BE0" w:rsidP="002A38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$225.00</w:t>
            </w:r>
          </w:p>
        </w:tc>
      </w:tr>
      <w:tr w:rsidR="00695380" w:rsidRPr="00A26648" w14:paraId="525995D4"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695380" w:rsidRPr="00A26648" w:rsidRDefault="003B7D5B" w:rsidP="00717AB5">
            <w:pPr>
              <w:rPr>
                <w:rFonts w:ascii="Arial" w:hAnsi="Arial" w:cs="Arial"/>
                <w:sz w:val="20"/>
                <w:szCs w:val="20"/>
              </w:rPr>
            </w:pPr>
            <w:r w:rsidRPr="00A26648">
              <w:rPr>
                <w:rFonts w:ascii="Arial" w:hAnsi="Arial" w:cs="Arial"/>
                <w:sz w:val="20"/>
                <w:szCs w:val="20"/>
              </w:rPr>
              <w:t>Subtotal</w:t>
            </w:r>
          </w:p>
        </w:tc>
        <w:tc>
          <w:tcPr>
            <w:tcW w:w="2337" w:type="dxa"/>
          </w:tcPr>
          <w:p w14:paraId="112C8152" w14:textId="0D9E7214" w:rsidR="00695380" w:rsidRPr="00A26648" w:rsidRDefault="008A3DE9"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$1,290.00</w:t>
            </w:r>
            <w:r w:rsidR="0014547C" w:rsidRPr="00A26648">
              <w:rPr>
                <w:rFonts w:ascii="Arial" w:hAnsi="Arial" w:cs="Arial"/>
                <w:sz w:val="20"/>
                <w:szCs w:val="20"/>
              </w:rPr>
              <w:fldChar w:fldCharType="begin"/>
            </w:r>
            <w:r w:rsidR="0014547C" w:rsidRPr="00A26648">
              <w:rPr>
                <w:rFonts w:ascii="Arial" w:hAnsi="Arial" w:cs="Arial"/>
                <w:sz w:val="20"/>
                <w:szCs w:val="20"/>
              </w:rPr>
              <w:instrText xml:space="preserve"> SUM() \# "$#,##0.00;($#,##0.00)" </w:instrText>
            </w:r>
            <w:r w:rsidR="0014547C" w:rsidRPr="00A26648">
              <w:rPr>
                <w:rFonts w:ascii="Arial" w:hAnsi="Arial" w:cs="Arial"/>
                <w:sz w:val="20"/>
                <w:szCs w:val="20"/>
              </w:rPr>
              <w:fldChar w:fldCharType="end"/>
            </w:r>
          </w:p>
        </w:tc>
        <w:tc>
          <w:tcPr>
            <w:tcW w:w="2338" w:type="dxa"/>
          </w:tcPr>
          <w:p w14:paraId="7369E593" w14:textId="03651417" w:rsidR="00695380" w:rsidRPr="00A26648" w:rsidRDefault="008A3DE9"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$1,850.00</w:t>
            </w:r>
          </w:p>
        </w:tc>
        <w:tc>
          <w:tcPr>
            <w:tcW w:w="2338" w:type="dxa"/>
          </w:tcPr>
          <w:p w14:paraId="409940D9" w14:textId="2A0FF49E" w:rsidR="00695380" w:rsidRPr="00A26648" w:rsidRDefault="008A3DE9" w:rsidP="002A38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$2,500.00</w:t>
            </w:r>
          </w:p>
        </w:tc>
      </w:tr>
      <w:bookmarkEnd w:id="46"/>
    </w:tbl>
    <w:p w14:paraId="41C1AE92" w14:textId="77777777" w:rsidR="00717AB5" w:rsidRDefault="00717AB5"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1566B4" w:rsidRPr="00A26648" w14:paraId="3C618A21" w14:textId="77777777" w:rsidTr="009D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E90999A" w14:textId="0DA7063D" w:rsidR="001566B4" w:rsidRPr="00A26648" w:rsidRDefault="00CB4DFF" w:rsidP="00C57CCA">
            <w:pPr>
              <w:jc w:val="center"/>
              <w:rPr>
                <w:rFonts w:ascii="Arial" w:hAnsi="Arial" w:cs="Arial"/>
                <w:sz w:val="20"/>
                <w:szCs w:val="20"/>
              </w:rPr>
            </w:pPr>
            <w:bookmarkStart w:id="47" w:name="Sem1"/>
            <w:r w:rsidRPr="00A26648">
              <w:rPr>
                <w:rFonts w:ascii="Arial" w:hAnsi="Arial" w:cs="Arial"/>
                <w:sz w:val="20"/>
                <w:szCs w:val="20"/>
              </w:rPr>
              <w:t xml:space="preserve">Semester </w:t>
            </w:r>
            <w:r w:rsidR="00951CD3" w:rsidRPr="00A26648">
              <w:rPr>
                <w:rFonts w:ascii="Arial" w:hAnsi="Arial" w:cs="Arial"/>
                <w:sz w:val="20"/>
                <w:szCs w:val="20"/>
              </w:rPr>
              <w:t>1</w:t>
            </w:r>
          </w:p>
        </w:tc>
      </w:tr>
      <w:tr w:rsidR="001566B4" w:rsidRPr="00A26648" w14:paraId="0B14F92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Pr="00A26648" w:rsidRDefault="001566B4" w:rsidP="00C57CCA">
            <w:pPr>
              <w:rPr>
                <w:rFonts w:ascii="Arial" w:hAnsi="Arial" w:cs="Arial"/>
                <w:sz w:val="20"/>
                <w:szCs w:val="20"/>
              </w:rPr>
            </w:pPr>
          </w:p>
        </w:tc>
        <w:tc>
          <w:tcPr>
            <w:tcW w:w="2337" w:type="dxa"/>
          </w:tcPr>
          <w:p w14:paraId="73E10AD8" w14:textId="77777777"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Dallas County Resident</w:t>
            </w:r>
          </w:p>
        </w:tc>
        <w:tc>
          <w:tcPr>
            <w:tcW w:w="2338" w:type="dxa"/>
          </w:tcPr>
          <w:p w14:paraId="1B69EF4A" w14:textId="751E3F52"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County</w:t>
            </w:r>
          </w:p>
        </w:tc>
        <w:tc>
          <w:tcPr>
            <w:tcW w:w="2338" w:type="dxa"/>
          </w:tcPr>
          <w:p w14:paraId="4A0DB63C" w14:textId="24701AC9"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State</w:t>
            </w:r>
          </w:p>
        </w:tc>
      </w:tr>
      <w:tr w:rsidR="001566B4" w:rsidRPr="00A26648" w14:paraId="26B75983"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EA759CF" w14:textId="5FE7CD48" w:rsidR="001566B4" w:rsidRPr="00A26648" w:rsidRDefault="001566B4" w:rsidP="00C57CCA">
            <w:pPr>
              <w:rPr>
                <w:rFonts w:ascii="Arial" w:hAnsi="Arial" w:cs="Arial"/>
                <w:sz w:val="20"/>
                <w:szCs w:val="20"/>
              </w:rPr>
            </w:pPr>
            <w:r w:rsidRPr="00A26648">
              <w:rPr>
                <w:rFonts w:ascii="Arial" w:hAnsi="Arial" w:cs="Arial"/>
                <w:sz w:val="20"/>
                <w:szCs w:val="20"/>
              </w:rPr>
              <w:t>Tuition/Textbooks</w:t>
            </w:r>
            <w:r w:rsidR="00AC3AA2" w:rsidRPr="00A26648">
              <w:rPr>
                <w:rFonts w:ascii="Arial" w:hAnsi="Arial" w:cs="Arial"/>
                <w:sz w:val="20"/>
                <w:szCs w:val="20"/>
              </w:rPr>
              <w:t xml:space="preserve"> (12 CR hours)</w:t>
            </w:r>
          </w:p>
        </w:tc>
        <w:tc>
          <w:tcPr>
            <w:tcW w:w="2337" w:type="dxa"/>
          </w:tcPr>
          <w:p w14:paraId="352D31B7" w14:textId="51464F54" w:rsidR="001566B4" w:rsidRPr="00A26648" w:rsidRDefault="001566B4"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652B6B" w:rsidRPr="00A26648">
              <w:rPr>
                <w:rFonts w:ascii="Arial" w:hAnsi="Arial" w:cs="Arial"/>
                <w:sz w:val="20"/>
                <w:szCs w:val="20"/>
              </w:rPr>
              <w:t>948.00</w:t>
            </w:r>
          </w:p>
        </w:tc>
        <w:tc>
          <w:tcPr>
            <w:tcW w:w="2338" w:type="dxa"/>
          </w:tcPr>
          <w:p w14:paraId="21D91951" w14:textId="7A3DE37F" w:rsidR="001566B4" w:rsidRPr="00A26648" w:rsidRDefault="001566B4"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113801" w:rsidRPr="00A26648">
              <w:rPr>
                <w:rFonts w:ascii="Arial" w:hAnsi="Arial" w:cs="Arial"/>
                <w:sz w:val="20"/>
                <w:szCs w:val="20"/>
              </w:rPr>
              <w:t>1,620</w:t>
            </w:r>
          </w:p>
        </w:tc>
        <w:tc>
          <w:tcPr>
            <w:tcW w:w="2338" w:type="dxa"/>
          </w:tcPr>
          <w:p w14:paraId="20ACF81E" w14:textId="18F9DA60" w:rsidR="001566B4" w:rsidRPr="00A26648" w:rsidRDefault="001566B4"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80711C" w:rsidRPr="00A26648">
              <w:rPr>
                <w:rFonts w:ascii="Arial" w:hAnsi="Arial" w:cs="Arial"/>
                <w:sz w:val="20"/>
                <w:szCs w:val="20"/>
              </w:rPr>
              <w:t>2,400.00</w:t>
            </w:r>
          </w:p>
        </w:tc>
      </w:tr>
      <w:tr w:rsidR="001566B4" w:rsidRPr="00A26648" w14:paraId="5DA0DAB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F1BC6C" w14:textId="4E40A754" w:rsidR="001566B4" w:rsidRPr="00A26648" w:rsidRDefault="00645A3C" w:rsidP="00C57CCA">
            <w:pPr>
              <w:rPr>
                <w:rFonts w:ascii="Arial" w:hAnsi="Arial" w:cs="Arial"/>
                <w:sz w:val="20"/>
                <w:szCs w:val="20"/>
              </w:rPr>
            </w:pPr>
            <w:r w:rsidRPr="00A26648">
              <w:rPr>
                <w:rFonts w:ascii="Arial" w:hAnsi="Arial" w:cs="Arial"/>
                <w:sz w:val="20"/>
                <w:szCs w:val="20"/>
              </w:rPr>
              <w:t>Exam Fee</w:t>
            </w:r>
          </w:p>
        </w:tc>
        <w:tc>
          <w:tcPr>
            <w:tcW w:w="2337" w:type="dxa"/>
          </w:tcPr>
          <w:p w14:paraId="6ED66029" w14:textId="50537C80"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9269A1" w:rsidRPr="00A26648">
              <w:rPr>
                <w:rFonts w:ascii="Arial" w:hAnsi="Arial" w:cs="Arial"/>
                <w:sz w:val="20"/>
                <w:szCs w:val="20"/>
              </w:rPr>
              <w:t>82.00</w:t>
            </w:r>
          </w:p>
        </w:tc>
        <w:tc>
          <w:tcPr>
            <w:tcW w:w="2338" w:type="dxa"/>
          </w:tcPr>
          <w:p w14:paraId="3133F86F" w14:textId="55F881E4"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9269A1" w:rsidRPr="00A26648">
              <w:rPr>
                <w:rFonts w:ascii="Arial" w:hAnsi="Arial" w:cs="Arial"/>
                <w:sz w:val="20"/>
                <w:szCs w:val="20"/>
              </w:rPr>
              <w:t>82.00</w:t>
            </w:r>
          </w:p>
        </w:tc>
        <w:tc>
          <w:tcPr>
            <w:tcW w:w="2338" w:type="dxa"/>
          </w:tcPr>
          <w:p w14:paraId="31CE97C3" w14:textId="0D13C226" w:rsidR="001566B4" w:rsidRPr="00A26648" w:rsidRDefault="001566B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9269A1" w:rsidRPr="00A26648">
              <w:rPr>
                <w:rFonts w:ascii="Arial" w:hAnsi="Arial" w:cs="Arial"/>
                <w:sz w:val="20"/>
                <w:szCs w:val="20"/>
              </w:rPr>
              <w:t>82.00</w:t>
            </w:r>
          </w:p>
        </w:tc>
      </w:tr>
      <w:tr w:rsidR="009269A1" w:rsidRPr="00A26648" w14:paraId="65B6191E"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6044B1B3" w14:textId="30C3D0DD" w:rsidR="009269A1" w:rsidRPr="00A26648" w:rsidRDefault="009269A1" w:rsidP="00C57CCA">
            <w:pPr>
              <w:rPr>
                <w:rFonts w:ascii="Arial" w:hAnsi="Arial" w:cs="Arial"/>
                <w:sz w:val="20"/>
                <w:szCs w:val="20"/>
              </w:rPr>
            </w:pPr>
            <w:r w:rsidRPr="00A26648">
              <w:rPr>
                <w:rFonts w:ascii="Arial" w:hAnsi="Arial" w:cs="Arial"/>
                <w:sz w:val="20"/>
                <w:szCs w:val="20"/>
              </w:rPr>
              <w:t xml:space="preserve">Uniforms (2 sets/lab coat) </w:t>
            </w:r>
          </w:p>
        </w:tc>
        <w:tc>
          <w:tcPr>
            <w:tcW w:w="2337" w:type="dxa"/>
          </w:tcPr>
          <w:p w14:paraId="46620448" w14:textId="1287D831" w:rsidR="009269A1" w:rsidRPr="00A26648" w:rsidRDefault="009269A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$150.00</w:t>
            </w:r>
          </w:p>
        </w:tc>
        <w:tc>
          <w:tcPr>
            <w:tcW w:w="2338" w:type="dxa"/>
          </w:tcPr>
          <w:p w14:paraId="394B1958" w14:textId="6944B66C" w:rsidR="009269A1" w:rsidRPr="00A26648" w:rsidRDefault="009269A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$150.00</w:t>
            </w:r>
          </w:p>
        </w:tc>
        <w:tc>
          <w:tcPr>
            <w:tcW w:w="2338" w:type="dxa"/>
          </w:tcPr>
          <w:p w14:paraId="111820FC" w14:textId="0C17310B" w:rsidR="009269A1" w:rsidRPr="00A26648" w:rsidRDefault="009269A1"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$150.00</w:t>
            </w:r>
          </w:p>
        </w:tc>
      </w:tr>
      <w:tr w:rsidR="009269A1" w:rsidRPr="00A26648" w14:paraId="290EBD80"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2EEF97F" w14:textId="3F94659D" w:rsidR="009269A1" w:rsidRPr="00A26648" w:rsidRDefault="009269A1" w:rsidP="00C57CCA">
            <w:pPr>
              <w:rPr>
                <w:rFonts w:ascii="Arial" w:hAnsi="Arial" w:cs="Arial"/>
                <w:sz w:val="20"/>
                <w:szCs w:val="20"/>
              </w:rPr>
            </w:pPr>
            <w:r w:rsidRPr="00A26648">
              <w:rPr>
                <w:rFonts w:ascii="Arial" w:hAnsi="Arial" w:cs="Arial"/>
                <w:sz w:val="20"/>
                <w:szCs w:val="20"/>
              </w:rPr>
              <w:t>Name Tag</w:t>
            </w:r>
          </w:p>
        </w:tc>
        <w:tc>
          <w:tcPr>
            <w:tcW w:w="2337" w:type="dxa"/>
          </w:tcPr>
          <w:p w14:paraId="54E66A9B" w14:textId="2CD96A57" w:rsidR="009269A1" w:rsidRPr="00A26648" w:rsidRDefault="00AE0EA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$12.00</w:t>
            </w:r>
          </w:p>
        </w:tc>
        <w:tc>
          <w:tcPr>
            <w:tcW w:w="2338" w:type="dxa"/>
          </w:tcPr>
          <w:p w14:paraId="2694A4B0" w14:textId="74BA7707" w:rsidR="009269A1" w:rsidRPr="00A26648" w:rsidRDefault="00AE0EA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$12.00</w:t>
            </w:r>
          </w:p>
        </w:tc>
        <w:tc>
          <w:tcPr>
            <w:tcW w:w="2338" w:type="dxa"/>
          </w:tcPr>
          <w:p w14:paraId="2F7EA863" w14:textId="30753EAE" w:rsidR="009269A1" w:rsidRPr="00A26648" w:rsidRDefault="00AE0EA0"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$12.00</w:t>
            </w:r>
          </w:p>
        </w:tc>
      </w:tr>
      <w:tr w:rsidR="00AE0EA0" w:rsidRPr="00A26648" w14:paraId="7FD3BEF0"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25DB3E3" w14:textId="2E273C00" w:rsidR="00AE0EA0" w:rsidRPr="00A26648" w:rsidRDefault="00B5333B" w:rsidP="00C57CCA">
            <w:pPr>
              <w:rPr>
                <w:rFonts w:ascii="Arial" w:hAnsi="Arial" w:cs="Arial"/>
                <w:sz w:val="20"/>
                <w:szCs w:val="20"/>
              </w:rPr>
            </w:pPr>
            <w:r w:rsidRPr="00A26648">
              <w:rPr>
                <w:rFonts w:ascii="Arial" w:hAnsi="Arial" w:cs="Arial"/>
                <w:sz w:val="20"/>
                <w:szCs w:val="20"/>
              </w:rPr>
              <w:t>Shoes</w:t>
            </w:r>
          </w:p>
        </w:tc>
        <w:tc>
          <w:tcPr>
            <w:tcW w:w="2337" w:type="dxa"/>
          </w:tcPr>
          <w:p w14:paraId="0FCAED06" w14:textId="1042BA03" w:rsidR="00AE0EA0"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$60.00</w:t>
            </w:r>
          </w:p>
        </w:tc>
        <w:tc>
          <w:tcPr>
            <w:tcW w:w="2338" w:type="dxa"/>
          </w:tcPr>
          <w:p w14:paraId="76F3C5D6" w14:textId="1C1744D4" w:rsidR="00AE0EA0"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$60.00</w:t>
            </w:r>
          </w:p>
        </w:tc>
        <w:tc>
          <w:tcPr>
            <w:tcW w:w="2338" w:type="dxa"/>
          </w:tcPr>
          <w:p w14:paraId="00F9879A" w14:textId="43B83050" w:rsidR="00AE0EA0"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$60.00</w:t>
            </w:r>
          </w:p>
        </w:tc>
      </w:tr>
      <w:tr w:rsidR="001B7287" w:rsidRPr="00A26648" w14:paraId="05C0346A"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8D01E1" w14:textId="73FEBD46" w:rsidR="001B7287" w:rsidRPr="00A26648" w:rsidRDefault="001B7287" w:rsidP="00C57CCA">
            <w:pPr>
              <w:rPr>
                <w:rFonts w:ascii="Arial" w:hAnsi="Arial" w:cs="Arial"/>
                <w:sz w:val="20"/>
                <w:szCs w:val="20"/>
              </w:rPr>
            </w:pPr>
            <w:r w:rsidRPr="00A26648">
              <w:rPr>
                <w:rFonts w:ascii="Arial" w:hAnsi="Arial" w:cs="Arial"/>
                <w:sz w:val="20"/>
                <w:szCs w:val="20"/>
              </w:rPr>
              <w:t>Bandage scissors</w:t>
            </w:r>
          </w:p>
        </w:tc>
        <w:tc>
          <w:tcPr>
            <w:tcW w:w="2337" w:type="dxa"/>
          </w:tcPr>
          <w:p w14:paraId="778E0880" w14:textId="1C1CE770" w:rsidR="001B7287" w:rsidRPr="00A26648" w:rsidRDefault="001B728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$8.00</w:t>
            </w:r>
          </w:p>
        </w:tc>
        <w:tc>
          <w:tcPr>
            <w:tcW w:w="2338" w:type="dxa"/>
          </w:tcPr>
          <w:p w14:paraId="1EE908C5" w14:textId="79B70C88" w:rsidR="001B7287" w:rsidRPr="00A26648" w:rsidRDefault="001B728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$8.00</w:t>
            </w:r>
          </w:p>
        </w:tc>
        <w:tc>
          <w:tcPr>
            <w:tcW w:w="2338" w:type="dxa"/>
          </w:tcPr>
          <w:p w14:paraId="6D022131" w14:textId="7E68C4E0" w:rsidR="001B7287" w:rsidRPr="00A26648" w:rsidRDefault="001B7287"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$8.00</w:t>
            </w:r>
          </w:p>
        </w:tc>
      </w:tr>
      <w:tr w:rsidR="001B7287" w:rsidRPr="00A26648" w14:paraId="16848868"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DA5B8A1" w14:textId="153C278C" w:rsidR="001B7287" w:rsidRPr="00A26648" w:rsidRDefault="001B7287" w:rsidP="00C57CCA">
            <w:pPr>
              <w:rPr>
                <w:rFonts w:ascii="Arial" w:hAnsi="Arial" w:cs="Arial"/>
                <w:sz w:val="20"/>
                <w:szCs w:val="20"/>
              </w:rPr>
            </w:pPr>
            <w:r w:rsidRPr="00A26648">
              <w:rPr>
                <w:rFonts w:ascii="Arial" w:hAnsi="Arial" w:cs="Arial"/>
                <w:sz w:val="20"/>
                <w:szCs w:val="20"/>
              </w:rPr>
              <w:t>Stethoscope</w:t>
            </w:r>
          </w:p>
        </w:tc>
        <w:tc>
          <w:tcPr>
            <w:tcW w:w="2337" w:type="dxa"/>
          </w:tcPr>
          <w:p w14:paraId="19A8D2B4" w14:textId="3458D45B" w:rsidR="001B7287"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$35.00</w:t>
            </w:r>
          </w:p>
        </w:tc>
        <w:tc>
          <w:tcPr>
            <w:tcW w:w="2338" w:type="dxa"/>
          </w:tcPr>
          <w:p w14:paraId="7CA8118A" w14:textId="405591DB" w:rsidR="001B7287"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$35.00</w:t>
            </w:r>
          </w:p>
        </w:tc>
        <w:tc>
          <w:tcPr>
            <w:tcW w:w="2338" w:type="dxa"/>
          </w:tcPr>
          <w:p w14:paraId="56B5C647" w14:textId="2DC957BA" w:rsidR="001B7287" w:rsidRPr="00A26648" w:rsidRDefault="001B72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$35.00</w:t>
            </w:r>
          </w:p>
        </w:tc>
      </w:tr>
      <w:tr w:rsidR="00644519" w:rsidRPr="00A26648" w14:paraId="4B9AB58C"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4977312" w14:textId="6C56A51A" w:rsidR="00644519" w:rsidRPr="00A26648" w:rsidRDefault="00644519" w:rsidP="00C57CCA">
            <w:pPr>
              <w:rPr>
                <w:rFonts w:ascii="Arial" w:hAnsi="Arial" w:cs="Arial"/>
                <w:sz w:val="20"/>
                <w:szCs w:val="20"/>
              </w:rPr>
            </w:pPr>
            <w:r w:rsidRPr="00A26648">
              <w:rPr>
                <w:rFonts w:ascii="Arial" w:hAnsi="Arial" w:cs="Arial"/>
                <w:sz w:val="20"/>
                <w:szCs w:val="20"/>
              </w:rPr>
              <w:t>Watch w/ second hand</w:t>
            </w:r>
          </w:p>
        </w:tc>
        <w:tc>
          <w:tcPr>
            <w:tcW w:w="2337" w:type="dxa"/>
          </w:tcPr>
          <w:p w14:paraId="21265F98" w14:textId="7FDA5E7C" w:rsidR="00644519" w:rsidRPr="00A26648" w:rsidRDefault="0064451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$40.00</w:t>
            </w:r>
          </w:p>
        </w:tc>
        <w:tc>
          <w:tcPr>
            <w:tcW w:w="2338" w:type="dxa"/>
          </w:tcPr>
          <w:p w14:paraId="582E0CD4" w14:textId="0CE851FC" w:rsidR="00644519" w:rsidRPr="00A26648" w:rsidRDefault="0064451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$40.00</w:t>
            </w:r>
          </w:p>
        </w:tc>
        <w:tc>
          <w:tcPr>
            <w:tcW w:w="2338" w:type="dxa"/>
          </w:tcPr>
          <w:p w14:paraId="79AF0D35" w14:textId="479DE60C" w:rsidR="00644519" w:rsidRPr="00A26648" w:rsidRDefault="00644519"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$40.00</w:t>
            </w:r>
          </w:p>
        </w:tc>
      </w:tr>
      <w:tr w:rsidR="001566B4" w:rsidRPr="00A26648" w14:paraId="6717A7C2"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EF3BE99" w14:textId="77777777" w:rsidR="001566B4" w:rsidRPr="00A26648" w:rsidRDefault="001566B4" w:rsidP="00C57CCA">
            <w:pPr>
              <w:rPr>
                <w:rFonts w:ascii="Arial" w:hAnsi="Arial" w:cs="Arial"/>
                <w:sz w:val="20"/>
                <w:szCs w:val="20"/>
              </w:rPr>
            </w:pPr>
            <w:r w:rsidRPr="00A26648">
              <w:rPr>
                <w:rFonts w:ascii="Arial" w:hAnsi="Arial" w:cs="Arial"/>
                <w:sz w:val="20"/>
                <w:szCs w:val="20"/>
              </w:rPr>
              <w:t>Subtotal</w:t>
            </w:r>
          </w:p>
        </w:tc>
        <w:tc>
          <w:tcPr>
            <w:tcW w:w="2337" w:type="dxa"/>
          </w:tcPr>
          <w:p w14:paraId="67E3FA27" w14:textId="09BA7B63" w:rsidR="001566B4" w:rsidRPr="00A26648" w:rsidRDefault="0064451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E9378C" w:rsidRPr="00A26648">
              <w:rPr>
                <w:rFonts w:ascii="Arial" w:hAnsi="Arial" w:cs="Arial"/>
                <w:sz w:val="20"/>
                <w:szCs w:val="20"/>
              </w:rPr>
              <w:t>1,</w:t>
            </w:r>
            <w:r w:rsidR="0002117F" w:rsidRPr="00A26648">
              <w:rPr>
                <w:rFonts w:ascii="Arial" w:hAnsi="Arial" w:cs="Arial"/>
                <w:sz w:val="20"/>
                <w:szCs w:val="20"/>
              </w:rPr>
              <w:t>335</w:t>
            </w:r>
          </w:p>
        </w:tc>
        <w:tc>
          <w:tcPr>
            <w:tcW w:w="2338" w:type="dxa"/>
          </w:tcPr>
          <w:p w14:paraId="30008CB3" w14:textId="7F0BF299" w:rsidR="001566B4" w:rsidRPr="00A26648" w:rsidRDefault="00E9378C"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w:t>
            </w:r>
            <w:r w:rsidR="008F3199" w:rsidRPr="00A26648">
              <w:rPr>
                <w:rFonts w:ascii="Arial" w:hAnsi="Arial" w:cs="Arial"/>
                <w:sz w:val="20"/>
                <w:szCs w:val="20"/>
              </w:rPr>
              <w:t>007</w:t>
            </w:r>
          </w:p>
        </w:tc>
        <w:tc>
          <w:tcPr>
            <w:tcW w:w="2338" w:type="dxa"/>
          </w:tcPr>
          <w:p w14:paraId="20228366" w14:textId="73CE01BE" w:rsidR="001566B4" w:rsidRPr="00A26648" w:rsidRDefault="00E9378C"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80711C" w:rsidRPr="00A26648">
              <w:rPr>
                <w:rFonts w:ascii="Arial" w:hAnsi="Arial" w:cs="Arial"/>
                <w:sz w:val="20"/>
                <w:szCs w:val="20"/>
              </w:rPr>
              <w:t>2,787.00</w:t>
            </w:r>
          </w:p>
        </w:tc>
      </w:tr>
      <w:bookmarkEnd w:id="47"/>
    </w:tbl>
    <w:p w14:paraId="5BEEADDB" w14:textId="77777777" w:rsidR="001566B4" w:rsidRPr="00A26648" w:rsidRDefault="001566B4"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CB4DFF" w:rsidRPr="00A26648" w14:paraId="4F4ED5E7" w14:textId="77777777" w:rsidTr="009D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7F789090" w14:textId="344D7055" w:rsidR="00CB4DFF" w:rsidRPr="00A26648" w:rsidRDefault="00CB4DFF" w:rsidP="00C57CCA">
            <w:pPr>
              <w:jc w:val="center"/>
              <w:rPr>
                <w:rFonts w:ascii="Arial" w:hAnsi="Arial" w:cs="Arial"/>
                <w:sz w:val="20"/>
                <w:szCs w:val="20"/>
              </w:rPr>
            </w:pPr>
            <w:bookmarkStart w:id="48" w:name="Sem2"/>
            <w:r w:rsidRPr="00A26648">
              <w:rPr>
                <w:rFonts w:ascii="Arial" w:hAnsi="Arial" w:cs="Arial"/>
                <w:sz w:val="20"/>
                <w:szCs w:val="20"/>
              </w:rPr>
              <w:t xml:space="preserve">Semester </w:t>
            </w:r>
            <w:r w:rsidR="00951CD3" w:rsidRPr="00A26648">
              <w:rPr>
                <w:rFonts w:ascii="Arial" w:hAnsi="Arial" w:cs="Arial"/>
                <w:sz w:val="20"/>
                <w:szCs w:val="20"/>
              </w:rPr>
              <w:t>2</w:t>
            </w:r>
          </w:p>
        </w:tc>
      </w:tr>
      <w:tr w:rsidR="00CB4DFF" w:rsidRPr="00A26648"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Pr="00A26648" w:rsidRDefault="00CB4DFF" w:rsidP="00C57CCA">
            <w:pPr>
              <w:rPr>
                <w:rFonts w:ascii="Arial" w:hAnsi="Arial" w:cs="Arial"/>
                <w:sz w:val="20"/>
                <w:szCs w:val="20"/>
              </w:rPr>
            </w:pPr>
          </w:p>
        </w:tc>
        <w:tc>
          <w:tcPr>
            <w:tcW w:w="2337" w:type="dxa"/>
          </w:tcPr>
          <w:p w14:paraId="6C54C3D5" w14:textId="77777777"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Dallas County Resident</w:t>
            </w:r>
          </w:p>
        </w:tc>
        <w:tc>
          <w:tcPr>
            <w:tcW w:w="2338" w:type="dxa"/>
          </w:tcPr>
          <w:p w14:paraId="0AE9BAA4" w14:textId="7BC05D5E"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County</w:t>
            </w:r>
          </w:p>
        </w:tc>
        <w:tc>
          <w:tcPr>
            <w:tcW w:w="2338" w:type="dxa"/>
          </w:tcPr>
          <w:p w14:paraId="43A9ED96" w14:textId="1DCAE2E0"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State</w:t>
            </w:r>
          </w:p>
        </w:tc>
      </w:tr>
      <w:tr w:rsidR="00CB4DFF" w:rsidRPr="00A26648"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1BD38500" w:rsidR="00CB4DFF" w:rsidRPr="00A26648" w:rsidRDefault="00CB4DFF" w:rsidP="00C57CCA">
            <w:pPr>
              <w:rPr>
                <w:rFonts w:ascii="Arial" w:hAnsi="Arial" w:cs="Arial"/>
                <w:sz w:val="20"/>
                <w:szCs w:val="20"/>
              </w:rPr>
            </w:pPr>
            <w:r w:rsidRPr="00A26648">
              <w:rPr>
                <w:rFonts w:ascii="Arial" w:hAnsi="Arial" w:cs="Arial"/>
                <w:sz w:val="20"/>
                <w:szCs w:val="20"/>
              </w:rPr>
              <w:t>Tuition/Textbooks</w:t>
            </w:r>
            <w:r w:rsidR="007311DD" w:rsidRPr="00A26648">
              <w:rPr>
                <w:rFonts w:ascii="Arial" w:hAnsi="Arial" w:cs="Arial"/>
                <w:sz w:val="20"/>
                <w:szCs w:val="20"/>
              </w:rPr>
              <w:t>(14 CR hours)</w:t>
            </w:r>
          </w:p>
        </w:tc>
        <w:tc>
          <w:tcPr>
            <w:tcW w:w="2337" w:type="dxa"/>
          </w:tcPr>
          <w:p w14:paraId="7049406E" w14:textId="2A66CBFA"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50264" w:rsidRPr="00A26648">
              <w:rPr>
                <w:rFonts w:ascii="Arial" w:hAnsi="Arial" w:cs="Arial"/>
                <w:sz w:val="20"/>
                <w:szCs w:val="20"/>
              </w:rPr>
              <w:t>1,106</w:t>
            </w:r>
          </w:p>
        </w:tc>
        <w:tc>
          <w:tcPr>
            <w:tcW w:w="2338" w:type="dxa"/>
          </w:tcPr>
          <w:p w14:paraId="4539A83B" w14:textId="4F396A03"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1A0ECE" w:rsidRPr="00A26648">
              <w:rPr>
                <w:rFonts w:ascii="Arial" w:hAnsi="Arial" w:cs="Arial"/>
                <w:sz w:val="20"/>
                <w:szCs w:val="20"/>
              </w:rPr>
              <w:t>1,890.00</w:t>
            </w:r>
          </w:p>
        </w:tc>
        <w:tc>
          <w:tcPr>
            <w:tcW w:w="2338" w:type="dxa"/>
          </w:tcPr>
          <w:p w14:paraId="4FF7CB68" w14:textId="57BD4340"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1A0ECE" w:rsidRPr="00A26648">
              <w:rPr>
                <w:rFonts w:ascii="Arial" w:hAnsi="Arial" w:cs="Arial"/>
                <w:sz w:val="20"/>
                <w:szCs w:val="20"/>
              </w:rPr>
              <w:t>2,800.00</w:t>
            </w:r>
          </w:p>
        </w:tc>
      </w:tr>
      <w:tr w:rsidR="00CB4DFF" w:rsidRPr="00A26648" w14:paraId="27D4F5AA"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E7CC60" w14:textId="07CE4DF4" w:rsidR="00CB4DFF" w:rsidRPr="00A26648" w:rsidRDefault="009E50C2" w:rsidP="00C57CCA">
            <w:pPr>
              <w:rPr>
                <w:rFonts w:ascii="Arial" w:hAnsi="Arial" w:cs="Arial"/>
                <w:sz w:val="20"/>
                <w:szCs w:val="20"/>
              </w:rPr>
            </w:pPr>
            <w:r w:rsidRPr="00A26648">
              <w:rPr>
                <w:rFonts w:ascii="Arial" w:hAnsi="Arial" w:cs="Arial"/>
                <w:sz w:val="20"/>
                <w:szCs w:val="20"/>
              </w:rPr>
              <w:t>Exam Fee</w:t>
            </w:r>
          </w:p>
        </w:tc>
        <w:tc>
          <w:tcPr>
            <w:tcW w:w="2337" w:type="dxa"/>
          </w:tcPr>
          <w:p w14:paraId="09985B1E" w14:textId="04A37185"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9E50C2" w:rsidRPr="00A26648">
              <w:rPr>
                <w:rFonts w:ascii="Arial" w:hAnsi="Arial" w:cs="Arial"/>
                <w:sz w:val="20"/>
                <w:szCs w:val="20"/>
              </w:rPr>
              <w:t>82.00</w:t>
            </w:r>
          </w:p>
        </w:tc>
        <w:tc>
          <w:tcPr>
            <w:tcW w:w="2338" w:type="dxa"/>
          </w:tcPr>
          <w:p w14:paraId="34EC3204" w14:textId="041D0F8B" w:rsidR="00CB4DFF" w:rsidRPr="00A26648" w:rsidRDefault="009E50C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$82.00</w:t>
            </w:r>
          </w:p>
        </w:tc>
        <w:tc>
          <w:tcPr>
            <w:tcW w:w="2338" w:type="dxa"/>
          </w:tcPr>
          <w:p w14:paraId="64478C0F" w14:textId="514808E0" w:rsidR="00CB4DFF" w:rsidRPr="00A26648" w:rsidRDefault="009E50C2"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$82.00</w:t>
            </w:r>
          </w:p>
        </w:tc>
      </w:tr>
      <w:tr w:rsidR="00CB4DFF" w:rsidRPr="00A26648" w14:paraId="0DF390EB"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Pr="00A26648" w:rsidRDefault="00CB4DFF" w:rsidP="00C57CCA">
            <w:pPr>
              <w:rPr>
                <w:rFonts w:ascii="Arial" w:hAnsi="Arial" w:cs="Arial"/>
                <w:sz w:val="20"/>
                <w:szCs w:val="20"/>
              </w:rPr>
            </w:pPr>
            <w:r w:rsidRPr="00A26648">
              <w:rPr>
                <w:rFonts w:ascii="Arial" w:hAnsi="Arial" w:cs="Arial"/>
                <w:sz w:val="20"/>
                <w:szCs w:val="20"/>
              </w:rPr>
              <w:t>Subtotal</w:t>
            </w:r>
          </w:p>
        </w:tc>
        <w:tc>
          <w:tcPr>
            <w:tcW w:w="2337" w:type="dxa"/>
          </w:tcPr>
          <w:p w14:paraId="70B6D76D" w14:textId="6C18C3C1" w:rsidR="00CB4DFF" w:rsidRPr="00A26648" w:rsidRDefault="004C0B9B"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$1,188.00</w:t>
            </w:r>
          </w:p>
        </w:tc>
        <w:tc>
          <w:tcPr>
            <w:tcW w:w="2338" w:type="dxa"/>
          </w:tcPr>
          <w:p w14:paraId="3173670F" w14:textId="11575C84" w:rsidR="00CB4DFF" w:rsidRPr="00A26648" w:rsidRDefault="009E50C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C0B9B" w:rsidRPr="00A26648">
              <w:rPr>
                <w:rFonts w:ascii="Arial" w:hAnsi="Arial" w:cs="Arial"/>
                <w:sz w:val="20"/>
                <w:szCs w:val="20"/>
              </w:rPr>
              <w:t>1,972.00</w:t>
            </w:r>
          </w:p>
        </w:tc>
        <w:tc>
          <w:tcPr>
            <w:tcW w:w="2338" w:type="dxa"/>
          </w:tcPr>
          <w:p w14:paraId="33458B08" w14:textId="52AB66F1" w:rsidR="00CB4DFF" w:rsidRPr="00A26648" w:rsidRDefault="009E50C2"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$2,882.00</w:t>
            </w:r>
          </w:p>
        </w:tc>
      </w:tr>
      <w:bookmarkEnd w:id="48"/>
    </w:tbl>
    <w:p w14:paraId="2F3781BA" w14:textId="77777777" w:rsidR="00CB4DFF" w:rsidRPr="00A26648" w:rsidRDefault="00CB4DFF"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CB4DFF" w:rsidRPr="00A26648" w14:paraId="0A1D4B19" w14:textId="77777777" w:rsidTr="009D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71ACC52" w14:textId="19DB3E2E" w:rsidR="00CB4DFF" w:rsidRPr="00A26648" w:rsidRDefault="00CB4DFF" w:rsidP="00C57CCA">
            <w:pPr>
              <w:jc w:val="center"/>
              <w:rPr>
                <w:rFonts w:ascii="Arial" w:hAnsi="Arial" w:cs="Arial"/>
                <w:sz w:val="20"/>
                <w:szCs w:val="20"/>
              </w:rPr>
            </w:pPr>
            <w:bookmarkStart w:id="49" w:name="Sem3"/>
            <w:r w:rsidRPr="00A26648">
              <w:rPr>
                <w:rFonts w:ascii="Arial" w:hAnsi="Arial" w:cs="Arial"/>
                <w:sz w:val="20"/>
                <w:szCs w:val="20"/>
              </w:rPr>
              <w:t xml:space="preserve">Semester </w:t>
            </w:r>
            <w:r w:rsidR="00951CD3" w:rsidRPr="00A26648">
              <w:rPr>
                <w:rFonts w:ascii="Arial" w:hAnsi="Arial" w:cs="Arial"/>
                <w:sz w:val="20"/>
                <w:szCs w:val="20"/>
              </w:rPr>
              <w:t>3</w:t>
            </w:r>
          </w:p>
        </w:tc>
      </w:tr>
      <w:tr w:rsidR="00CB4DFF" w:rsidRPr="00A26648"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Pr="00A26648" w:rsidRDefault="00CB4DFF" w:rsidP="00C57CCA">
            <w:pPr>
              <w:rPr>
                <w:rFonts w:ascii="Arial" w:hAnsi="Arial" w:cs="Arial"/>
                <w:sz w:val="20"/>
                <w:szCs w:val="20"/>
              </w:rPr>
            </w:pPr>
          </w:p>
        </w:tc>
        <w:tc>
          <w:tcPr>
            <w:tcW w:w="2337" w:type="dxa"/>
          </w:tcPr>
          <w:p w14:paraId="64F9A88E" w14:textId="77777777"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Dallas County Resident</w:t>
            </w:r>
          </w:p>
        </w:tc>
        <w:tc>
          <w:tcPr>
            <w:tcW w:w="2338" w:type="dxa"/>
          </w:tcPr>
          <w:p w14:paraId="58C430C4" w14:textId="0B6E6B71"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County</w:t>
            </w:r>
          </w:p>
        </w:tc>
        <w:tc>
          <w:tcPr>
            <w:tcW w:w="2338" w:type="dxa"/>
          </w:tcPr>
          <w:p w14:paraId="798FBF98" w14:textId="261C8D24"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State</w:t>
            </w:r>
          </w:p>
        </w:tc>
      </w:tr>
      <w:tr w:rsidR="00CB4DFF" w:rsidRPr="00A26648"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66CE6AD" w14:textId="0C744449" w:rsidR="00CB4DFF" w:rsidRPr="00A26648" w:rsidRDefault="00CB4DFF" w:rsidP="00C57CCA">
            <w:pPr>
              <w:rPr>
                <w:rFonts w:ascii="Arial" w:hAnsi="Arial" w:cs="Arial"/>
                <w:sz w:val="20"/>
                <w:szCs w:val="20"/>
              </w:rPr>
            </w:pPr>
            <w:r w:rsidRPr="00A26648">
              <w:rPr>
                <w:rFonts w:ascii="Arial" w:hAnsi="Arial" w:cs="Arial"/>
                <w:sz w:val="20"/>
                <w:szCs w:val="20"/>
              </w:rPr>
              <w:t>Tuition/Textbooks</w:t>
            </w:r>
            <w:r w:rsidR="000F2343" w:rsidRPr="00A26648">
              <w:rPr>
                <w:rFonts w:ascii="Arial" w:hAnsi="Arial" w:cs="Arial"/>
                <w:sz w:val="20"/>
                <w:szCs w:val="20"/>
              </w:rPr>
              <w:t>(</w:t>
            </w:r>
            <w:r w:rsidR="00BD3556" w:rsidRPr="00A26648">
              <w:rPr>
                <w:rFonts w:ascii="Arial" w:hAnsi="Arial" w:cs="Arial"/>
                <w:sz w:val="20"/>
                <w:szCs w:val="20"/>
              </w:rPr>
              <w:t>4 CR hours)</w:t>
            </w:r>
          </w:p>
        </w:tc>
        <w:tc>
          <w:tcPr>
            <w:tcW w:w="2337" w:type="dxa"/>
          </w:tcPr>
          <w:p w14:paraId="2ADA4DB8" w14:textId="63DEA6A6"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41183D" w:rsidRPr="00A26648">
              <w:rPr>
                <w:rFonts w:ascii="Arial" w:hAnsi="Arial" w:cs="Arial"/>
                <w:sz w:val="20"/>
                <w:szCs w:val="20"/>
              </w:rPr>
              <w:t>316.00</w:t>
            </w:r>
          </w:p>
        </w:tc>
        <w:tc>
          <w:tcPr>
            <w:tcW w:w="2338" w:type="dxa"/>
          </w:tcPr>
          <w:p w14:paraId="13E461A4" w14:textId="5290E72F"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3A5582" w:rsidRPr="00A26648">
              <w:rPr>
                <w:rFonts w:ascii="Arial" w:hAnsi="Arial" w:cs="Arial"/>
                <w:sz w:val="20"/>
                <w:szCs w:val="20"/>
              </w:rPr>
              <w:t>540.00</w:t>
            </w:r>
          </w:p>
        </w:tc>
        <w:tc>
          <w:tcPr>
            <w:tcW w:w="2338" w:type="dxa"/>
          </w:tcPr>
          <w:p w14:paraId="3B82833B" w14:textId="35D3EB49" w:rsidR="00CB4DFF" w:rsidRPr="00A26648" w:rsidRDefault="00CB4DFF"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3A5582" w:rsidRPr="00A26648">
              <w:rPr>
                <w:rFonts w:ascii="Arial" w:hAnsi="Arial" w:cs="Arial"/>
                <w:sz w:val="20"/>
                <w:szCs w:val="20"/>
              </w:rPr>
              <w:t>800.00</w:t>
            </w:r>
          </w:p>
        </w:tc>
      </w:tr>
      <w:tr w:rsidR="00CB4DFF" w:rsidRPr="00A26648" w14:paraId="6E8575CD"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380511" w14:textId="5083983A" w:rsidR="00CB4DFF" w:rsidRPr="00A26648" w:rsidRDefault="009F7D6D" w:rsidP="00C57CCA">
            <w:pPr>
              <w:rPr>
                <w:rFonts w:ascii="Arial" w:hAnsi="Arial" w:cs="Arial"/>
                <w:sz w:val="20"/>
                <w:szCs w:val="20"/>
              </w:rPr>
            </w:pPr>
            <w:r w:rsidRPr="00A26648">
              <w:rPr>
                <w:rFonts w:ascii="Arial" w:hAnsi="Arial" w:cs="Arial"/>
                <w:sz w:val="20"/>
                <w:szCs w:val="20"/>
              </w:rPr>
              <w:t>Exam Fee</w:t>
            </w:r>
          </w:p>
        </w:tc>
        <w:tc>
          <w:tcPr>
            <w:tcW w:w="2337" w:type="dxa"/>
          </w:tcPr>
          <w:p w14:paraId="52274DA4" w14:textId="66D70E73" w:rsidR="00CB4DFF" w:rsidRPr="00A26648" w:rsidRDefault="00CB4DF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9F7D6D" w:rsidRPr="00A26648">
              <w:rPr>
                <w:rFonts w:ascii="Arial" w:hAnsi="Arial" w:cs="Arial"/>
                <w:sz w:val="20"/>
                <w:szCs w:val="20"/>
              </w:rPr>
              <w:t>82.00</w:t>
            </w:r>
          </w:p>
        </w:tc>
        <w:tc>
          <w:tcPr>
            <w:tcW w:w="2338" w:type="dxa"/>
          </w:tcPr>
          <w:p w14:paraId="48DA7F25" w14:textId="5869A64F" w:rsidR="00CB4DFF" w:rsidRPr="00A26648" w:rsidRDefault="009F7D6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$82.00</w:t>
            </w:r>
          </w:p>
        </w:tc>
        <w:tc>
          <w:tcPr>
            <w:tcW w:w="2338" w:type="dxa"/>
          </w:tcPr>
          <w:p w14:paraId="014C7DDF" w14:textId="60B81171" w:rsidR="00CB4DFF" w:rsidRPr="00A26648" w:rsidRDefault="009F7D6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$82.00</w:t>
            </w:r>
          </w:p>
        </w:tc>
      </w:tr>
      <w:tr w:rsidR="00CB4DFF" w:rsidRPr="00A26648" w14:paraId="5012C108"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Pr="00A26648" w:rsidRDefault="00CB4DFF" w:rsidP="00C57CCA">
            <w:pPr>
              <w:rPr>
                <w:rFonts w:ascii="Arial" w:hAnsi="Arial" w:cs="Arial"/>
                <w:sz w:val="20"/>
                <w:szCs w:val="20"/>
              </w:rPr>
            </w:pPr>
            <w:r w:rsidRPr="00A26648">
              <w:rPr>
                <w:rFonts w:ascii="Arial" w:hAnsi="Arial" w:cs="Arial"/>
                <w:sz w:val="20"/>
                <w:szCs w:val="20"/>
              </w:rPr>
              <w:t>Subtotal</w:t>
            </w:r>
          </w:p>
        </w:tc>
        <w:tc>
          <w:tcPr>
            <w:tcW w:w="2337" w:type="dxa"/>
          </w:tcPr>
          <w:p w14:paraId="100CA45D" w14:textId="149E0B59" w:rsidR="00CB4DFF" w:rsidRPr="00A26648" w:rsidRDefault="002811D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$398.00</w:t>
            </w:r>
          </w:p>
        </w:tc>
        <w:tc>
          <w:tcPr>
            <w:tcW w:w="2338" w:type="dxa"/>
          </w:tcPr>
          <w:p w14:paraId="500A4546" w14:textId="22BA1802" w:rsidR="00CB4DFF" w:rsidRPr="00A26648" w:rsidRDefault="002811D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$626.00</w:t>
            </w:r>
          </w:p>
        </w:tc>
        <w:tc>
          <w:tcPr>
            <w:tcW w:w="2338" w:type="dxa"/>
          </w:tcPr>
          <w:p w14:paraId="35105ED4" w14:textId="29A3F528" w:rsidR="00CB4DFF" w:rsidRPr="00A26648" w:rsidRDefault="002811D9"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$882.00</w:t>
            </w:r>
          </w:p>
        </w:tc>
      </w:tr>
      <w:bookmarkEnd w:id="49"/>
    </w:tbl>
    <w:p w14:paraId="4FB4D34B" w14:textId="230FC540" w:rsidR="00CB4DFF" w:rsidRDefault="00CB4DFF" w:rsidP="00717AB5">
      <w:pPr>
        <w:rPr>
          <w:rFonts w:ascii="Arial" w:hAnsi="Arial" w:cs="Arial"/>
          <w:sz w:val="20"/>
          <w:szCs w:val="20"/>
        </w:rPr>
      </w:pPr>
    </w:p>
    <w:tbl>
      <w:tblPr>
        <w:tblStyle w:val="GridTable4-Accent6"/>
        <w:tblW w:w="0" w:type="auto"/>
        <w:tblLook w:val="04A0" w:firstRow="1" w:lastRow="0" w:firstColumn="1" w:lastColumn="0" w:noHBand="0" w:noVBand="1"/>
      </w:tblPr>
      <w:tblGrid>
        <w:gridCol w:w="2337"/>
        <w:gridCol w:w="2337"/>
        <w:gridCol w:w="2338"/>
        <w:gridCol w:w="2338"/>
      </w:tblGrid>
      <w:tr w:rsidR="00951CD3" w:rsidRPr="00A26648" w14:paraId="1227E04E" w14:textId="77777777" w:rsidTr="009D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5A5F3959" w14:textId="4621C3CF" w:rsidR="00951CD3" w:rsidRPr="00A26648" w:rsidRDefault="00951CD3" w:rsidP="00C57CCA">
            <w:pPr>
              <w:jc w:val="center"/>
              <w:rPr>
                <w:rFonts w:ascii="Arial" w:hAnsi="Arial" w:cs="Arial"/>
                <w:sz w:val="20"/>
                <w:szCs w:val="20"/>
              </w:rPr>
            </w:pPr>
            <w:bookmarkStart w:id="50" w:name="Sem4"/>
            <w:r w:rsidRPr="00A26648">
              <w:rPr>
                <w:rFonts w:ascii="Arial" w:hAnsi="Arial" w:cs="Arial"/>
                <w:sz w:val="20"/>
                <w:szCs w:val="20"/>
              </w:rPr>
              <w:t>Semester 4</w:t>
            </w:r>
          </w:p>
        </w:tc>
      </w:tr>
      <w:tr w:rsidR="00951CD3" w:rsidRPr="00A26648" w14:paraId="068871F9" w14:textId="77777777" w:rsidTr="0285B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Pr="00A26648" w:rsidRDefault="00951CD3" w:rsidP="00C57CCA">
            <w:pPr>
              <w:rPr>
                <w:rFonts w:ascii="Arial" w:hAnsi="Arial" w:cs="Arial"/>
                <w:sz w:val="20"/>
                <w:szCs w:val="20"/>
              </w:rPr>
            </w:pPr>
          </w:p>
        </w:tc>
        <w:tc>
          <w:tcPr>
            <w:tcW w:w="2337" w:type="dxa"/>
          </w:tcPr>
          <w:p w14:paraId="634C1587" w14:textId="77777777"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Dallas County Resident</w:t>
            </w:r>
          </w:p>
        </w:tc>
        <w:tc>
          <w:tcPr>
            <w:tcW w:w="2338" w:type="dxa"/>
          </w:tcPr>
          <w:p w14:paraId="78E2B847" w14:textId="305F75AC"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County</w:t>
            </w:r>
          </w:p>
        </w:tc>
        <w:tc>
          <w:tcPr>
            <w:tcW w:w="2338" w:type="dxa"/>
          </w:tcPr>
          <w:p w14:paraId="2CC46CA3" w14:textId="593207EC"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Out of State</w:t>
            </w:r>
          </w:p>
        </w:tc>
      </w:tr>
      <w:tr w:rsidR="00951CD3" w:rsidRPr="00A26648" w14:paraId="506BFA4C" w14:textId="77777777" w:rsidTr="0285B086">
        <w:tc>
          <w:tcPr>
            <w:cnfStyle w:val="001000000000" w:firstRow="0" w:lastRow="0" w:firstColumn="1" w:lastColumn="0" w:oddVBand="0" w:evenVBand="0" w:oddHBand="0" w:evenHBand="0" w:firstRowFirstColumn="0" w:firstRowLastColumn="0" w:lastRowFirstColumn="0" w:lastRowLastColumn="0"/>
            <w:tcW w:w="2337" w:type="dxa"/>
          </w:tcPr>
          <w:p w14:paraId="3B891F3F" w14:textId="13C43D3C" w:rsidR="00951CD3" w:rsidRPr="00A26648" w:rsidRDefault="00951CD3" w:rsidP="00C57CCA">
            <w:pPr>
              <w:rPr>
                <w:rFonts w:ascii="Arial" w:hAnsi="Arial" w:cs="Arial"/>
                <w:sz w:val="20"/>
                <w:szCs w:val="20"/>
              </w:rPr>
            </w:pPr>
            <w:r w:rsidRPr="00A26648">
              <w:rPr>
                <w:rFonts w:ascii="Arial" w:hAnsi="Arial" w:cs="Arial"/>
                <w:sz w:val="20"/>
                <w:szCs w:val="20"/>
              </w:rPr>
              <w:t>Tuition/Textbooks</w:t>
            </w:r>
            <w:r w:rsidR="00BD3556" w:rsidRPr="00A26648">
              <w:rPr>
                <w:rFonts w:ascii="Arial" w:hAnsi="Arial" w:cs="Arial"/>
                <w:sz w:val="20"/>
                <w:szCs w:val="20"/>
              </w:rPr>
              <w:t xml:space="preserve">(2 CR hours) </w:t>
            </w:r>
          </w:p>
        </w:tc>
        <w:tc>
          <w:tcPr>
            <w:tcW w:w="2337" w:type="dxa"/>
          </w:tcPr>
          <w:p w14:paraId="168079CC" w14:textId="4CBC7EAC" w:rsidR="00951CD3" w:rsidRPr="00A26648"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158.00</w:t>
            </w:r>
          </w:p>
        </w:tc>
        <w:tc>
          <w:tcPr>
            <w:tcW w:w="2338" w:type="dxa"/>
          </w:tcPr>
          <w:p w14:paraId="59CD4CA4" w14:textId="775F2AA5" w:rsidR="00951CD3" w:rsidRPr="00A26648"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270.00</w:t>
            </w:r>
          </w:p>
        </w:tc>
        <w:tc>
          <w:tcPr>
            <w:tcW w:w="2338" w:type="dxa"/>
          </w:tcPr>
          <w:p w14:paraId="34021EFF" w14:textId="1D724BF2" w:rsidR="00951CD3" w:rsidRPr="00A26648" w:rsidRDefault="00951CD3"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400.00</w:t>
            </w:r>
          </w:p>
        </w:tc>
      </w:tr>
      <w:tr w:rsidR="00951CD3" w:rsidRPr="00A26648" w14:paraId="079EF00E" w14:textId="77777777" w:rsidTr="0285B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96E1165" w14:textId="0BF78890" w:rsidR="00951CD3" w:rsidRPr="00A26648" w:rsidRDefault="00D83DB1" w:rsidP="00C57CCA">
            <w:pPr>
              <w:rPr>
                <w:rFonts w:ascii="Arial" w:hAnsi="Arial" w:cs="Arial"/>
                <w:sz w:val="20"/>
                <w:szCs w:val="20"/>
              </w:rPr>
            </w:pPr>
            <w:r w:rsidRPr="00A26648">
              <w:rPr>
                <w:rFonts w:ascii="Arial" w:hAnsi="Arial" w:cs="Arial"/>
                <w:sz w:val="20"/>
                <w:szCs w:val="20"/>
              </w:rPr>
              <w:t>Exit Exam</w:t>
            </w:r>
          </w:p>
        </w:tc>
        <w:tc>
          <w:tcPr>
            <w:tcW w:w="2337" w:type="dxa"/>
          </w:tcPr>
          <w:p w14:paraId="6E9E3D16" w14:textId="77BB2DBA"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82.00</w:t>
            </w:r>
          </w:p>
        </w:tc>
        <w:tc>
          <w:tcPr>
            <w:tcW w:w="2338" w:type="dxa"/>
          </w:tcPr>
          <w:p w14:paraId="479A5653" w14:textId="03F0CC2B"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82.00</w:t>
            </w:r>
          </w:p>
        </w:tc>
        <w:tc>
          <w:tcPr>
            <w:tcW w:w="2338" w:type="dxa"/>
          </w:tcPr>
          <w:p w14:paraId="06EE8632" w14:textId="09192347" w:rsidR="00951CD3" w:rsidRPr="00A26648" w:rsidRDefault="00951CD3"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w:t>
            </w:r>
            <w:r w:rsidR="00D83DB1" w:rsidRPr="00A26648">
              <w:rPr>
                <w:rFonts w:ascii="Arial" w:hAnsi="Arial" w:cs="Arial"/>
                <w:sz w:val="20"/>
                <w:szCs w:val="20"/>
              </w:rPr>
              <w:t>82.00</w:t>
            </w:r>
          </w:p>
        </w:tc>
      </w:tr>
      <w:tr w:rsidR="00D83DB1" w:rsidRPr="00A26648" w14:paraId="6899B946" w14:textId="77777777" w:rsidTr="0285B086">
        <w:tc>
          <w:tcPr>
            <w:cnfStyle w:val="001000000000" w:firstRow="0" w:lastRow="0" w:firstColumn="1" w:lastColumn="0" w:oddVBand="0" w:evenVBand="0" w:oddHBand="0" w:evenHBand="0" w:firstRowFirstColumn="0" w:firstRowLastColumn="0" w:lastRowFirstColumn="0" w:lastRowLastColumn="0"/>
            <w:tcW w:w="2337" w:type="dxa"/>
          </w:tcPr>
          <w:p w14:paraId="1EA20112" w14:textId="0EF7EC20" w:rsidR="00D83DB1" w:rsidRPr="00A26648" w:rsidRDefault="00D83DB1" w:rsidP="00C57CCA">
            <w:pPr>
              <w:rPr>
                <w:rFonts w:ascii="Arial" w:hAnsi="Arial" w:cs="Arial"/>
                <w:sz w:val="20"/>
                <w:szCs w:val="20"/>
              </w:rPr>
            </w:pPr>
            <w:r w:rsidRPr="00A26648">
              <w:rPr>
                <w:rFonts w:ascii="Arial" w:hAnsi="Arial" w:cs="Arial"/>
                <w:sz w:val="20"/>
                <w:szCs w:val="20"/>
              </w:rPr>
              <w:t>Review Class</w:t>
            </w:r>
          </w:p>
        </w:tc>
        <w:tc>
          <w:tcPr>
            <w:tcW w:w="2337" w:type="dxa"/>
          </w:tcPr>
          <w:p w14:paraId="480FC869" w14:textId="0EDD85A8" w:rsidR="00D83DB1" w:rsidRPr="00A26648" w:rsidRDefault="00B0077D"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$425.00</w:t>
            </w:r>
          </w:p>
        </w:tc>
        <w:tc>
          <w:tcPr>
            <w:tcW w:w="2338" w:type="dxa"/>
          </w:tcPr>
          <w:p w14:paraId="208838D1" w14:textId="07F8055F" w:rsidR="00D83DB1" w:rsidRPr="00A26648" w:rsidRDefault="00B0077D"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$425.00</w:t>
            </w:r>
          </w:p>
        </w:tc>
        <w:tc>
          <w:tcPr>
            <w:tcW w:w="2338" w:type="dxa"/>
          </w:tcPr>
          <w:p w14:paraId="24F86725" w14:textId="50F2B081" w:rsidR="00D83DB1" w:rsidRPr="00A26648" w:rsidRDefault="00B0077D"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$425.00</w:t>
            </w:r>
          </w:p>
        </w:tc>
      </w:tr>
      <w:tr w:rsidR="00D83DB1" w:rsidRPr="00A26648" w14:paraId="69BA48B9" w14:textId="77777777" w:rsidTr="0285B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4E07A0B" w14:textId="788FB603" w:rsidR="00D83DB1" w:rsidRPr="00A26648" w:rsidRDefault="00B0077D" w:rsidP="00C57CCA">
            <w:pPr>
              <w:rPr>
                <w:rFonts w:ascii="Arial" w:hAnsi="Arial" w:cs="Arial"/>
                <w:sz w:val="20"/>
                <w:szCs w:val="20"/>
              </w:rPr>
            </w:pPr>
            <w:r w:rsidRPr="00A26648">
              <w:rPr>
                <w:rFonts w:ascii="Arial" w:hAnsi="Arial" w:cs="Arial"/>
                <w:sz w:val="20"/>
                <w:szCs w:val="20"/>
              </w:rPr>
              <w:t>NCLEX-PN licensure fees</w:t>
            </w:r>
          </w:p>
        </w:tc>
        <w:tc>
          <w:tcPr>
            <w:tcW w:w="2337" w:type="dxa"/>
          </w:tcPr>
          <w:p w14:paraId="52B6AFD1" w14:textId="444379BA" w:rsidR="00D83DB1" w:rsidRPr="00A26648" w:rsidRDefault="00B0077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$350.00</w:t>
            </w:r>
          </w:p>
        </w:tc>
        <w:tc>
          <w:tcPr>
            <w:tcW w:w="2338" w:type="dxa"/>
          </w:tcPr>
          <w:p w14:paraId="4583CB21" w14:textId="4F9DDF76" w:rsidR="00D83DB1" w:rsidRPr="00A26648" w:rsidRDefault="00B0077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$350.00</w:t>
            </w:r>
          </w:p>
        </w:tc>
        <w:tc>
          <w:tcPr>
            <w:tcW w:w="2338" w:type="dxa"/>
          </w:tcPr>
          <w:p w14:paraId="6C148189" w14:textId="76929D03" w:rsidR="00D83DB1" w:rsidRPr="00A26648" w:rsidRDefault="00B0077D"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$350.00</w:t>
            </w:r>
          </w:p>
        </w:tc>
      </w:tr>
      <w:tr w:rsidR="00B0077D" w:rsidRPr="00A26648" w14:paraId="2A2DC6BC" w14:textId="77777777" w:rsidTr="0285B086">
        <w:tc>
          <w:tcPr>
            <w:cnfStyle w:val="001000000000" w:firstRow="0" w:lastRow="0" w:firstColumn="1" w:lastColumn="0" w:oddVBand="0" w:evenVBand="0" w:oddHBand="0" w:evenHBand="0" w:firstRowFirstColumn="0" w:firstRowLastColumn="0" w:lastRowFirstColumn="0" w:lastRowLastColumn="0"/>
            <w:tcW w:w="2337" w:type="dxa"/>
          </w:tcPr>
          <w:p w14:paraId="717F510D" w14:textId="524D03C4" w:rsidR="00B0077D" w:rsidRPr="00A26648" w:rsidRDefault="00581F87" w:rsidP="00C57CCA">
            <w:pPr>
              <w:rPr>
                <w:rFonts w:ascii="Arial" w:hAnsi="Arial" w:cs="Arial"/>
                <w:sz w:val="20"/>
                <w:szCs w:val="20"/>
              </w:rPr>
            </w:pPr>
            <w:r w:rsidRPr="00A26648">
              <w:rPr>
                <w:rFonts w:ascii="Arial" w:hAnsi="Arial" w:cs="Arial"/>
                <w:sz w:val="20"/>
                <w:szCs w:val="20"/>
              </w:rPr>
              <w:t xml:space="preserve">Nurse pin (optional) </w:t>
            </w:r>
          </w:p>
        </w:tc>
        <w:tc>
          <w:tcPr>
            <w:tcW w:w="2337" w:type="dxa"/>
          </w:tcPr>
          <w:p w14:paraId="3C55482C" w14:textId="562186AF" w:rsidR="00B0077D" w:rsidRPr="00A26648" w:rsidRDefault="00581F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$30.00</w:t>
            </w:r>
          </w:p>
        </w:tc>
        <w:tc>
          <w:tcPr>
            <w:tcW w:w="2338" w:type="dxa"/>
          </w:tcPr>
          <w:p w14:paraId="2EBEA1EB" w14:textId="19D52AE8" w:rsidR="00B0077D" w:rsidRPr="00A26648" w:rsidRDefault="00581F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$30.00</w:t>
            </w:r>
          </w:p>
        </w:tc>
        <w:tc>
          <w:tcPr>
            <w:tcW w:w="2338" w:type="dxa"/>
          </w:tcPr>
          <w:p w14:paraId="6256775B" w14:textId="07638A2C" w:rsidR="00B0077D" w:rsidRPr="00A26648" w:rsidRDefault="00581F87" w:rsidP="00C57C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6648">
              <w:rPr>
                <w:rFonts w:ascii="Arial" w:hAnsi="Arial" w:cs="Arial"/>
                <w:sz w:val="20"/>
                <w:szCs w:val="20"/>
              </w:rPr>
              <w:t>$30.00</w:t>
            </w:r>
          </w:p>
        </w:tc>
      </w:tr>
      <w:tr w:rsidR="00951CD3" w:rsidRPr="00A26648" w14:paraId="2CA0C36C" w14:textId="77777777" w:rsidTr="0285B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51CD3" w:rsidRPr="00A26648" w:rsidRDefault="00951CD3" w:rsidP="00C57CCA">
            <w:pPr>
              <w:rPr>
                <w:rFonts w:ascii="Arial" w:hAnsi="Arial" w:cs="Arial"/>
                <w:sz w:val="20"/>
                <w:szCs w:val="20"/>
              </w:rPr>
            </w:pPr>
            <w:r w:rsidRPr="00A26648">
              <w:rPr>
                <w:rFonts w:ascii="Arial" w:hAnsi="Arial" w:cs="Arial"/>
                <w:sz w:val="20"/>
                <w:szCs w:val="20"/>
              </w:rPr>
              <w:t>Subtotal</w:t>
            </w:r>
          </w:p>
        </w:tc>
        <w:tc>
          <w:tcPr>
            <w:tcW w:w="2337" w:type="dxa"/>
          </w:tcPr>
          <w:p w14:paraId="0246CEB3" w14:textId="22362414" w:rsidR="00951CD3" w:rsidRPr="00A26648" w:rsidRDefault="00CF204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$1,045</w:t>
            </w:r>
          </w:p>
        </w:tc>
        <w:tc>
          <w:tcPr>
            <w:tcW w:w="2338" w:type="dxa"/>
          </w:tcPr>
          <w:p w14:paraId="71745635" w14:textId="450915BD" w:rsidR="00951CD3" w:rsidRPr="00A26648" w:rsidRDefault="00CF2044"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$1,157.00</w:t>
            </w:r>
          </w:p>
        </w:tc>
        <w:tc>
          <w:tcPr>
            <w:tcW w:w="2338" w:type="dxa"/>
          </w:tcPr>
          <w:p w14:paraId="171C1D67" w14:textId="1D0055D4" w:rsidR="00951CD3" w:rsidRPr="00A26648" w:rsidRDefault="003E063F" w:rsidP="00C57C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6648">
              <w:rPr>
                <w:rFonts w:ascii="Arial" w:hAnsi="Arial" w:cs="Arial"/>
                <w:sz w:val="20"/>
                <w:szCs w:val="20"/>
              </w:rPr>
              <w:t>$1,287.00</w:t>
            </w:r>
          </w:p>
        </w:tc>
      </w:tr>
      <w:tr w:rsidR="0285B086" w14:paraId="6629443B" w14:textId="77777777" w:rsidTr="0285B086">
        <w:trPr>
          <w:trHeight w:val="300"/>
        </w:trPr>
        <w:tc>
          <w:tcPr>
            <w:cnfStyle w:val="001000000000" w:firstRow="0" w:lastRow="0" w:firstColumn="1" w:lastColumn="0" w:oddVBand="0" w:evenVBand="0" w:oddHBand="0" w:evenHBand="0" w:firstRowFirstColumn="0" w:firstRowLastColumn="0" w:lastRowFirstColumn="0" w:lastRowLastColumn="0"/>
            <w:tcW w:w="2337" w:type="dxa"/>
          </w:tcPr>
          <w:p w14:paraId="75A3807F" w14:textId="39468FE3" w:rsidR="4E80A6BB" w:rsidRDefault="4E80A6BB" w:rsidP="0285B086">
            <w:pPr>
              <w:rPr>
                <w:rFonts w:ascii="Arial" w:hAnsi="Arial" w:cs="Arial"/>
                <w:sz w:val="20"/>
                <w:szCs w:val="20"/>
              </w:rPr>
            </w:pPr>
            <w:r w:rsidRPr="0285B086">
              <w:rPr>
                <w:rFonts w:ascii="Arial" w:hAnsi="Arial" w:cs="Arial"/>
                <w:sz w:val="20"/>
                <w:szCs w:val="20"/>
              </w:rPr>
              <w:t>Program Total</w:t>
            </w:r>
          </w:p>
        </w:tc>
        <w:tc>
          <w:tcPr>
            <w:tcW w:w="2337" w:type="dxa"/>
          </w:tcPr>
          <w:p w14:paraId="2C3EF87F" w14:textId="374D999C" w:rsidR="38EE8D26" w:rsidRDefault="38EE8D26" w:rsidP="0285B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5B086">
              <w:rPr>
                <w:rFonts w:ascii="Arial" w:hAnsi="Arial" w:cs="Arial"/>
                <w:sz w:val="20"/>
                <w:szCs w:val="20"/>
              </w:rPr>
              <w:t>$5,256.00</w:t>
            </w:r>
          </w:p>
        </w:tc>
        <w:tc>
          <w:tcPr>
            <w:tcW w:w="2338" w:type="dxa"/>
          </w:tcPr>
          <w:p w14:paraId="60171E80" w14:textId="0D5CC185" w:rsidR="38EE8D26" w:rsidRDefault="38EE8D26" w:rsidP="0285B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5B086">
              <w:rPr>
                <w:rFonts w:ascii="Arial" w:hAnsi="Arial" w:cs="Arial"/>
                <w:sz w:val="20"/>
                <w:szCs w:val="20"/>
              </w:rPr>
              <w:t>$7,612.00</w:t>
            </w:r>
          </w:p>
        </w:tc>
        <w:tc>
          <w:tcPr>
            <w:tcW w:w="2338" w:type="dxa"/>
          </w:tcPr>
          <w:p w14:paraId="0B47C391" w14:textId="5491D43E" w:rsidR="38EE8D26" w:rsidRDefault="38EE8D26" w:rsidP="0285B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5B086">
              <w:rPr>
                <w:rFonts w:ascii="Arial" w:hAnsi="Arial" w:cs="Arial"/>
                <w:sz w:val="20"/>
                <w:szCs w:val="20"/>
              </w:rPr>
              <w:t>$10,338.00</w:t>
            </w:r>
          </w:p>
        </w:tc>
      </w:tr>
    </w:tbl>
    <w:bookmarkEnd w:id="50"/>
    <w:p w14:paraId="78F8863D" w14:textId="4FFD197F" w:rsidR="00A26648" w:rsidRDefault="00A26648" w:rsidP="00A26648">
      <w:pPr>
        <w:tabs>
          <w:tab w:val="left" w:pos="360"/>
        </w:tabs>
        <w:spacing w:after="40" w:line="240" w:lineRule="auto"/>
        <w:ind w:left="360" w:right="288" w:hanging="360"/>
        <w:jc w:val="both"/>
        <w:rPr>
          <w:rFonts w:ascii="Arial" w:eastAsiaTheme="minorEastAsia" w:hAnsi="Arial" w:cs="Arial"/>
          <w:sz w:val="20"/>
          <w:szCs w:val="20"/>
        </w:rPr>
      </w:pPr>
      <w:r w:rsidRPr="00A26648">
        <w:rPr>
          <w:rFonts w:ascii="Arial" w:eastAsiaTheme="minorEastAsia" w:hAnsi="Arial" w:cs="Arial"/>
          <w:sz w:val="20"/>
          <w:szCs w:val="20"/>
        </w:rPr>
        <w:t xml:space="preserve">*     Tuition now includes textbook costs.  These and other fees are subject to change.  See official catalog for tuition table.  A  </w:t>
      </w:r>
      <w:hyperlink r:id="rId56" w:history="1">
        <w:r w:rsidRPr="00A26648">
          <w:rPr>
            <w:rFonts w:ascii="Arial" w:eastAsiaTheme="minorEastAsia" w:hAnsi="Arial" w:cs="Arial"/>
            <w:color w:val="0000FF"/>
            <w:sz w:val="20"/>
            <w:szCs w:val="20"/>
            <w:u w:val="single"/>
          </w:rPr>
          <w:t>Tuition Payment Plan</w:t>
        </w:r>
      </w:hyperlink>
      <w:r w:rsidRPr="00A26648">
        <w:rPr>
          <w:rFonts w:ascii="Arial" w:eastAsiaTheme="minorEastAsia" w:hAnsi="Arial" w:cs="Arial"/>
          <w:sz w:val="20"/>
          <w:szCs w:val="20"/>
        </w:rPr>
        <w:t xml:space="preserve"> option is available in fall and spring semesters.</w:t>
      </w:r>
    </w:p>
    <w:p w14:paraId="030F92D7" w14:textId="77777777" w:rsidR="00A26648" w:rsidRPr="00A26648" w:rsidRDefault="00A26648" w:rsidP="00A26648">
      <w:pPr>
        <w:tabs>
          <w:tab w:val="left" w:pos="360"/>
        </w:tabs>
        <w:spacing w:after="40" w:line="240" w:lineRule="auto"/>
        <w:ind w:left="360" w:right="288" w:hanging="360"/>
        <w:jc w:val="both"/>
        <w:rPr>
          <w:rFonts w:ascii="Arial" w:eastAsiaTheme="minorEastAsia" w:hAnsi="Arial" w:cs="Arial"/>
          <w:sz w:val="20"/>
          <w:szCs w:val="20"/>
        </w:rPr>
      </w:pPr>
    </w:p>
    <w:p w14:paraId="7142D090" w14:textId="77777777" w:rsidR="00A26648" w:rsidRPr="00A26648" w:rsidRDefault="00A26648" w:rsidP="00A26648">
      <w:pPr>
        <w:spacing w:after="40" w:line="240" w:lineRule="auto"/>
        <w:ind w:left="360" w:right="288" w:hanging="360"/>
        <w:rPr>
          <w:rFonts w:ascii="Arial" w:eastAsiaTheme="minorEastAsia" w:hAnsi="Arial" w:cs="Arial"/>
          <w:sz w:val="20"/>
          <w:szCs w:val="20"/>
        </w:rPr>
      </w:pPr>
      <w:r w:rsidRPr="00A26648">
        <w:rPr>
          <w:rFonts w:ascii="Arial" w:eastAsiaTheme="minorEastAsia" w:hAnsi="Arial" w:cs="Arial"/>
          <w:sz w:val="20"/>
          <w:szCs w:val="20"/>
        </w:rPr>
        <w:t xml:space="preserve">**    Estimated cost of physical exam and immunizations and CPR. </w:t>
      </w:r>
    </w:p>
    <w:p w14:paraId="06665378" w14:textId="77777777" w:rsidR="00A26648" w:rsidRPr="00A26648" w:rsidRDefault="00A26648" w:rsidP="00A26648">
      <w:pPr>
        <w:spacing w:after="40" w:line="240" w:lineRule="auto"/>
        <w:ind w:left="360" w:right="288" w:hanging="360"/>
        <w:rPr>
          <w:rFonts w:ascii="Arial" w:eastAsiaTheme="minorEastAsia" w:hAnsi="Arial" w:cs="Arial"/>
          <w:sz w:val="20"/>
          <w:szCs w:val="20"/>
        </w:rPr>
      </w:pPr>
    </w:p>
    <w:p w14:paraId="1E9CC450" w14:textId="77777777" w:rsidR="00A26648" w:rsidRPr="00A26648" w:rsidRDefault="00A26648" w:rsidP="00A26648">
      <w:pPr>
        <w:spacing w:after="40" w:line="240" w:lineRule="auto"/>
        <w:ind w:left="360" w:right="288" w:hanging="360"/>
        <w:rPr>
          <w:rFonts w:ascii="Arial" w:eastAsiaTheme="minorEastAsia" w:hAnsi="Arial" w:cs="Arial"/>
          <w:sz w:val="20"/>
          <w:szCs w:val="20"/>
        </w:rPr>
      </w:pPr>
      <w:r w:rsidRPr="00A26648">
        <w:rPr>
          <w:rFonts w:ascii="Arial" w:eastAsiaTheme="minorEastAsia" w:hAnsi="Arial" w:cs="Arial"/>
          <w:sz w:val="20"/>
          <w:szCs w:val="20"/>
        </w:rPr>
        <w:t>+    Hard copies of nursing textbooks are also available at an additional cost.</w:t>
      </w:r>
    </w:p>
    <w:p w14:paraId="2341E2EC" w14:textId="77777777" w:rsidR="00A26648" w:rsidRPr="00A26648" w:rsidRDefault="00A26648" w:rsidP="00A26648">
      <w:pPr>
        <w:spacing w:after="40" w:line="240" w:lineRule="auto"/>
        <w:ind w:right="288"/>
        <w:rPr>
          <w:rFonts w:ascii="Arial" w:eastAsiaTheme="minorEastAsia" w:hAnsi="Arial" w:cs="Arial"/>
          <w:sz w:val="20"/>
          <w:szCs w:val="20"/>
        </w:rPr>
      </w:pPr>
    </w:p>
    <w:p w14:paraId="58C00A7D" w14:textId="31AB39E6" w:rsidR="00951CD3" w:rsidRPr="00A26648" w:rsidRDefault="00A26648" w:rsidP="00A26648">
      <w:pPr>
        <w:spacing w:after="40"/>
        <w:ind w:right="288"/>
        <w:rPr>
          <w:rFonts w:ascii="Arial" w:hAnsi="Arial" w:cs="Arial"/>
          <w:sz w:val="20"/>
          <w:szCs w:val="20"/>
        </w:rPr>
      </w:pPr>
      <w:r w:rsidRPr="00A26648">
        <w:rPr>
          <w:rFonts w:ascii="Arial" w:eastAsiaTheme="minorEastAsia" w:hAnsi="Arial" w:cs="Arial"/>
          <w:sz w:val="20"/>
          <w:szCs w:val="20"/>
        </w:rPr>
        <w:t>Other costs to consider:  Personal health care insurance coverage, transportation and parking fees to El Centro and hospital clinical sites</w:t>
      </w:r>
    </w:p>
    <w:p w14:paraId="7A1C7657" w14:textId="77777777" w:rsidR="00951CD3" w:rsidRDefault="00951CD3" w:rsidP="00717AB5"/>
    <w:sectPr w:rsidR="00951CD3" w:rsidSect="00A57431">
      <w:footerReference w:type="default" r:id="rId5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6314" w14:textId="77777777" w:rsidR="00AC25BE" w:rsidRDefault="00AC25BE" w:rsidP="00114100">
      <w:pPr>
        <w:spacing w:after="0" w:line="240" w:lineRule="auto"/>
      </w:pPr>
      <w:r>
        <w:separator/>
      </w:r>
    </w:p>
  </w:endnote>
  <w:endnote w:type="continuationSeparator" w:id="0">
    <w:p w14:paraId="07DE1262" w14:textId="77777777" w:rsidR="00AC25BE" w:rsidRDefault="00AC25BE" w:rsidP="00114100">
      <w:pPr>
        <w:spacing w:after="0" w:line="240" w:lineRule="auto"/>
      </w:pPr>
      <w:r>
        <w:continuationSeparator/>
      </w:r>
    </w:p>
  </w:endnote>
  <w:endnote w:type="continuationNotice" w:id="1">
    <w:p w14:paraId="12C290CB" w14:textId="77777777" w:rsidR="00AC25BE" w:rsidRDefault="00AC2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25377"/>
      <w:docPartObj>
        <w:docPartGallery w:val="Page Numbers (Bottom of Page)"/>
        <w:docPartUnique/>
      </w:docPartObj>
    </w:sdtPr>
    <w:sdtEndPr>
      <w:rPr>
        <w:noProof/>
      </w:rPr>
    </w:sdtEndPr>
    <w:sdtContent>
      <w:p w14:paraId="70544CD7" w14:textId="7B286CA2" w:rsidR="00052FF4" w:rsidRDefault="00052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156CE" w14:textId="75573BFB" w:rsidR="00114100" w:rsidRDefault="00A2445E">
    <w:pPr>
      <w:pStyle w:val="Footer"/>
    </w:pPr>
    <w:r>
      <w:t>Vocational Nursing</w:t>
    </w:r>
    <w:r w:rsidR="003F1877">
      <w:tab/>
    </w:r>
    <w:r w:rsidR="003F1877">
      <w:tab/>
      <w:t>Revised:</w:t>
    </w:r>
    <w:r w:rsidR="003B404F">
      <w:t xml:space="preserve"> </w:t>
    </w:r>
    <w:r w:rsidR="0018112B">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97C5" w14:textId="77777777" w:rsidR="00AC25BE" w:rsidRDefault="00AC25BE" w:rsidP="00114100">
      <w:pPr>
        <w:spacing w:after="0" w:line="240" w:lineRule="auto"/>
      </w:pPr>
      <w:r>
        <w:separator/>
      </w:r>
    </w:p>
  </w:footnote>
  <w:footnote w:type="continuationSeparator" w:id="0">
    <w:p w14:paraId="7A47CF6F" w14:textId="77777777" w:rsidR="00AC25BE" w:rsidRDefault="00AC25BE" w:rsidP="00114100">
      <w:pPr>
        <w:spacing w:after="0" w:line="240" w:lineRule="auto"/>
      </w:pPr>
      <w:r>
        <w:continuationSeparator/>
      </w:r>
    </w:p>
  </w:footnote>
  <w:footnote w:type="continuationNotice" w:id="1">
    <w:p w14:paraId="53955D3C" w14:textId="77777777" w:rsidR="00AC25BE" w:rsidRDefault="00AC25B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nRmf8vpt" int2:invalidationBookmarkName="" int2:hashCode="hvfkN/qlp/zhXR" int2:id="qGTy8rS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068"/>
    <w:multiLevelType w:val="hybridMultilevel"/>
    <w:tmpl w:val="949A52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7F7F5A"/>
    <w:multiLevelType w:val="hybridMultilevel"/>
    <w:tmpl w:val="D9F4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405D"/>
    <w:multiLevelType w:val="hybridMultilevel"/>
    <w:tmpl w:val="DD14C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63F7"/>
    <w:multiLevelType w:val="hybridMultilevel"/>
    <w:tmpl w:val="4AF4FF50"/>
    <w:lvl w:ilvl="0" w:tplc="FFFFFFF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A2C99"/>
    <w:multiLevelType w:val="hybridMultilevel"/>
    <w:tmpl w:val="6E66C324"/>
    <w:lvl w:ilvl="0" w:tplc="F48E8502">
      <w:start w:val="1"/>
      <w:numFmt w:val="decimal"/>
      <w:lvlText w:val="%1."/>
      <w:lvlJc w:val="left"/>
      <w:pPr>
        <w:ind w:left="45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66AF2"/>
    <w:multiLevelType w:val="hybridMultilevel"/>
    <w:tmpl w:val="E168F5C0"/>
    <w:lvl w:ilvl="0" w:tplc="F7E0F5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7" w15:restartNumberingAfterBreak="0">
    <w:nsid w:val="321E5449"/>
    <w:multiLevelType w:val="hybridMultilevel"/>
    <w:tmpl w:val="E8BAB758"/>
    <w:lvl w:ilvl="0" w:tplc="91A62D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B51EFC"/>
    <w:multiLevelType w:val="hybridMultilevel"/>
    <w:tmpl w:val="36DC0EEE"/>
    <w:lvl w:ilvl="0" w:tplc="0409000F">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062E88"/>
    <w:multiLevelType w:val="hybridMultilevel"/>
    <w:tmpl w:val="2A08E0A2"/>
    <w:lvl w:ilvl="0" w:tplc="D730F29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1C3FE3"/>
    <w:multiLevelType w:val="hybridMultilevel"/>
    <w:tmpl w:val="56FEDE2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12" w15:restartNumberingAfterBreak="0">
    <w:nsid w:val="79423EA6"/>
    <w:multiLevelType w:val="hybridMultilevel"/>
    <w:tmpl w:val="550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42210">
    <w:abstractNumId w:val="11"/>
  </w:num>
  <w:num w:numId="2" w16cid:durableId="1021204139">
    <w:abstractNumId w:val="3"/>
  </w:num>
  <w:num w:numId="3" w16cid:durableId="313878916">
    <w:abstractNumId w:val="6"/>
  </w:num>
  <w:num w:numId="4" w16cid:durableId="2072187085">
    <w:abstractNumId w:val="2"/>
  </w:num>
  <w:num w:numId="5" w16cid:durableId="542670170">
    <w:abstractNumId w:val="0"/>
  </w:num>
  <w:num w:numId="6" w16cid:durableId="16658811">
    <w:abstractNumId w:val="10"/>
  </w:num>
  <w:num w:numId="7" w16cid:durableId="2110928948">
    <w:abstractNumId w:val="5"/>
  </w:num>
  <w:num w:numId="8" w16cid:durableId="1460881940">
    <w:abstractNumId w:val="7"/>
  </w:num>
  <w:num w:numId="9" w16cid:durableId="179593218">
    <w:abstractNumId w:val="12"/>
  </w:num>
  <w:num w:numId="10" w16cid:durableId="1063680740">
    <w:abstractNumId w:val="4"/>
  </w:num>
  <w:num w:numId="11" w16cid:durableId="1648777389">
    <w:abstractNumId w:val="1"/>
  </w:num>
  <w:num w:numId="12" w16cid:durableId="763186524">
    <w:abstractNumId w:val="8"/>
  </w:num>
  <w:num w:numId="13" w16cid:durableId="17802499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161882">
    <w:abstractNumId w:val="9"/>
  </w:num>
  <w:num w:numId="15" w16cid:durableId="9995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1B85"/>
    <w:rsid w:val="000037E1"/>
    <w:rsid w:val="000044D8"/>
    <w:rsid w:val="0000457A"/>
    <w:rsid w:val="00006CEB"/>
    <w:rsid w:val="0001224F"/>
    <w:rsid w:val="00016786"/>
    <w:rsid w:val="00017756"/>
    <w:rsid w:val="000209A7"/>
    <w:rsid w:val="0002117F"/>
    <w:rsid w:val="00021CA2"/>
    <w:rsid w:val="000302E7"/>
    <w:rsid w:val="0003109E"/>
    <w:rsid w:val="00034125"/>
    <w:rsid w:val="00034402"/>
    <w:rsid w:val="00041B01"/>
    <w:rsid w:val="00043A4B"/>
    <w:rsid w:val="00046675"/>
    <w:rsid w:val="00050EB0"/>
    <w:rsid w:val="00051A9D"/>
    <w:rsid w:val="00052FF4"/>
    <w:rsid w:val="000533E0"/>
    <w:rsid w:val="00056F30"/>
    <w:rsid w:val="00061640"/>
    <w:rsid w:val="0006574E"/>
    <w:rsid w:val="0006669A"/>
    <w:rsid w:val="00077B79"/>
    <w:rsid w:val="00077C56"/>
    <w:rsid w:val="00080BF9"/>
    <w:rsid w:val="00082607"/>
    <w:rsid w:val="00083D30"/>
    <w:rsid w:val="000854F7"/>
    <w:rsid w:val="00090223"/>
    <w:rsid w:val="00090392"/>
    <w:rsid w:val="0009298C"/>
    <w:rsid w:val="00092C6A"/>
    <w:rsid w:val="00096C8F"/>
    <w:rsid w:val="000979D7"/>
    <w:rsid w:val="000A125A"/>
    <w:rsid w:val="000A1528"/>
    <w:rsid w:val="000A27C7"/>
    <w:rsid w:val="000A4B8E"/>
    <w:rsid w:val="000A50C7"/>
    <w:rsid w:val="000A5877"/>
    <w:rsid w:val="000B030F"/>
    <w:rsid w:val="000B0857"/>
    <w:rsid w:val="000B0AD3"/>
    <w:rsid w:val="000B1FFD"/>
    <w:rsid w:val="000B7F52"/>
    <w:rsid w:val="000C2E8F"/>
    <w:rsid w:val="000C4D51"/>
    <w:rsid w:val="000D0E82"/>
    <w:rsid w:val="000D14B2"/>
    <w:rsid w:val="000D4A8E"/>
    <w:rsid w:val="000E1AB2"/>
    <w:rsid w:val="000E661F"/>
    <w:rsid w:val="000E681E"/>
    <w:rsid w:val="000F2343"/>
    <w:rsid w:val="000F41CE"/>
    <w:rsid w:val="00101990"/>
    <w:rsid w:val="00110F2C"/>
    <w:rsid w:val="00113801"/>
    <w:rsid w:val="0011406E"/>
    <w:rsid w:val="00114100"/>
    <w:rsid w:val="00116B03"/>
    <w:rsid w:val="00127E25"/>
    <w:rsid w:val="0013056B"/>
    <w:rsid w:val="0013064C"/>
    <w:rsid w:val="001315C7"/>
    <w:rsid w:val="00132145"/>
    <w:rsid w:val="0013396C"/>
    <w:rsid w:val="00133A6F"/>
    <w:rsid w:val="0013436C"/>
    <w:rsid w:val="00137CF3"/>
    <w:rsid w:val="00137F7D"/>
    <w:rsid w:val="0014547C"/>
    <w:rsid w:val="00145A83"/>
    <w:rsid w:val="00151C11"/>
    <w:rsid w:val="00154DA7"/>
    <w:rsid w:val="001564D2"/>
    <w:rsid w:val="001566B4"/>
    <w:rsid w:val="00160E08"/>
    <w:rsid w:val="001623E6"/>
    <w:rsid w:val="001624AC"/>
    <w:rsid w:val="00166D2D"/>
    <w:rsid w:val="001675E9"/>
    <w:rsid w:val="00167A1D"/>
    <w:rsid w:val="00167D4E"/>
    <w:rsid w:val="001721B4"/>
    <w:rsid w:val="00172961"/>
    <w:rsid w:val="00174215"/>
    <w:rsid w:val="00180084"/>
    <w:rsid w:val="0018112B"/>
    <w:rsid w:val="00181BE6"/>
    <w:rsid w:val="001839A3"/>
    <w:rsid w:val="0018746C"/>
    <w:rsid w:val="00193B1C"/>
    <w:rsid w:val="00194596"/>
    <w:rsid w:val="0019563F"/>
    <w:rsid w:val="001A0ECE"/>
    <w:rsid w:val="001A0F70"/>
    <w:rsid w:val="001A471D"/>
    <w:rsid w:val="001A7A89"/>
    <w:rsid w:val="001A7E55"/>
    <w:rsid w:val="001A7F9D"/>
    <w:rsid w:val="001B0C69"/>
    <w:rsid w:val="001B6BB2"/>
    <w:rsid w:val="001B6E84"/>
    <w:rsid w:val="001B7003"/>
    <w:rsid w:val="001B7287"/>
    <w:rsid w:val="001C5BF3"/>
    <w:rsid w:val="001C66F0"/>
    <w:rsid w:val="001D1FF7"/>
    <w:rsid w:val="001D74DF"/>
    <w:rsid w:val="001E0AC2"/>
    <w:rsid w:val="001E5610"/>
    <w:rsid w:val="001E565C"/>
    <w:rsid w:val="001E5938"/>
    <w:rsid w:val="001F0046"/>
    <w:rsid w:val="001F17DE"/>
    <w:rsid w:val="001F198F"/>
    <w:rsid w:val="001F4210"/>
    <w:rsid w:val="001F4477"/>
    <w:rsid w:val="001F6BD0"/>
    <w:rsid w:val="00202B16"/>
    <w:rsid w:val="00202DAA"/>
    <w:rsid w:val="002051A7"/>
    <w:rsid w:val="002061B4"/>
    <w:rsid w:val="00212EDC"/>
    <w:rsid w:val="0021339E"/>
    <w:rsid w:val="00214557"/>
    <w:rsid w:val="002147A0"/>
    <w:rsid w:val="00224A4A"/>
    <w:rsid w:val="00232A1F"/>
    <w:rsid w:val="00234AF7"/>
    <w:rsid w:val="0023639E"/>
    <w:rsid w:val="00245004"/>
    <w:rsid w:val="0024549C"/>
    <w:rsid w:val="00247536"/>
    <w:rsid w:val="0024760F"/>
    <w:rsid w:val="00250C6C"/>
    <w:rsid w:val="002526A6"/>
    <w:rsid w:val="00252FB1"/>
    <w:rsid w:val="0025436D"/>
    <w:rsid w:val="0025673F"/>
    <w:rsid w:val="0026005E"/>
    <w:rsid w:val="0026085E"/>
    <w:rsid w:val="00261690"/>
    <w:rsid w:val="00263ED7"/>
    <w:rsid w:val="00264CA3"/>
    <w:rsid w:val="00270141"/>
    <w:rsid w:val="0027308A"/>
    <w:rsid w:val="002811D9"/>
    <w:rsid w:val="00281CEF"/>
    <w:rsid w:val="00283F40"/>
    <w:rsid w:val="002867E0"/>
    <w:rsid w:val="00287A11"/>
    <w:rsid w:val="002903AC"/>
    <w:rsid w:val="00293A78"/>
    <w:rsid w:val="00295BE4"/>
    <w:rsid w:val="002A36E7"/>
    <w:rsid w:val="002A383B"/>
    <w:rsid w:val="002A5602"/>
    <w:rsid w:val="002A6F7C"/>
    <w:rsid w:val="002B5F2A"/>
    <w:rsid w:val="002C0571"/>
    <w:rsid w:val="002C52C6"/>
    <w:rsid w:val="002C6B25"/>
    <w:rsid w:val="002C79D5"/>
    <w:rsid w:val="002D10BF"/>
    <w:rsid w:val="002D1115"/>
    <w:rsid w:val="002D18F3"/>
    <w:rsid w:val="002D2CC7"/>
    <w:rsid w:val="002E1A87"/>
    <w:rsid w:val="002E2F6E"/>
    <w:rsid w:val="002E3251"/>
    <w:rsid w:val="002E683A"/>
    <w:rsid w:val="002E6B55"/>
    <w:rsid w:val="002E72A9"/>
    <w:rsid w:val="002E7481"/>
    <w:rsid w:val="002F4ECC"/>
    <w:rsid w:val="002F526C"/>
    <w:rsid w:val="002F639E"/>
    <w:rsid w:val="002F7776"/>
    <w:rsid w:val="003020A9"/>
    <w:rsid w:val="003044B3"/>
    <w:rsid w:val="003054F5"/>
    <w:rsid w:val="0030584D"/>
    <w:rsid w:val="00305F8F"/>
    <w:rsid w:val="0030736B"/>
    <w:rsid w:val="00307C63"/>
    <w:rsid w:val="003104E6"/>
    <w:rsid w:val="00313D10"/>
    <w:rsid w:val="00315A05"/>
    <w:rsid w:val="003170D7"/>
    <w:rsid w:val="003176F0"/>
    <w:rsid w:val="00321C20"/>
    <w:rsid w:val="00332B38"/>
    <w:rsid w:val="0033561D"/>
    <w:rsid w:val="0033621F"/>
    <w:rsid w:val="00336636"/>
    <w:rsid w:val="00341305"/>
    <w:rsid w:val="00360E4A"/>
    <w:rsid w:val="00361338"/>
    <w:rsid w:val="00361DEB"/>
    <w:rsid w:val="00362534"/>
    <w:rsid w:val="003658DE"/>
    <w:rsid w:val="00365D3D"/>
    <w:rsid w:val="00366838"/>
    <w:rsid w:val="00367614"/>
    <w:rsid w:val="00372D7D"/>
    <w:rsid w:val="0037316B"/>
    <w:rsid w:val="003748E3"/>
    <w:rsid w:val="00374AEE"/>
    <w:rsid w:val="00375AF2"/>
    <w:rsid w:val="0037626F"/>
    <w:rsid w:val="00380912"/>
    <w:rsid w:val="00381158"/>
    <w:rsid w:val="00382F37"/>
    <w:rsid w:val="00382FD5"/>
    <w:rsid w:val="00384B1C"/>
    <w:rsid w:val="00387E04"/>
    <w:rsid w:val="00390CF0"/>
    <w:rsid w:val="00394FDA"/>
    <w:rsid w:val="003A0B87"/>
    <w:rsid w:val="003A3385"/>
    <w:rsid w:val="003A3DE4"/>
    <w:rsid w:val="003A5582"/>
    <w:rsid w:val="003A6382"/>
    <w:rsid w:val="003A6DAA"/>
    <w:rsid w:val="003B0EEC"/>
    <w:rsid w:val="003B1008"/>
    <w:rsid w:val="003B25A8"/>
    <w:rsid w:val="003B404F"/>
    <w:rsid w:val="003B50F2"/>
    <w:rsid w:val="003B5B18"/>
    <w:rsid w:val="003B75F5"/>
    <w:rsid w:val="003B7D5B"/>
    <w:rsid w:val="003C71C9"/>
    <w:rsid w:val="003C752D"/>
    <w:rsid w:val="003C7BC3"/>
    <w:rsid w:val="003D13B2"/>
    <w:rsid w:val="003D3B22"/>
    <w:rsid w:val="003D40E1"/>
    <w:rsid w:val="003D55EF"/>
    <w:rsid w:val="003D7835"/>
    <w:rsid w:val="003E063F"/>
    <w:rsid w:val="003E0D72"/>
    <w:rsid w:val="003E0E49"/>
    <w:rsid w:val="003E3BDD"/>
    <w:rsid w:val="003E3D6D"/>
    <w:rsid w:val="003E6164"/>
    <w:rsid w:val="003F1877"/>
    <w:rsid w:val="003F1D12"/>
    <w:rsid w:val="003F4FE3"/>
    <w:rsid w:val="003F7F04"/>
    <w:rsid w:val="004005F4"/>
    <w:rsid w:val="0040214E"/>
    <w:rsid w:val="004026AF"/>
    <w:rsid w:val="00403F21"/>
    <w:rsid w:val="00406071"/>
    <w:rsid w:val="00406C6D"/>
    <w:rsid w:val="0041183D"/>
    <w:rsid w:val="00412DBC"/>
    <w:rsid w:val="00416AA0"/>
    <w:rsid w:val="00423484"/>
    <w:rsid w:val="00423AE7"/>
    <w:rsid w:val="004366DD"/>
    <w:rsid w:val="00437B03"/>
    <w:rsid w:val="0044083B"/>
    <w:rsid w:val="00440D51"/>
    <w:rsid w:val="004479D5"/>
    <w:rsid w:val="00450264"/>
    <w:rsid w:val="004641A7"/>
    <w:rsid w:val="00465BE1"/>
    <w:rsid w:val="00466450"/>
    <w:rsid w:val="004701B0"/>
    <w:rsid w:val="004702FA"/>
    <w:rsid w:val="004704F9"/>
    <w:rsid w:val="00471DA2"/>
    <w:rsid w:val="00472C7A"/>
    <w:rsid w:val="0047637C"/>
    <w:rsid w:val="004776FE"/>
    <w:rsid w:val="004809C8"/>
    <w:rsid w:val="004848D4"/>
    <w:rsid w:val="00490020"/>
    <w:rsid w:val="00490E6A"/>
    <w:rsid w:val="00492103"/>
    <w:rsid w:val="00497640"/>
    <w:rsid w:val="004A137E"/>
    <w:rsid w:val="004A1826"/>
    <w:rsid w:val="004A1EB3"/>
    <w:rsid w:val="004A6755"/>
    <w:rsid w:val="004B112A"/>
    <w:rsid w:val="004B1604"/>
    <w:rsid w:val="004B1DB6"/>
    <w:rsid w:val="004B1EE8"/>
    <w:rsid w:val="004B2FC9"/>
    <w:rsid w:val="004B41A5"/>
    <w:rsid w:val="004B472B"/>
    <w:rsid w:val="004B558D"/>
    <w:rsid w:val="004B58B4"/>
    <w:rsid w:val="004B5C97"/>
    <w:rsid w:val="004C0B9B"/>
    <w:rsid w:val="004D08A9"/>
    <w:rsid w:val="004D0B43"/>
    <w:rsid w:val="004D1C7B"/>
    <w:rsid w:val="004D401C"/>
    <w:rsid w:val="004D4185"/>
    <w:rsid w:val="004D701A"/>
    <w:rsid w:val="004D70EF"/>
    <w:rsid w:val="004E10D0"/>
    <w:rsid w:val="004E41B7"/>
    <w:rsid w:val="004F126C"/>
    <w:rsid w:val="004F2BDC"/>
    <w:rsid w:val="00502183"/>
    <w:rsid w:val="00502259"/>
    <w:rsid w:val="005070AD"/>
    <w:rsid w:val="005070DC"/>
    <w:rsid w:val="00510782"/>
    <w:rsid w:val="00511E7A"/>
    <w:rsid w:val="005172DE"/>
    <w:rsid w:val="00523090"/>
    <w:rsid w:val="00523F29"/>
    <w:rsid w:val="00531A5F"/>
    <w:rsid w:val="00532DFC"/>
    <w:rsid w:val="00535262"/>
    <w:rsid w:val="00537E88"/>
    <w:rsid w:val="005471D5"/>
    <w:rsid w:val="005477E6"/>
    <w:rsid w:val="005501F4"/>
    <w:rsid w:val="005523BA"/>
    <w:rsid w:val="005530E2"/>
    <w:rsid w:val="005531FA"/>
    <w:rsid w:val="005535DF"/>
    <w:rsid w:val="00555067"/>
    <w:rsid w:val="0055518A"/>
    <w:rsid w:val="00555C45"/>
    <w:rsid w:val="005606E4"/>
    <w:rsid w:val="0056682C"/>
    <w:rsid w:val="00566ED4"/>
    <w:rsid w:val="0056790E"/>
    <w:rsid w:val="00567D18"/>
    <w:rsid w:val="00571C8A"/>
    <w:rsid w:val="005722E5"/>
    <w:rsid w:val="00580882"/>
    <w:rsid w:val="005812F9"/>
    <w:rsid w:val="00581F87"/>
    <w:rsid w:val="00582870"/>
    <w:rsid w:val="00587F22"/>
    <w:rsid w:val="00592D42"/>
    <w:rsid w:val="005951ED"/>
    <w:rsid w:val="0059682B"/>
    <w:rsid w:val="005A01AC"/>
    <w:rsid w:val="005A2030"/>
    <w:rsid w:val="005A332C"/>
    <w:rsid w:val="005B4641"/>
    <w:rsid w:val="005B536E"/>
    <w:rsid w:val="005C0CB3"/>
    <w:rsid w:val="005C2DBB"/>
    <w:rsid w:val="005C6189"/>
    <w:rsid w:val="005C6965"/>
    <w:rsid w:val="005C7106"/>
    <w:rsid w:val="005C7E2B"/>
    <w:rsid w:val="005E2C77"/>
    <w:rsid w:val="005E3245"/>
    <w:rsid w:val="005E5199"/>
    <w:rsid w:val="005E72B1"/>
    <w:rsid w:val="005F0714"/>
    <w:rsid w:val="005F474F"/>
    <w:rsid w:val="005F4EE1"/>
    <w:rsid w:val="005F6548"/>
    <w:rsid w:val="005F6EAF"/>
    <w:rsid w:val="005F7AF9"/>
    <w:rsid w:val="006015E5"/>
    <w:rsid w:val="00601A9A"/>
    <w:rsid w:val="00604945"/>
    <w:rsid w:val="00607E8B"/>
    <w:rsid w:val="00607EEA"/>
    <w:rsid w:val="006167DA"/>
    <w:rsid w:val="00624969"/>
    <w:rsid w:val="00624BF3"/>
    <w:rsid w:val="0063032C"/>
    <w:rsid w:val="00633C96"/>
    <w:rsid w:val="00633E25"/>
    <w:rsid w:val="00636417"/>
    <w:rsid w:val="006408EF"/>
    <w:rsid w:val="0064267B"/>
    <w:rsid w:val="00643D0F"/>
    <w:rsid w:val="00644519"/>
    <w:rsid w:val="00645A3C"/>
    <w:rsid w:val="00652B6B"/>
    <w:rsid w:val="00664999"/>
    <w:rsid w:val="00665DFA"/>
    <w:rsid w:val="006701D5"/>
    <w:rsid w:val="00670230"/>
    <w:rsid w:val="006724F5"/>
    <w:rsid w:val="00675F7A"/>
    <w:rsid w:val="00682C54"/>
    <w:rsid w:val="00685FF7"/>
    <w:rsid w:val="00687160"/>
    <w:rsid w:val="00691BE4"/>
    <w:rsid w:val="00692326"/>
    <w:rsid w:val="006938B2"/>
    <w:rsid w:val="00694787"/>
    <w:rsid w:val="00695380"/>
    <w:rsid w:val="006A1A8A"/>
    <w:rsid w:val="006A46F2"/>
    <w:rsid w:val="006A52DF"/>
    <w:rsid w:val="006A76B0"/>
    <w:rsid w:val="006B0C02"/>
    <w:rsid w:val="006B1814"/>
    <w:rsid w:val="006B1896"/>
    <w:rsid w:val="006B679F"/>
    <w:rsid w:val="006C2756"/>
    <w:rsid w:val="006C2D02"/>
    <w:rsid w:val="006C4FD3"/>
    <w:rsid w:val="006D05E1"/>
    <w:rsid w:val="006D53EA"/>
    <w:rsid w:val="006D5561"/>
    <w:rsid w:val="006E053E"/>
    <w:rsid w:val="006E141F"/>
    <w:rsid w:val="006E7BE0"/>
    <w:rsid w:val="00700DCF"/>
    <w:rsid w:val="00704559"/>
    <w:rsid w:val="007057F3"/>
    <w:rsid w:val="00713C0E"/>
    <w:rsid w:val="00714BB8"/>
    <w:rsid w:val="00715EB2"/>
    <w:rsid w:val="00717AB5"/>
    <w:rsid w:val="0072533A"/>
    <w:rsid w:val="00726621"/>
    <w:rsid w:val="0072702E"/>
    <w:rsid w:val="007311DD"/>
    <w:rsid w:val="00734374"/>
    <w:rsid w:val="007413F0"/>
    <w:rsid w:val="007428F3"/>
    <w:rsid w:val="0074425A"/>
    <w:rsid w:val="00744FF5"/>
    <w:rsid w:val="0074674C"/>
    <w:rsid w:val="00750BD4"/>
    <w:rsid w:val="00755E86"/>
    <w:rsid w:val="007667C4"/>
    <w:rsid w:val="007703DA"/>
    <w:rsid w:val="007732E6"/>
    <w:rsid w:val="00775E2C"/>
    <w:rsid w:val="00776B7E"/>
    <w:rsid w:val="007815F6"/>
    <w:rsid w:val="00787EA8"/>
    <w:rsid w:val="00792F08"/>
    <w:rsid w:val="007A0DC9"/>
    <w:rsid w:val="007A541B"/>
    <w:rsid w:val="007B0360"/>
    <w:rsid w:val="007B1779"/>
    <w:rsid w:val="007B38E0"/>
    <w:rsid w:val="007B6A98"/>
    <w:rsid w:val="007B7378"/>
    <w:rsid w:val="007B7DCC"/>
    <w:rsid w:val="007C0327"/>
    <w:rsid w:val="007C3D8B"/>
    <w:rsid w:val="007D0132"/>
    <w:rsid w:val="007D1385"/>
    <w:rsid w:val="007D1BF9"/>
    <w:rsid w:val="007D3122"/>
    <w:rsid w:val="007D3D37"/>
    <w:rsid w:val="007D4115"/>
    <w:rsid w:val="007E19CB"/>
    <w:rsid w:val="007E6120"/>
    <w:rsid w:val="007E62CE"/>
    <w:rsid w:val="007E680A"/>
    <w:rsid w:val="007F18D2"/>
    <w:rsid w:val="007F2C67"/>
    <w:rsid w:val="007F348F"/>
    <w:rsid w:val="007F3C29"/>
    <w:rsid w:val="007F482B"/>
    <w:rsid w:val="008012C2"/>
    <w:rsid w:val="00801B6F"/>
    <w:rsid w:val="00806801"/>
    <w:rsid w:val="0080711C"/>
    <w:rsid w:val="008075CE"/>
    <w:rsid w:val="00810DA6"/>
    <w:rsid w:val="00811082"/>
    <w:rsid w:val="008126F6"/>
    <w:rsid w:val="00812B58"/>
    <w:rsid w:val="0081331D"/>
    <w:rsid w:val="00816B8C"/>
    <w:rsid w:val="00821A9B"/>
    <w:rsid w:val="008234E1"/>
    <w:rsid w:val="008243AF"/>
    <w:rsid w:val="00825353"/>
    <w:rsid w:val="0083546E"/>
    <w:rsid w:val="008448D5"/>
    <w:rsid w:val="00845276"/>
    <w:rsid w:val="008479BB"/>
    <w:rsid w:val="00851039"/>
    <w:rsid w:val="008526F9"/>
    <w:rsid w:val="008563C4"/>
    <w:rsid w:val="008611B1"/>
    <w:rsid w:val="00863C63"/>
    <w:rsid w:val="00863DDF"/>
    <w:rsid w:val="00870BAA"/>
    <w:rsid w:val="008800A2"/>
    <w:rsid w:val="00886CEC"/>
    <w:rsid w:val="00887B5E"/>
    <w:rsid w:val="00891A7C"/>
    <w:rsid w:val="00893A20"/>
    <w:rsid w:val="00893D3F"/>
    <w:rsid w:val="008A1CD0"/>
    <w:rsid w:val="008A206D"/>
    <w:rsid w:val="008A3623"/>
    <w:rsid w:val="008A3DE9"/>
    <w:rsid w:val="008A5ECD"/>
    <w:rsid w:val="008A7842"/>
    <w:rsid w:val="008B4F46"/>
    <w:rsid w:val="008B5EA2"/>
    <w:rsid w:val="008C2D82"/>
    <w:rsid w:val="008C307C"/>
    <w:rsid w:val="008C3E1C"/>
    <w:rsid w:val="008C5280"/>
    <w:rsid w:val="008C5CD7"/>
    <w:rsid w:val="008D054E"/>
    <w:rsid w:val="008D1281"/>
    <w:rsid w:val="008D52C1"/>
    <w:rsid w:val="008D7375"/>
    <w:rsid w:val="008E1BD6"/>
    <w:rsid w:val="008E277D"/>
    <w:rsid w:val="008E448C"/>
    <w:rsid w:val="008F17B4"/>
    <w:rsid w:val="008F3199"/>
    <w:rsid w:val="00900455"/>
    <w:rsid w:val="00901EE4"/>
    <w:rsid w:val="0090399F"/>
    <w:rsid w:val="0090414F"/>
    <w:rsid w:val="0091552B"/>
    <w:rsid w:val="00915940"/>
    <w:rsid w:val="0091687E"/>
    <w:rsid w:val="00917723"/>
    <w:rsid w:val="009215B7"/>
    <w:rsid w:val="00921661"/>
    <w:rsid w:val="00926195"/>
    <w:rsid w:val="009269A1"/>
    <w:rsid w:val="0094040B"/>
    <w:rsid w:val="00943731"/>
    <w:rsid w:val="0094429D"/>
    <w:rsid w:val="009453F6"/>
    <w:rsid w:val="00945BA9"/>
    <w:rsid w:val="00947DD9"/>
    <w:rsid w:val="00951CD3"/>
    <w:rsid w:val="00953319"/>
    <w:rsid w:val="0095391B"/>
    <w:rsid w:val="00954146"/>
    <w:rsid w:val="00960A4E"/>
    <w:rsid w:val="00960D78"/>
    <w:rsid w:val="00964A58"/>
    <w:rsid w:val="009720A8"/>
    <w:rsid w:val="009727E6"/>
    <w:rsid w:val="00973F09"/>
    <w:rsid w:val="00976739"/>
    <w:rsid w:val="0097723F"/>
    <w:rsid w:val="009803C1"/>
    <w:rsid w:val="009808B7"/>
    <w:rsid w:val="009876CA"/>
    <w:rsid w:val="00987E9A"/>
    <w:rsid w:val="00990691"/>
    <w:rsid w:val="009921E1"/>
    <w:rsid w:val="00994611"/>
    <w:rsid w:val="009961D4"/>
    <w:rsid w:val="0099651D"/>
    <w:rsid w:val="009C2373"/>
    <w:rsid w:val="009C6AEA"/>
    <w:rsid w:val="009D1075"/>
    <w:rsid w:val="009D2387"/>
    <w:rsid w:val="009D47C4"/>
    <w:rsid w:val="009E50C2"/>
    <w:rsid w:val="009F028F"/>
    <w:rsid w:val="009F26E9"/>
    <w:rsid w:val="009F4C4B"/>
    <w:rsid w:val="009F7D6D"/>
    <w:rsid w:val="00A01DE0"/>
    <w:rsid w:val="00A047AC"/>
    <w:rsid w:val="00A13F7F"/>
    <w:rsid w:val="00A15338"/>
    <w:rsid w:val="00A15466"/>
    <w:rsid w:val="00A16268"/>
    <w:rsid w:val="00A17E9C"/>
    <w:rsid w:val="00A20B65"/>
    <w:rsid w:val="00A21D2E"/>
    <w:rsid w:val="00A2255A"/>
    <w:rsid w:val="00A2445E"/>
    <w:rsid w:val="00A26383"/>
    <w:rsid w:val="00A26648"/>
    <w:rsid w:val="00A31399"/>
    <w:rsid w:val="00A31B74"/>
    <w:rsid w:val="00A3475B"/>
    <w:rsid w:val="00A41227"/>
    <w:rsid w:val="00A45CB1"/>
    <w:rsid w:val="00A50F5E"/>
    <w:rsid w:val="00A53352"/>
    <w:rsid w:val="00A57431"/>
    <w:rsid w:val="00A617BC"/>
    <w:rsid w:val="00A61F58"/>
    <w:rsid w:val="00A64E07"/>
    <w:rsid w:val="00A70385"/>
    <w:rsid w:val="00A71EB1"/>
    <w:rsid w:val="00A73BC4"/>
    <w:rsid w:val="00A7457D"/>
    <w:rsid w:val="00A80C16"/>
    <w:rsid w:val="00A844E2"/>
    <w:rsid w:val="00A845B2"/>
    <w:rsid w:val="00A861EC"/>
    <w:rsid w:val="00A90604"/>
    <w:rsid w:val="00A960D7"/>
    <w:rsid w:val="00A965E2"/>
    <w:rsid w:val="00A97E19"/>
    <w:rsid w:val="00AA0215"/>
    <w:rsid w:val="00AA0B03"/>
    <w:rsid w:val="00AA14B6"/>
    <w:rsid w:val="00AA28C5"/>
    <w:rsid w:val="00AB12E5"/>
    <w:rsid w:val="00AB1997"/>
    <w:rsid w:val="00AB2938"/>
    <w:rsid w:val="00AB2993"/>
    <w:rsid w:val="00AB76CC"/>
    <w:rsid w:val="00AC1473"/>
    <w:rsid w:val="00AC25BE"/>
    <w:rsid w:val="00AC27AB"/>
    <w:rsid w:val="00AC366B"/>
    <w:rsid w:val="00AC3AA2"/>
    <w:rsid w:val="00AC5029"/>
    <w:rsid w:val="00AC692D"/>
    <w:rsid w:val="00AC6E03"/>
    <w:rsid w:val="00AD2AC5"/>
    <w:rsid w:val="00AD2DF1"/>
    <w:rsid w:val="00AD3184"/>
    <w:rsid w:val="00AD613A"/>
    <w:rsid w:val="00AE0EA0"/>
    <w:rsid w:val="00AE3033"/>
    <w:rsid w:val="00AE342E"/>
    <w:rsid w:val="00AE491E"/>
    <w:rsid w:val="00AE68A0"/>
    <w:rsid w:val="00AF0C75"/>
    <w:rsid w:val="00AF3B43"/>
    <w:rsid w:val="00AF450D"/>
    <w:rsid w:val="00AF5DA0"/>
    <w:rsid w:val="00AF6413"/>
    <w:rsid w:val="00AF6C45"/>
    <w:rsid w:val="00AF6E3C"/>
    <w:rsid w:val="00B0077D"/>
    <w:rsid w:val="00B1227B"/>
    <w:rsid w:val="00B15BB6"/>
    <w:rsid w:val="00B23EFE"/>
    <w:rsid w:val="00B24BFC"/>
    <w:rsid w:val="00B27A2F"/>
    <w:rsid w:val="00B31A39"/>
    <w:rsid w:val="00B32965"/>
    <w:rsid w:val="00B340FA"/>
    <w:rsid w:val="00B35AA2"/>
    <w:rsid w:val="00B41478"/>
    <w:rsid w:val="00B521DE"/>
    <w:rsid w:val="00B5333B"/>
    <w:rsid w:val="00B541F5"/>
    <w:rsid w:val="00B54D2A"/>
    <w:rsid w:val="00B555DA"/>
    <w:rsid w:val="00B56151"/>
    <w:rsid w:val="00B56CDA"/>
    <w:rsid w:val="00B61923"/>
    <w:rsid w:val="00B61D1D"/>
    <w:rsid w:val="00B6358F"/>
    <w:rsid w:val="00B63B2D"/>
    <w:rsid w:val="00B66803"/>
    <w:rsid w:val="00B66E77"/>
    <w:rsid w:val="00B67051"/>
    <w:rsid w:val="00B67D1F"/>
    <w:rsid w:val="00B837AE"/>
    <w:rsid w:val="00B86865"/>
    <w:rsid w:val="00B86E1E"/>
    <w:rsid w:val="00B87EC0"/>
    <w:rsid w:val="00B90BB4"/>
    <w:rsid w:val="00B92A07"/>
    <w:rsid w:val="00B96BCB"/>
    <w:rsid w:val="00B97502"/>
    <w:rsid w:val="00BA099C"/>
    <w:rsid w:val="00BA3270"/>
    <w:rsid w:val="00BA4FD5"/>
    <w:rsid w:val="00BA762A"/>
    <w:rsid w:val="00BA7B2D"/>
    <w:rsid w:val="00BA7CA0"/>
    <w:rsid w:val="00BB2BCE"/>
    <w:rsid w:val="00BB4775"/>
    <w:rsid w:val="00BB542C"/>
    <w:rsid w:val="00BB76E5"/>
    <w:rsid w:val="00BD1192"/>
    <w:rsid w:val="00BD1D05"/>
    <w:rsid w:val="00BD1F84"/>
    <w:rsid w:val="00BD26AA"/>
    <w:rsid w:val="00BD3556"/>
    <w:rsid w:val="00BD4692"/>
    <w:rsid w:val="00BD7D3A"/>
    <w:rsid w:val="00BE0678"/>
    <w:rsid w:val="00BE451C"/>
    <w:rsid w:val="00BE6BEC"/>
    <w:rsid w:val="00BE7DA8"/>
    <w:rsid w:val="00BF3958"/>
    <w:rsid w:val="00BF62A1"/>
    <w:rsid w:val="00C00B5F"/>
    <w:rsid w:val="00C028B8"/>
    <w:rsid w:val="00C05322"/>
    <w:rsid w:val="00C076E3"/>
    <w:rsid w:val="00C13FBC"/>
    <w:rsid w:val="00C149DB"/>
    <w:rsid w:val="00C1634C"/>
    <w:rsid w:val="00C16D2E"/>
    <w:rsid w:val="00C17D31"/>
    <w:rsid w:val="00C21D3E"/>
    <w:rsid w:val="00C2260A"/>
    <w:rsid w:val="00C24AE9"/>
    <w:rsid w:val="00C25326"/>
    <w:rsid w:val="00C26C71"/>
    <w:rsid w:val="00C30B4C"/>
    <w:rsid w:val="00C35A63"/>
    <w:rsid w:val="00C3717B"/>
    <w:rsid w:val="00C4266D"/>
    <w:rsid w:val="00C44AFD"/>
    <w:rsid w:val="00C45CEF"/>
    <w:rsid w:val="00C46085"/>
    <w:rsid w:val="00C466DD"/>
    <w:rsid w:val="00C46EDB"/>
    <w:rsid w:val="00C46F88"/>
    <w:rsid w:val="00C47969"/>
    <w:rsid w:val="00C506A3"/>
    <w:rsid w:val="00C53F76"/>
    <w:rsid w:val="00C54573"/>
    <w:rsid w:val="00C549CE"/>
    <w:rsid w:val="00C54B77"/>
    <w:rsid w:val="00C54F00"/>
    <w:rsid w:val="00C5701B"/>
    <w:rsid w:val="00C57CCA"/>
    <w:rsid w:val="00C60F20"/>
    <w:rsid w:val="00C61BA6"/>
    <w:rsid w:val="00C65818"/>
    <w:rsid w:val="00C66DDB"/>
    <w:rsid w:val="00C708FB"/>
    <w:rsid w:val="00C80141"/>
    <w:rsid w:val="00C82F55"/>
    <w:rsid w:val="00C8345E"/>
    <w:rsid w:val="00C907A0"/>
    <w:rsid w:val="00C91791"/>
    <w:rsid w:val="00C95548"/>
    <w:rsid w:val="00CA18E6"/>
    <w:rsid w:val="00CA1AA5"/>
    <w:rsid w:val="00CA301F"/>
    <w:rsid w:val="00CA362C"/>
    <w:rsid w:val="00CA42F2"/>
    <w:rsid w:val="00CA5197"/>
    <w:rsid w:val="00CA721A"/>
    <w:rsid w:val="00CB074D"/>
    <w:rsid w:val="00CB1A0A"/>
    <w:rsid w:val="00CB242E"/>
    <w:rsid w:val="00CB2BF0"/>
    <w:rsid w:val="00CB498B"/>
    <w:rsid w:val="00CB4DFF"/>
    <w:rsid w:val="00CB61CF"/>
    <w:rsid w:val="00CC0160"/>
    <w:rsid w:val="00CC0817"/>
    <w:rsid w:val="00CC2D5E"/>
    <w:rsid w:val="00CC3E4C"/>
    <w:rsid w:val="00CC5283"/>
    <w:rsid w:val="00CD627B"/>
    <w:rsid w:val="00CD6D37"/>
    <w:rsid w:val="00CE5390"/>
    <w:rsid w:val="00CE78E7"/>
    <w:rsid w:val="00CF2044"/>
    <w:rsid w:val="00CF3EAF"/>
    <w:rsid w:val="00CF4412"/>
    <w:rsid w:val="00D00AA9"/>
    <w:rsid w:val="00D05CA2"/>
    <w:rsid w:val="00D11D57"/>
    <w:rsid w:val="00D13A46"/>
    <w:rsid w:val="00D13FF3"/>
    <w:rsid w:val="00D152F0"/>
    <w:rsid w:val="00D15FB0"/>
    <w:rsid w:val="00D205FC"/>
    <w:rsid w:val="00D217DF"/>
    <w:rsid w:val="00D22D4E"/>
    <w:rsid w:val="00D24BA4"/>
    <w:rsid w:val="00D26FF9"/>
    <w:rsid w:val="00D31B21"/>
    <w:rsid w:val="00D31EBA"/>
    <w:rsid w:val="00D33BE2"/>
    <w:rsid w:val="00D34006"/>
    <w:rsid w:val="00D360B5"/>
    <w:rsid w:val="00D375F5"/>
    <w:rsid w:val="00D41DDD"/>
    <w:rsid w:val="00D434DF"/>
    <w:rsid w:val="00D440F4"/>
    <w:rsid w:val="00D4630A"/>
    <w:rsid w:val="00D4630C"/>
    <w:rsid w:val="00D53166"/>
    <w:rsid w:val="00D569F5"/>
    <w:rsid w:val="00D57909"/>
    <w:rsid w:val="00D57D44"/>
    <w:rsid w:val="00D57D4E"/>
    <w:rsid w:val="00D60A0D"/>
    <w:rsid w:val="00D64F88"/>
    <w:rsid w:val="00D713D7"/>
    <w:rsid w:val="00D71BF9"/>
    <w:rsid w:val="00D746B8"/>
    <w:rsid w:val="00D75C06"/>
    <w:rsid w:val="00D76CFC"/>
    <w:rsid w:val="00D81F6A"/>
    <w:rsid w:val="00D82564"/>
    <w:rsid w:val="00D83DB1"/>
    <w:rsid w:val="00D848A7"/>
    <w:rsid w:val="00D84C3E"/>
    <w:rsid w:val="00D86F10"/>
    <w:rsid w:val="00D86FF8"/>
    <w:rsid w:val="00D92281"/>
    <w:rsid w:val="00D93F87"/>
    <w:rsid w:val="00D943F2"/>
    <w:rsid w:val="00DA0BAC"/>
    <w:rsid w:val="00DA0C7E"/>
    <w:rsid w:val="00DA6690"/>
    <w:rsid w:val="00DA75BF"/>
    <w:rsid w:val="00DA7A5D"/>
    <w:rsid w:val="00DB2C7F"/>
    <w:rsid w:val="00DC147E"/>
    <w:rsid w:val="00DC1B92"/>
    <w:rsid w:val="00DC42F4"/>
    <w:rsid w:val="00DC5A59"/>
    <w:rsid w:val="00DD07D4"/>
    <w:rsid w:val="00DD131E"/>
    <w:rsid w:val="00DD1C48"/>
    <w:rsid w:val="00DD2E62"/>
    <w:rsid w:val="00DD46B7"/>
    <w:rsid w:val="00DD4EA2"/>
    <w:rsid w:val="00DD5ED1"/>
    <w:rsid w:val="00DE58ED"/>
    <w:rsid w:val="00DE6051"/>
    <w:rsid w:val="00DE6448"/>
    <w:rsid w:val="00DE712B"/>
    <w:rsid w:val="00E001AE"/>
    <w:rsid w:val="00E005B4"/>
    <w:rsid w:val="00E01689"/>
    <w:rsid w:val="00E03A27"/>
    <w:rsid w:val="00E10EBC"/>
    <w:rsid w:val="00E11175"/>
    <w:rsid w:val="00E124B4"/>
    <w:rsid w:val="00E13830"/>
    <w:rsid w:val="00E16BD8"/>
    <w:rsid w:val="00E20CF5"/>
    <w:rsid w:val="00E2509F"/>
    <w:rsid w:val="00E278EA"/>
    <w:rsid w:val="00E34B31"/>
    <w:rsid w:val="00E353B5"/>
    <w:rsid w:val="00E357B6"/>
    <w:rsid w:val="00E35E3A"/>
    <w:rsid w:val="00E362B2"/>
    <w:rsid w:val="00E4242A"/>
    <w:rsid w:val="00E42E90"/>
    <w:rsid w:val="00E515F0"/>
    <w:rsid w:val="00E5261C"/>
    <w:rsid w:val="00E600E5"/>
    <w:rsid w:val="00E7114E"/>
    <w:rsid w:val="00E90517"/>
    <w:rsid w:val="00E92059"/>
    <w:rsid w:val="00E9378C"/>
    <w:rsid w:val="00E94ABD"/>
    <w:rsid w:val="00E9688B"/>
    <w:rsid w:val="00E97E93"/>
    <w:rsid w:val="00EA0E90"/>
    <w:rsid w:val="00EA42FB"/>
    <w:rsid w:val="00EA5E17"/>
    <w:rsid w:val="00EA7B08"/>
    <w:rsid w:val="00EB14FF"/>
    <w:rsid w:val="00EB247F"/>
    <w:rsid w:val="00EC019B"/>
    <w:rsid w:val="00EC632A"/>
    <w:rsid w:val="00ED0269"/>
    <w:rsid w:val="00ED0A2F"/>
    <w:rsid w:val="00ED1A95"/>
    <w:rsid w:val="00ED2C0E"/>
    <w:rsid w:val="00ED41DD"/>
    <w:rsid w:val="00ED4F8A"/>
    <w:rsid w:val="00EE31F2"/>
    <w:rsid w:val="00EE3731"/>
    <w:rsid w:val="00EE427F"/>
    <w:rsid w:val="00EE7E9B"/>
    <w:rsid w:val="00EF1CC6"/>
    <w:rsid w:val="00EF295A"/>
    <w:rsid w:val="00EF3118"/>
    <w:rsid w:val="00F0629F"/>
    <w:rsid w:val="00F11436"/>
    <w:rsid w:val="00F12CBA"/>
    <w:rsid w:val="00F15C26"/>
    <w:rsid w:val="00F16498"/>
    <w:rsid w:val="00F17D1E"/>
    <w:rsid w:val="00F35452"/>
    <w:rsid w:val="00F3623F"/>
    <w:rsid w:val="00F41629"/>
    <w:rsid w:val="00F4258F"/>
    <w:rsid w:val="00F4336B"/>
    <w:rsid w:val="00F46D75"/>
    <w:rsid w:val="00F47930"/>
    <w:rsid w:val="00F5233A"/>
    <w:rsid w:val="00F52412"/>
    <w:rsid w:val="00F525BF"/>
    <w:rsid w:val="00F534D3"/>
    <w:rsid w:val="00F55C1C"/>
    <w:rsid w:val="00F57186"/>
    <w:rsid w:val="00F572CF"/>
    <w:rsid w:val="00F63329"/>
    <w:rsid w:val="00F64D05"/>
    <w:rsid w:val="00F7485A"/>
    <w:rsid w:val="00F77A3B"/>
    <w:rsid w:val="00F81D51"/>
    <w:rsid w:val="00F84910"/>
    <w:rsid w:val="00F8773D"/>
    <w:rsid w:val="00F91A65"/>
    <w:rsid w:val="00F91EDA"/>
    <w:rsid w:val="00F93EB9"/>
    <w:rsid w:val="00F95992"/>
    <w:rsid w:val="00F979B5"/>
    <w:rsid w:val="00FA5011"/>
    <w:rsid w:val="00FA7490"/>
    <w:rsid w:val="00FA773C"/>
    <w:rsid w:val="00FA77B9"/>
    <w:rsid w:val="00FB27D5"/>
    <w:rsid w:val="00FB35F4"/>
    <w:rsid w:val="00FB51F5"/>
    <w:rsid w:val="00FC02BB"/>
    <w:rsid w:val="00FC58B1"/>
    <w:rsid w:val="00FC61B4"/>
    <w:rsid w:val="00FC7B0D"/>
    <w:rsid w:val="00FD1379"/>
    <w:rsid w:val="00FD6589"/>
    <w:rsid w:val="00FD72CC"/>
    <w:rsid w:val="00FE2E10"/>
    <w:rsid w:val="00FE4563"/>
    <w:rsid w:val="00FE5A60"/>
    <w:rsid w:val="00FE5F23"/>
    <w:rsid w:val="00FF2D29"/>
    <w:rsid w:val="00FF34D4"/>
    <w:rsid w:val="00FF3B1E"/>
    <w:rsid w:val="00FF46D2"/>
    <w:rsid w:val="00FF676B"/>
    <w:rsid w:val="00FF7041"/>
    <w:rsid w:val="00FF7243"/>
    <w:rsid w:val="01B7259B"/>
    <w:rsid w:val="01E09803"/>
    <w:rsid w:val="0285B086"/>
    <w:rsid w:val="03D19F27"/>
    <w:rsid w:val="03E39CBE"/>
    <w:rsid w:val="040B16F4"/>
    <w:rsid w:val="05985E56"/>
    <w:rsid w:val="071C8550"/>
    <w:rsid w:val="082A41B8"/>
    <w:rsid w:val="0912C2C7"/>
    <w:rsid w:val="0AA9E8F0"/>
    <w:rsid w:val="0B589365"/>
    <w:rsid w:val="0B7110C3"/>
    <w:rsid w:val="0BD7A4CF"/>
    <w:rsid w:val="0C13553C"/>
    <w:rsid w:val="0CE9314F"/>
    <w:rsid w:val="0D0CE124"/>
    <w:rsid w:val="0D555A73"/>
    <w:rsid w:val="0D7C2C04"/>
    <w:rsid w:val="0E30B984"/>
    <w:rsid w:val="0EA8B185"/>
    <w:rsid w:val="0F17FC65"/>
    <w:rsid w:val="0F49CEE7"/>
    <w:rsid w:val="104481E6"/>
    <w:rsid w:val="11351590"/>
    <w:rsid w:val="1184E2D0"/>
    <w:rsid w:val="11B3A440"/>
    <w:rsid w:val="121A7246"/>
    <w:rsid w:val="139E4ACD"/>
    <w:rsid w:val="149C649B"/>
    <w:rsid w:val="14CC3369"/>
    <w:rsid w:val="1520A720"/>
    <w:rsid w:val="15C22832"/>
    <w:rsid w:val="16E17436"/>
    <w:rsid w:val="18B11F0A"/>
    <w:rsid w:val="1C43939A"/>
    <w:rsid w:val="1CB2FA73"/>
    <w:rsid w:val="1DD3445A"/>
    <w:rsid w:val="1DDE5521"/>
    <w:rsid w:val="1E4ECAD4"/>
    <w:rsid w:val="1EE71885"/>
    <w:rsid w:val="1F916286"/>
    <w:rsid w:val="21866B96"/>
    <w:rsid w:val="23BC53B4"/>
    <w:rsid w:val="248A3CD3"/>
    <w:rsid w:val="2527EDB7"/>
    <w:rsid w:val="25C352FC"/>
    <w:rsid w:val="265DFDF3"/>
    <w:rsid w:val="2685EFB5"/>
    <w:rsid w:val="2779DA89"/>
    <w:rsid w:val="27827009"/>
    <w:rsid w:val="27BBA2D2"/>
    <w:rsid w:val="28763C33"/>
    <w:rsid w:val="28E4E677"/>
    <w:rsid w:val="28F1D54C"/>
    <w:rsid w:val="2927D4CD"/>
    <w:rsid w:val="29C8661C"/>
    <w:rsid w:val="2AD789D8"/>
    <w:rsid w:val="2ADC228C"/>
    <w:rsid w:val="2B770227"/>
    <w:rsid w:val="2D8E81ED"/>
    <w:rsid w:val="2E3B705E"/>
    <w:rsid w:val="2E482FD4"/>
    <w:rsid w:val="2E5574E7"/>
    <w:rsid w:val="2E9359AE"/>
    <w:rsid w:val="2F00752E"/>
    <w:rsid w:val="30BEC6B3"/>
    <w:rsid w:val="311952D6"/>
    <w:rsid w:val="312C5BB6"/>
    <w:rsid w:val="317FD096"/>
    <w:rsid w:val="31B14CC2"/>
    <w:rsid w:val="333DB4C7"/>
    <w:rsid w:val="34E53382"/>
    <w:rsid w:val="35029A08"/>
    <w:rsid w:val="36DB67CD"/>
    <w:rsid w:val="37AA15BC"/>
    <w:rsid w:val="37AB73D4"/>
    <w:rsid w:val="37E6726D"/>
    <w:rsid w:val="3831DDFA"/>
    <w:rsid w:val="38952466"/>
    <w:rsid w:val="38EDEE92"/>
    <w:rsid w:val="38EE8D26"/>
    <w:rsid w:val="39C2D8FE"/>
    <w:rsid w:val="3A032C6E"/>
    <w:rsid w:val="3B428561"/>
    <w:rsid w:val="3BCCE0EC"/>
    <w:rsid w:val="3BF26A7E"/>
    <w:rsid w:val="3C7D86DF"/>
    <w:rsid w:val="3CCC59BF"/>
    <w:rsid w:val="3D02E80B"/>
    <w:rsid w:val="3DF77D7E"/>
    <w:rsid w:val="3EA11F7E"/>
    <w:rsid w:val="3EDE0884"/>
    <w:rsid w:val="3F15D0D5"/>
    <w:rsid w:val="3F6EDEA4"/>
    <w:rsid w:val="4137CFA5"/>
    <w:rsid w:val="41B37C78"/>
    <w:rsid w:val="428BD31F"/>
    <w:rsid w:val="429E4648"/>
    <w:rsid w:val="42A1AA56"/>
    <w:rsid w:val="42F4B4EE"/>
    <w:rsid w:val="450F9213"/>
    <w:rsid w:val="451E80DB"/>
    <w:rsid w:val="452EC87A"/>
    <w:rsid w:val="46394DAD"/>
    <w:rsid w:val="468833A9"/>
    <w:rsid w:val="49CF8AA7"/>
    <w:rsid w:val="4A7AF760"/>
    <w:rsid w:val="4B5E1B8C"/>
    <w:rsid w:val="4B8C2298"/>
    <w:rsid w:val="4D0A8236"/>
    <w:rsid w:val="4D5C6773"/>
    <w:rsid w:val="4D60636C"/>
    <w:rsid w:val="4DCA9EEC"/>
    <w:rsid w:val="4E2BDAB3"/>
    <w:rsid w:val="4E80A6BB"/>
    <w:rsid w:val="4F15AE4C"/>
    <w:rsid w:val="4F33C8AD"/>
    <w:rsid w:val="5025139E"/>
    <w:rsid w:val="511ABF52"/>
    <w:rsid w:val="52C97EA0"/>
    <w:rsid w:val="52DFFD9E"/>
    <w:rsid w:val="537AF8FF"/>
    <w:rsid w:val="53FD8948"/>
    <w:rsid w:val="54095AC4"/>
    <w:rsid w:val="54227752"/>
    <w:rsid w:val="54553E99"/>
    <w:rsid w:val="55092E8A"/>
    <w:rsid w:val="5522B3EB"/>
    <w:rsid w:val="55BC8874"/>
    <w:rsid w:val="55DB267D"/>
    <w:rsid w:val="55F407D8"/>
    <w:rsid w:val="57263B5C"/>
    <w:rsid w:val="572F3652"/>
    <w:rsid w:val="5740FB86"/>
    <w:rsid w:val="58D3EADE"/>
    <w:rsid w:val="591F97C7"/>
    <w:rsid w:val="592BA89A"/>
    <w:rsid w:val="5A01AA3A"/>
    <w:rsid w:val="5ABB6828"/>
    <w:rsid w:val="5BCE04ED"/>
    <w:rsid w:val="5C36BF3D"/>
    <w:rsid w:val="5C9A3772"/>
    <w:rsid w:val="5CCE69D6"/>
    <w:rsid w:val="5D758BE0"/>
    <w:rsid w:val="5D7DDE0D"/>
    <w:rsid w:val="5DFE1948"/>
    <w:rsid w:val="5E391124"/>
    <w:rsid w:val="618492E9"/>
    <w:rsid w:val="61B0692F"/>
    <w:rsid w:val="62FAAED1"/>
    <w:rsid w:val="63C6DDFA"/>
    <w:rsid w:val="67219E8B"/>
    <w:rsid w:val="679D7800"/>
    <w:rsid w:val="69022DA4"/>
    <w:rsid w:val="6977C8A9"/>
    <w:rsid w:val="69DEC75C"/>
    <w:rsid w:val="69E6B2A4"/>
    <w:rsid w:val="69EA2846"/>
    <w:rsid w:val="6A1EA927"/>
    <w:rsid w:val="6A923D9F"/>
    <w:rsid w:val="6BD2666F"/>
    <w:rsid w:val="6CD95708"/>
    <w:rsid w:val="6E430547"/>
    <w:rsid w:val="6E6A0024"/>
    <w:rsid w:val="6F6A1EBB"/>
    <w:rsid w:val="70D75568"/>
    <w:rsid w:val="7150E6B2"/>
    <w:rsid w:val="71FD487C"/>
    <w:rsid w:val="7200CE42"/>
    <w:rsid w:val="7334AF41"/>
    <w:rsid w:val="735EC653"/>
    <w:rsid w:val="7369CA01"/>
    <w:rsid w:val="760BDC72"/>
    <w:rsid w:val="78848FEA"/>
    <w:rsid w:val="78CEC882"/>
    <w:rsid w:val="7A7D5D0A"/>
    <w:rsid w:val="7CFA9042"/>
    <w:rsid w:val="7D01CD80"/>
    <w:rsid w:val="7DA4F056"/>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CA5A79"/>
  <w15:chartTrackingRefBased/>
  <w15:docId w15:val="{8530AF5A-8077-4064-9BD9-971DC06C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5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114100"/>
    <w:pPr>
      <w:spacing w:after="100"/>
    </w:pPr>
  </w:style>
  <w:style w:type="paragraph" w:styleId="TOC2">
    <w:name w:val="toc 2"/>
    <w:basedOn w:val="Normal"/>
    <w:next w:val="Normal"/>
    <w:autoRedefine/>
    <w:uiPriority w:val="39"/>
    <w:unhideWhenUsed/>
    <w:rsid w:val="00114100"/>
    <w:pPr>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styleId="Caption">
    <w:name w:val="caption"/>
    <w:basedOn w:val="Normal"/>
    <w:next w:val="Normal"/>
    <w:uiPriority w:val="35"/>
    <w:unhideWhenUsed/>
    <w:qFormat/>
    <w:rsid w:val="00A97E19"/>
    <w:pPr>
      <w:spacing w:after="0" w:line="240" w:lineRule="auto"/>
    </w:pPr>
    <w:rPr>
      <w:rFonts w:eastAsiaTheme="minorEastAsia"/>
      <w:b/>
      <w:bCs/>
      <w:smallCaps/>
      <w:color w:val="595959" w:themeColor="text1" w:themeTint="A6"/>
      <w:spacing w:val="6"/>
      <w:sz w:val="20"/>
      <w:szCs w:val="20"/>
    </w:rPr>
  </w:style>
  <w:style w:type="character" w:customStyle="1" w:styleId="Heading3Char">
    <w:name w:val="Heading 3 Char"/>
    <w:basedOn w:val="DefaultParagraphFont"/>
    <w:link w:val="Heading3"/>
    <w:uiPriority w:val="9"/>
    <w:semiHidden/>
    <w:rsid w:val="00CC5283"/>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rsid w:val="007D4115"/>
  </w:style>
  <w:style w:type="paragraph" w:styleId="TOC3">
    <w:name w:val="toc 3"/>
    <w:basedOn w:val="Normal"/>
    <w:next w:val="Normal"/>
    <w:autoRedefine/>
    <w:uiPriority w:val="39"/>
    <w:unhideWhenUsed/>
    <w:rsid w:val="00214557"/>
    <w:pPr>
      <w:spacing w:after="100"/>
      <w:ind w:left="440"/>
    </w:pPr>
  </w:style>
  <w:style w:type="paragraph" w:styleId="Revision">
    <w:name w:val="Revision"/>
    <w:hidden/>
    <w:uiPriority w:val="99"/>
    <w:semiHidden/>
    <w:rsid w:val="0074674C"/>
    <w:pPr>
      <w:spacing w:after="0" w:line="240" w:lineRule="auto"/>
    </w:pPr>
  </w:style>
  <w:style w:type="character" w:customStyle="1" w:styleId="ui-provider">
    <w:name w:val="ui-provider"/>
    <w:basedOn w:val="DefaultParagraphFont"/>
    <w:rsid w:val="00D217DF"/>
  </w:style>
  <w:style w:type="character" w:styleId="Strong">
    <w:name w:val="Strong"/>
    <w:basedOn w:val="DefaultParagraphFont"/>
    <w:uiPriority w:val="22"/>
    <w:qFormat/>
    <w:rsid w:val="00E51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7633">
      <w:bodyDiv w:val="1"/>
      <w:marLeft w:val="0"/>
      <w:marRight w:val="0"/>
      <w:marTop w:val="0"/>
      <w:marBottom w:val="0"/>
      <w:divBdr>
        <w:top w:val="none" w:sz="0" w:space="0" w:color="auto"/>
        <w:left w:val="none" w:sz="0" w:space="0" w:color="auto"/>
        <w:bottom w:val="none" w:sz="0" w:space="0" w:color="auto"/>
        <w:right w:val="none" w:sz="0" w:space="0" w:color="auto"/>
      </w:divBdr>
    </w:div>
    <w:div w:id="150101978">
      <w:bodyDiv w:val="1"/>
      <w:marLeft w:val="0"/>
      <w:marRight w:val="0"/>
      <w:marTop w:val="0"/>
      <w:marBottom w:val="0"/>
      <w:divBdr>
        <w:top w:val="none" w:sz="0" w:space="0" w:color="auto"/>
        <w:left w:val="none" w:sz="0" w:space="0" w:color="auto"/>
        <w:bottom w:val="none" w:sz="0" w:space="0" w:color="auto"/>
        <w:right w:val="none" w:sz="0" w:space="0" w:color="auto"/>
      </w:divBdr>
    </w:div>
    <w:div w:id="23744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3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5471">
              <w:marLeft w:val="0"/>
              <w:marRight w:val="0"/>
              <w:marTop w:val="0"/>
              <w:marBottom w:val="0"/>
              <w:divBdr>
                <w:top w:val="none" w:sz="0" w:space="0" w:color="auto"/>
                <w:left w:val="none" w:sz="0" w:space="0" w:color="auto"/>
                <w:bottom w:val="none" w:sz="0" w:space="0" w:color="auto"/>
                <w:right w:val="none" w:sz="0" w:space="0" w:color="auto"/>
              </w:divBdr>
              <w:divsChild>
                <w:div w:id="11776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0568">
      <w:bodyDiv w:val="1"/>
      <w:marLeft w:val="0"/>
      <w:marRight w:val="0"/>
      <w:marTop w:val="0"/>
      <w:marBottom w:val="0"/>
      <w:divBdr>
        <w:top w:val="none" w:sz="0" w:space="0" w:color="auto"/>
        <w:left w:val="none" w:sz="0" w:space="0" w:color="auto"/>
        <w:bottom w:val="none" w:sz="0" w:space="0" w:color="auto"/>
        <w:right w:val="none" w:sz="0" w:space="0" w:color="auto"/>
      </w:divBdr>
    </w:div>
    <w:div w:id="832376646">
      <w:bodyDiv w:val="1"/>
      <w:marLeft w:val="0"/>
      <w:marRight w:val="0"/>
      <w:marTop w:val="0"/>
      <w:marBottom w:val="0"/>
      <w:divBdr>
        <w:top w:val="none" w:sz="0" w:space="0" w:color="auto"/>
        <w:left w:val="none" w:sz="0" w:space="0" w:color="auto"/>
        <w:bottom w:val="none" w:sz="0" w:space="0" w:color="auto"/>
        <w:right w:val="none" w:sz="0" w:space="0" w:color="auto"/>
      </w:divBdr>
    </w:div>
    <w:div w:id="1098676559">
      <w:bodyDiv w:val="1"/>
      <w:marLeft w:val="0"/>
      <w:marRight w:val="0"/>
      <w:marTop w:val="0"/>
      <w:marBottom w:val="0"/>
      <w:divBdr>
        <w:top w:val="none" w:sz="0" w:space="0" w:color="auto"/>
        <w:left w:val="none" w:sz="0" w:space="0" w:color="auto"/>
        <w:bottom w:val="none" w:sz="0" w:space="0" w:color="auto"/>
        <w:right w:val="none" w:sz="0" w:space="0" w:color="auto"/>
      </w:divBdr>
    </w:div>
    <w:div w:id="1274900017">
      <w:bodyDiv w:val="1"/>
      <w:marLeft w:val="0"/>
      <w:marRight w:val="0"/>
      <w:marTop w:val="0"/>
      <w:marBottom w:val="0"/>
      <w:divBdr>
        <w:top w:val="none" w:sz="0" w:space="0" w:color="auto"/>
        <w:left w:val="none" w:sz="0" w:space="0" w:color="auto"/>
        <w:bottom w:val="none" w:sz="0" w:space="0" w:color="auto"/>
        <w:right w:val="none" w:sz="0" w:space="0" w:color="auto"/>
      </w:divBdr>
    </w:div>
    <w:div w:id="1678463130">
      <w:bodyDiv w:val="1"/>
      <w:marLeft w:val="0"/>
      <w:marRight w:val="0"/>
      <w:marTop w:val="0"/>
      <w:marBottom w:val="0"/>
      <w:divBdr>
        <w:top w:val="none" w:sz="0" w:space="0" w:color="auto"/>
        <w:left w:val="none" w:sz="0" w:space="0" w:color="auto"/>
        <w:bottom w:val="none" w:sz="0" w:space="0" w:color="auto"/>
        <w:right w:val="none" w:sz="0" w:space="0" w:color="auto"/>
      </w:divBdr>
    </w:div>
    <w:div w:id="1796673609">
      <w:bodyDiv w:val="1"/>
      <w:marLeft w:val="0"/>
      <w:marRight w:val="0"/>
      <w:marTop w:val="0"/>
      <w:marBottom w:val="0"/>
      <w:divBdr>
        <w:top w:val="none" w:sz="0" w:space="0" w:color="auto"/>
        <w:left w:val="none" w:sz="0" w:space="0" w:color="auto"/>
        <w:bottom w:val="none" w:sz="0" w:space="0" w:color="auto"/>
        <w:right w:val="none" w:sz="0" w:space="0" w:color="auto"/>
      </w:divBdr>
    </w:div>
    <w:div w:id="1886678895">
      <w:bodyDiv w:val="1"/>
      <w:marLeft w:val="0"/>
      <w:marRight w:val="0"/>
      <w:marTop w:val="0"/>
      <w:marBottom w:val="0"/>
      <w:divBdr>
        <w:top w:val="none" w:sz="0" w:space="0" w:color="auto"/>
        <w:left w:val="none" w:sz="0" w:space="0" w:color="auto"/>
        <w:bottom w:val="none" w:sz="0" w:space="0" w:color="auto"/>
        <w:right w:val="none" w:sz="0" w:space="0" w:color="auto"/>
      </w:divBdr>
    </w:div>
    <w:div w:id="21123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dallascollege.edu/cd/credit/pages/ecc-health-packets-sessions.aspx" TargetMode="External"/><Relationship Id="rId26" Type="http://schemas.openxmlformats.org/officeDocument/2006/relationships/hyperlink" Target="https://www.dallascollege.edu/cd/credit/pages/ecc-immunization-requirements.aspx" TargetMode="External"/><Relationship Id="rId39" Type="http://schemas.openxmlformats.org/officeDocument/2006/relationships/hyperlink" Target="mailto:alliedhealthadmissions@dallascollege.edu" TargetMode="External"/><Relationship Id="rId21" Type="http://schemas.openxmlformats.org/officeDocument/2006/relationships/hyperlink" Target="https://www.applytexas.org/" TargetMode="External"/><Relationship Id="rId34" Type="http://schemas.openxmlformats.org/officeDocument/2006/relationships/hyperlink" Target="https://www.dallascollege.edu/resources/success-coaching/pages/centers.aspx" TargetMode="External"/><Relationship Id="rId42" Type="http://schemas.openxmlformats.org/officeDocument/2006/relationships/hyperlink" Target="https://www.dcccd.edu/cd/credit/pages/ecc-immunization-requirements.aspx" TargetMode="External"/><Relationship Id="rId47" Type="http://schemas.openxmlformats.org/officeDocument/2006/relationships/hyperlink" Target="http://www.bon.texas.gov/" TargetMode="External"/><Relationship Id="rId50" Type="http://schemas.openxmlformats.org/officeDocument/2006/relationships/hyperlink" Target="https://www.dcccd.edu/paying-for-college/financial-aid/pages/default.aspx" TargetMode="External"/><Relationship Id="rId55" Type="http://schemas.openxmlformats.org/officeDocument/2006/relationships/hyperlink" Target="mailto:ASKSOHS@dallascollege.ed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webmaster@bon.texas.gov" TargetMode="External"/><Relationship Id="rId29" Type="http://schemas.openxmlformats.org/officeDocument/2006/relationships/hyperlink" Target="https://www.dallascollege.edu/admissions/pages/default.aspx" TargetMode="External"/><Relationship Id="rId11" Type="http://schemas.openxmlformats.org/officeDocument/2006/relationships/endnotes" Target="endnotes.xml"/><Relationship Id="rId24" Type="http://schemas.openxmlformats.org/officeDocument/2006/relationships/hyperlink" Target="https://www.dallascollege.edu/resources/success-coaching/pages/make-an-appointment.aspx" TargetMode="External"/><Relationship Id="rId32" Type="http://schemas.openxmlformats.org/officeDocument/2006/relationships/hyperlink" Target="https://www.dallascollege.edu/admissions/application/pages/default.aspx" TargetMode="External"/><Relationship Id="rId37" Type="http://schemas.openxmlformats.org/officeDocument/2006/relationships/hyperlink" Target="https://www.dallascollege.edu/cd/credit/pages/ecc-immunization-requirements.aspx" TargetMode="External"/><Relationship Id="rId40" Type="http://schemas.openxmlformats.org/officeDocument/2006/relationships/hyperlink" Target="https://www.dallascollege.edu/cd/credit/pages/ecc-health-packets-sessions.aspx" TargetMode="External"/><Relationship Id="rId45" Type="http://schemas.openxmlformats.org/officeDocument/2006/relationships/hyperlink" Target="https://www.dcccd.edu/cd/credit/online-learning/getready/pages/default.aspx" TargetMode="External"/><Relationship Id="rId53" Type="http://schemas.openxmlformats.org/officeDocument/2006/relationships/hyperlink" Target="https://www.dcccd.edu/cd/credit/nursing/pages/lvn.aspx"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mailto:asksohs@dallascollege.edu?subject=Questions%20about%20a%20health%20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acenursing.org" TargetMode="External"/><Relationship Id="rId22" Type="http://schemas.openxmlformats.org/officeDocument/2006/relationships/hyperlink" Target="mailto:studenttranscripts@dallascollege.edu" TargetMode="External"/><Relationship Id="rId27" Type="http://schemas.openxmlformats.org/officeDocument/2006/relationships/hyperlink" Target="mailto:AlliedHealthAdmissions@dallascollege.edu." TargetMode="External"/><Relationship Id="rId30" Type="http://schemas.openxmlformats.org/officeDocument/2006/relationships/hyperlink" Target="https://catalog.dallascollege.edu/content.php?catoid=2&amp;navoid=242" TargetMode="External"/><Relationship Id="rId35" Type="http://schemas.openxmlformats.org/officeDocument/2006/relationships/hyperlink" Target="https://forms.office.com/Pages/ResponsePage.aspx?id=U1R-1i9z3EqUpEiI8tl9XR-JTZXG4gtGtI5xwkPieuFUOFdER1BQS1k5TU02R09FQTU0WFVDTEJQWSQlQCN0PWcu" TargetMode="External"/><Relationship Id="rId43" Type="http://schemas.openxmlformats.org/officeDocument/2006/relationships/hyperlink" Target="https://www.healthcare.gov/" TargetMode="External"/><Relationship Id="rId48" Type="http://schemas.openxmlformats.org/officeDocument/2006/relationships/hyperlink" Target="https://www.dcccd.edu/paying-for-college/cost-tuition/third-course-attempt/pages/default.aspx?utm_source=shortcut+url&amp;utm_medium=redirect&amp;utm_campaign=financial+aid&amp;utm_term=thirdcourseattempt" TargetMode="External"/><Relationship Id="rId56" Type="http://schemas.openxmlformats.org/officeDocument/2006/relationships/hyperlink" Target="https://www.dcccd.edu/paying-for-college/payments/pages/payment-plans.aspx" TargetMode="External"/><Relationship Id="rId8" Type="http://schemas.openxmlformats.org/officeDocument/2006/relationships/settings" Target="settings.xml"/><Relationship Id="rId51" Type="http://schemas.openxmlformats.org/officeDocument/2006/relationships/hyperlink" Target="http://www.bon.texas.gov/"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bon.texas.gov" TargetMode="External"/><Relationship Id="rId25" Type="http://schemas.openxmlformats.org/officeDocument/2006/relationships/hyperlink" Target="https://www.dallascollege.edu/cd/credit/pages/ecc-health-resources.aspx" TargetMode="External"/><Relationship Id="rId33" Type="http://schemas.openxmlformats.org/officeDocument/2006/relationships/hyperlink" Target="https://www.dallascollege.edu/admissions/pages/new-credit-students.aspx" TargetMode="External"/><Relationship Id="rId38" Type="http://schemas.openxmlformats.org/officeDocument/2006/relationships/image" Target="media/image3.png"/><Relationship Id="rId46" Type="http://schemas.openxmlformats.org/officeDocument/2006/relationships/hyperlink" Target="https://www.dcccd.edu/cd/credit/pages/ecc-health-resources.aspx" TargetMode="External"/><Relationship Id="rId59" Type="http://schemas.openxmlformats.org/officeDocument/2006/relationships/theme" Target="theme/theme1.xml"/><Relationship Id="rId20" Type="http://schemas.openxmlformats.org/officeDocument/2006/relationships/hyperlink" Target="https://www.dallascollege.edu/cd/credit/pages/ecc-immunization-requirements.aspx" TargetMode="External"/><Relationship Id="rId41" Type="http://schemas.openxmlformats.org/officeDocument/2006/relationships/hyperlink" Target="mailto:studenttranscripts@dallascollege.edu" TargetMode="External"/><Relationship Id="rId54" Type="http://schemas.openxmlformats.org/officeDocument/2006/relationships/hyperlink" Target="https://www.facebook.com/groups/ECC.AlliedHealthandNurs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acenursing.org" TargetMode="External"/><Relationship Id="rId23" Type="http://schemas.openxmlformats.org/officeDocument/2006/relationships/hyperlink" Target="https://www.dallascollege.edu/resources/success-coaching/pages/default.aspx" TargetMode="External"/><Relationship Id="rId28" Type="http://schemas.openxmlformats.org/officeDocument/2006/relationships/hyperlink" Target="https://www.dallascollege.edu/cd/credit/pages/ecc-health-packets-sessions.aspx" TargetMode="External"/><Relationship Id="rId36" Type="http://schemas.openxmlformats.org/officeDocument/2006/relationships/hyperlink" Target="https://www.atitesting.com/teas" TargetMode="External"/><Relationship Id="rId49" Type="http://schemas.openxmlformats.org/officeDocument/2006/relationships/hyperlink" Target="https://econnect.dcccd.edu/DroppingFacts.js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mailto:studenttranscripts@dallascollege.edu" TargetMode="External"/><Relationship Id="rId44" Type="http://schemas.openxmlformats.org/officeDocument/2006/relationships/hyperlink" Target="mailto:International@dallascollege.edu" TargetMode="External"/><Relationship Id="rId52" Type="http://schemas.openxmlformats.org/officeDocument/2006/relationships/hyperlink" Target="mailto:Studenttranscripts@dallascollege.edu" TargetMode="External"/><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3.xml><?xml version="1.0" encoding="utf-8"?>
<ds:datastoreItem xmlns:ds="http://schemas.openxmlformats.org/officeDocument/2006/customXml" ds:itemID="{037DDCA1-A9BD-4DD7-A278-609D37A0E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068B8-3590-4FE6-8154-4325A5CBC202}">
  <ds:schemaRefs>
    <ds:schemaRef ds:uri="http://schemas.openxmlformats.org/officeDocument/2006/bibliography"/>
  </ds:schemaRefs>
</ds:datastoreItem>
</file>

<file path=customXml/itemProps5.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6054</Words>
  <Characters>39491</Characters>
  <Application>Microsoft Office Word</Application>
  <DocSecurity>0</DocSecurity>
  <Lines>329</Lines>
  <Paragraphs>90</Paragraphs>
  <ScaleCrop>false</ScaleCrop>
  <HeadingPairs>
    <vt:vector size="2" baseType="variant">
      <vt:variant>
        <vt:lpstr>Title</vt:lpstr>
      </vt:variant>
      <vt:variant>
        <vt:i4>1</vt:i4>
      </vt:variant>
    </vt:vector>
  </HeadingPairs>
  <TitlesOfParts>
    <vt:vector size="1" baseType="lpstr">
      <vt:lpstr>Vocational Nursing</vt:lpstr>
    </vt:vector>
  </TitlesOfParts>
  <Company>Dallas college</Company>
  <LinksUpToDate>false</LinksUpToDate>
  <CharactersWithSpaces>45455</CharactersWithSpaces>
  <SharedDoc>false</SharedDoc>
  <HLinks>
    <vt:vector size="414" baseType="variant">
      <vt:variant>
        <vt:i4>2949230</vt:i4>
      </vt:variant>
      <vt:variant>
        <vt:i4>287</vt:i4>
      </vt:variant>
      <vt:variant>
        <vt:i4>0</vt:i4>
      </vt:variant>
      <vt:variant>
        <vt:i4>5</vt:i4>
      </vt:variant>
      <vt:variant>
        <vt:lpwstr>https://www.dcccd.edu/paying-for-college/payments/pages/payment-plans.aspx</vt:lpwstr>
      </vt:variant>
      <vt:variant>
        <vt:lpwstr/>
      </vt:variant>
      <vt:variant>
        <vt:i4>131122</vt:i4>
      </vt:variant>
      <vt:variant>
        <vt:i4>282</vt:i4>
      </vt:variant>
      <vt:variant>
        <vt:i4>0</vt:i4>
      </vt:variant>
      <vt:variant>
        <vt:i4>5</vt:i4>
      </vt:variant>
      <vt:variant>
        <vt:lpwstr>mailto:ASKSOHS@dallascollege.edu</vt:lpwstr>
      </vt:variant>
      <vt:variant>
        <vt:lpwstr/>
      </vt:variant>
      <vt:variant>
        <vt:i4>2097196</vt:i4>
      </vt:variant>
      <vt:variant>
        <vt:i4>279</vt:i4>
      </vt:variant>
      <vt:variant>
        <vt:i4>0</vt:i4>
      </vt:variant>
      <vt:variant>
        <vt:i4>5</vt:i4>
      </vt:variant>
      <vt:variant>
        <vt:lpwstr>https://www.facebook.com/groups/ECC.AlliedHealthandNursing</vt:lpwstr>
      </vt:variant>
      <vt:variant>
        <vt:lpwstr/>
      </vt:variant>
      <vt:variant>
        <vt:i4>3539064</vt:i4>
      </vt:variant>
      <vt:variant>
        <vt:i4>276</vt:i4>
      </vt:variant>
      <vt:variant>
        <vt:i4>0</vt:i4>
      </vt:variant>
      <vt:variant>
        <vt:i4>5</vt:i4>
      </vt:variant>
      <vt:variant>
        <vt:lpwstr>https://www.dcccd.edu/cd/credit/nursing/pages/lvn.aspx</vt:lpwstr>
      </vt:variant>
      <vt:variant>
        <vt:lpwstr/>
      </vt:variant>
      <vt:variant>
        <vt:i4>1900581</vt:i4>
      </vt:variant>
      <vt:variant>
        <vt:i4>273</vt:i4>
      </vt:variant>
      <vt:variant>
        <vt:i4>0</vt:i4>
      </vt:variant>
      <vt:variant>
        <vt:i4>5</vt:i4>
      </vt:variant>
      <vt:variant>
        <vt:lpwstr>mailto:Studenttranscripts@dcccd.edu</vt:lpwstr>
      </vt:variant>
      <vt:variant>
        <vt:lpwstr/>
      </vt:variant>
      <vt:variant>
        <vt:i4>4784212</vt:i4>
      </vt:variant>
      <vt:variant>
        <vt:i4>270</vt:i4>
      </vt:variant>
      <vt:variant>
        <vt:i4>0</vt:i4>
      </vt:variant>
      <vt:variant>
        <vt:i4>5</vt:i4>
      </vt:variant>
      <vt:variant>
        <vt:lpwstr>http://www.bon.texas.gov/</vt:lpwstr>
      </vt:variant>
      <vt:variant>
        <vt:lpwstr/>
      </vt:variant>
      <vt:variant>
        <vt:i4>4784143</vt:i4>
      </vt:variant>
      <vt:variant>
        <vt:i4>267</vt:i4>
      </vt:variant>
      <vt:variant>
        <vt:i4>0</vt:i4>
      </vt:variant>
      <vt:variant>
        <vt:i4>5</vt:i4>
      </vt:variant>
      <vt:variant>
        <vt:lpwstr>https://www.dcccd.edu/paying-for-college/financial-aid/pages/default.aspx</vt:lpwstr>
      </vt:variant>
      <vt:variant>
        <vt:lpwstr/>
      </vt:variant>
      <vt:variant>
        <vt:i4>458824</vt:i4>
      </vt:variant>
      <vt:variant>
        <vt:i4>264</vt:i4>
      </vt:variant>
      <vt:variant>
        <vt:i4>0</vt:i4>
      </vt:variant>
      <vt:variant>
        <vt:i4>5</vt:i4>
      </vt:variant>
      <vt:variant>
        <vt:lpwstr>https://econnect.dcccd.edu/DroppingFacts.jsp</vt:lpwstr>
      </vt:variant>
      <vt:variant>
        <vt:lpwstr/>
      </vt:variant>
      <vt:variant>
        <vt:i4>8257656</vt:i4>
      </vt:variant>
      <vt:variant>
        <vt:i4>261</vt:i4>
      </vt:variant>
      <vt:variant>
        <vt:i4>0</vt:i4>
      </vt:variant>
      <vt:variant>
        <vt:i4>5</vt:i4>
      </vt:variant>
      <vt:variant>
        <vt:lpwstr>https://www.dcccd.edu/paying-for-college/cost-tuition/third-course-attempt/pages/default.aspx?utm_source=shortcut+url&amp;utm_medium=redirect&amp;utm_campaign=financial+aid&amp;utm_term=thirdcourseattempt</vt:lpwstr>
      </vt:variant>
      <vt:variant>
        <vt:lpwstr/>
      </vt:variant>
      <vt:variant>
        <vt:i4>4784212</vt:i4>
      </vt:variant>
      <vt:variant>
        <vt:i4>258</vt:i4>
      </vt:variant>
      <vt:variant>
        <vt:i4>0</vt:i4>
      </vt:variant>
      <vt:variant>
        <vt:i4>5</vt:i4>
      </vt:variant>
      <vt:variant>
        <vt:lpwstr>http://www.bon.texas.gov/</vt:lpwstr>
      </vt:variant>
      <vt:variant>
        <vt:lpwstr/>
      </vt:variant>
      <vt:variant>
        <vt:i4>7864431</vt:i4>
      </vt:variant>
      <vt:variant>
        <vt:i4>255</vt:i4>
      </vt:variant>
      <vt:variant>
        <vt:i4>0</vt:i4>
      </vt:variant>
      <vt:variant>
        <vt:i4>5</vt:i4>
      </vt:variant>
      <vt:variant>
        <vt:lpwstr>https://www.dcccd.edu/cd/credit/pages/ecc-health-resources.aspx</vt:lpwstr>
      </vt:variant>
      <vt:variant>
        <vt:lpwstr/>
      </vt:variant>
      <vt:variant>
        <vt:i4>3145831</vt:i4>
      </vt:variant>
      <vt:variant>
        <vt:i4>252</vt:i4>
      </vt:variant>
      <vt:variant>
        <vt:i4>0</vt:i4>
      </vt:variant>
      <vt:variant>
        <vt:i4>5</vt:i4>
      </vt:variant>
      <vt:variant>
        <vt:lpwstr>https://www.dcccd.edu/cd/credit/online-learning/getready/pages/default.aspx</vt:lpwstr>
      </vt:variant>
      <vt:variant>
        <vt:lpwstr/>
      </vt:variant>
      <vt:variant>
        <vt:i4>7602271</vt:i4>
      </vt:variant>
      <vt:variant>
        <vt:i4>249</vt:i4>
      </vt:variant>
      <vt:variant>
        <vt:i4>0</vt:i4>
      </vt:variant>
      <vt:variant>
        <vt:i4>5</vt:i4>
      </vt:variant>
      <vt:variant>
        <vt:lpwstr>mailto:International@dcccd.edu</vt:lpwstr>
      </vt:variant>
      <vt:variant>
        <vt:lpwstr/>
      </vt:variant>
      <vt:variant>
        <vt:i4>3080234</vt:i4>
      </vt:variant>
      <vt:variant>
        <vt:i4>246</vt:i4>
      </vt:variant>
      <vt:variant>
        <vt:i4>0</vt:i4>
      </vt:variant>
      <vt:variant>
        <vt:i4>5</vt:i4>
      </vt:variant>
      <vt:variant>
        <vt:lpwstr>https://www.uhcsr.com/NSNA</vt:lpwstr>
      </vt:variant>
      <vt:variant>
        <vt:lpwstr/>
      </vt:variant>
      <vt:variant>
        <vt:i4>3932269</vt:i4>
      </vt:variant>
      <vt:variant>
        <vt:i4>243</vt:i4>
      </vt:variant>
      <vt:variant>
        <vt:i4>0</vt:i4>
      </vt:variant>
      <vt:variant>
        <vt:i4>5</vt:i4>
      </vt:variant>
      <vt:variant>
        <vt:lpwstr>https://www.healthcare.gov/</vt:lpwstr>
      </vt:variant>
      <vt:variant>
        <vt:lpwstr/>
      </vt:variant>
      <vt:variant>
        <vt:i4>4194394</vt:i4>
      </vt:variant>
      <vt:variant>
        <vt:i4>240</vt:i4>
      </vt:variant>
      <vt:variant>
        <vt:i4>0</vt:i4>
      </vt:variant>
      <vt:variant>
        <vt:i4>5</vt:i4>
      </vt:variant>
      <vt:variant>
        <vt:lpwstr>https://www.dcccd.edu/cd/credit/pages/ecc-immunization-requirements.aspx</vt:lpwstr>
      </vt:variant>
      <vt:variant>
        <vt:lpwstr/>
      </vt:variant>
      <vt:variant>
        <vt:i4>1900581</vt:i4>
      </vt:variant>
      <vt:variant>
        <vt:i4>231</vt:i4>
      </vt:variant>
      <vt:variant>
        <vt:i4>0</vt:i4>
      </vt:variant>
      <vt:variant>
        <vt:i4>5</vt:i4>
      </vt:variant>
      <vt:variant>
        <vt:lpwstr>mailto:studenttranscripts@dcccd.edu</vt:lpwstr>
      </vt:variant>
      <vt:variant>
        <vt:lpwstr/>
      </vt:variant>
      <vt:variant>
        <vt:i4>3145826</vt:i4>
      </vt:variant>
      <vt:variant>
        <vt:i4>228</vt:i4>
      </vt:variant>
      <vt:variant>
        <vt:i4>0</vt:i4>
      </vt:variant>
      <vt:variant>
        <vt:i4>5</vt:i4>
      </vt:variant>
      <vt:variant>
        <vt:lpwstr>https://www.dallascollege.edu/cd/credit/pages/ecc-health-packets-sessions.aspx</vt:lpwstr>
      </vt:variant>
      <vt:variant>
        <vt:lpwstr/>
      </vt:variant>
      <vt:variant>
        <vt:i4>7012361</vt:i4>
      </vt:variant>
      <vt:variant>
        <vt:i4>225</vt:i4>
      </vt:variant>
      <vt:variant>
        <vt:i4>0</vt:i4>
      </vt:variant>
      <vt:variant>
        <vt:i4>5</vt:i4>
      </vt:variant>
      <vt:variant>
        <vt:lpwstr>mailto:alliedhealthadmissions@dcccd.edu?subject=Vocational%20Nursing%20Application%20Materials%20</vt:lpwstr>
      </vt:variant>
      <vt:variant>
        <vt:lpwstr/>
      </vt:variant>
      <vt:variant>
        <vt:i4>5898335</vt:i4>
      </vt:variant>
      <vt:variant>
        <vt:i4>222</vt:i4>
      </vt:variant>
      <vt:variant>
        <vt:i4>0</vt:i4>
      </vt:variant>
      <vt:variant>
        <vt:i4>5</vt:i4>
      </vt:variant>
      <vt:variant>
        <vt:lpwstr>https://www.dallascollege.edu/cd/credit/pages/ecc-immunization-requirements.aspx</vt:lpwstr>
      </vt:variant>
      <vt:variant>
        <vt:lpwstr/>
      </vt:variant>
      <vt:variant>
        <vt:i4>3014716</vt:i4>
      </vt:variant>
      <vt:variant>
        <vt:i4>219</vt:i4>
      </vt:variant>
      <vt:variant>
        <vt:i4>0</vt:i4>
      </vt:variant>
      <vt:variant>
        <vt:i4>5</vt:i4>
      </vt:variant>
      <vt:variant>
        <vt:lpwstr>https://www.atitesting.com/teas</vt:lpwstr>
      </vt:variant>
      <vt:variant>
        <vt:lpwstr/>
      </vt:variant>
      <vt:variant>
        <vt:i4>4456473</vt:i4>
      </vt:variant>
      <vt:variant>
        <vt:i4>216</vt:i4>
      </vt:variant>
      <vt:variant>
        <vt:i4>0</vt:i4>
      </vt:variant>
      <vt:variant>
        <vt:i4>5</vt:i4>
      </vt:variant>
      <vt:variant>
        <vt:lpwstr>https://forms.office.com/Pages/ResponsePage.aspx?id=U1R-1i9z3EqUpEiI8tl9XR-JTZXG4gtGtI5xwkPieuFUOFdER1BQS1k5TU02R09FQTU0WFVDTEJQWSQlQCN0PWcu</vt:lpwstr>
      </vt:variant>
      <vt:variant>
        <vt:lpwstr/>
      </vt:variant>
      <vt:variant>
        <vt:i4>2162794</vt:i4>
      </vt:variant>
      <vt:variant>
        <vt:i4>213</vt:i4>
      </vt:variant>
      <vt:variant>
        <vt:i4>0</vt:i4>
      </vt:variant>
      <vt:variant>
        <vt:i4>5</vt:i4>
      </vt:variant>
      <vt:variant>
        <vt:lpwstr>https://www.dallascollege.edu/resources/success-coaching/pages/centers.aspx</vt:lpwstr>
      </vt:variant>
      <vt:variant>
        <vt:lpwstr/>
      </vt:variant>
      <vt:variant>
        <vt:i4>7733290</vt:i4>
      </vt:variant>
      <vt:variant>
        <vt:i4>210</vt:i4>
      </vt:variant>
      <vt:variant>
        <vt:i4>0</vt:i4>
      </vt:variant>
      <vt:variant>
        <vt:i4>5</vt:i4>
      </vt:variant>
      <vt:variant>
        <vt:lpwstr>https://www.dallascollege.edu/admissions/pages/new-credit-students.aspx</vt:lpwstr>
      </vt:variant>
      <vt:variant>
        <vt:lpwstr/>
      </vt:variant>
      <vt:variant>
        <vt:i4>3997748</vt:i4>
      </vt:variant>
      <vt:variant>
        <vt:i4>207</vt:i4>
      </vt:variant>
      <vt:variant>
        <vt:i4>0</vt:i4>
      </vt:variant>
      <vt:variant>
        <vt:i4>5</vt:i4>
      </vt:variant>
      <vt:variant>
        <vt:lpwstr>https://www.dallascollege.edu/admissions/application/pages/default.aspx</vt:lpwstr>
      </vt:variant>
      <vt:variant>
        <vt:lpwstr/>
      </vt:variant>
      <vt:variant>
        <vt:i4>458784</vt:i4>
      </vt:variant>
      <vt:variant>
        <vt:i4>204</vt:i4>
      </vt:variant>
      <vt:variant>
        <vt:i4>0</vt:i4>
      </vt:variant>
      <vt:variant>
        <vt:i4>5</vt:i4>
      </vt:variant>
      <vt:variant>
        <vt:lpwstr>mailto:studenttranscripts@dallascollege.edu</vt:lpwstr>
      </vt:variant>
      <vt:variant>
        <vt:lpwstr/>
      </vt:variant>
      <vt:variant>
        <vt:i4>2293887</vt:i4>
      </vt:variant>
      <vt:variant>
        <vt:i4>201</vt:i4>
      </vt:variant>
      <vt:variant>
        <vt:i4>0</vt:i4>
      </vt:variant>
      <vt:variant>
        <vt:i4>5</vt:i4>
      </vt:variant>
      <vt:variant>
        <vt:lpwstr>https://www.dallascollege.edu/admissions/pages/default.aspx</vt:lpwstr>
      </vt:variant>
      <vt:variant>
        <vt:lpwstr/>
      </vt:variant>
      <vt:variant>
        <vt:i4>3145826</vt:i4>
      </vt:variant>
      <vt:variant>
        <vt:i4>198</vt:i4>
      </vt:variant>
      <vt:variant>
        <vt:i4>0</vt:i4>
      </vt:variant>
      <vt:variant>
        <vt:i4>5</vt:i4>
      </vt:variant>
      <vt:variant>
        <vt:lpwstr>https://www.dallascollege.edu/cd/credit/pages/ecc-health-packets-sessions.aspx</vt:lpwstr>
      </vt:variant>
      <vt:variant>
        <vt:lpwstr/>
      </vt:variant>
      <vt:variant>
        <vt:i4>7012363</vt:i4>
      </vt:variant>
      <vt:variant>
        <vt:i4>195</vt:i4>
      </vt:variant>
      <vt:variant>
        <vt:i4>0</vt:i4>
      </vt:variant>
      <vt:variant>
        <vt:i4>5</vt:i4>
      </vt:variant>
      <vt:variant>
        <vt:lpwstr/>
      </vt:variant>
      <vt:variant>
        <vt:lpwstr>_H._Application_Filing</vt:lpwstr>
      </vt:variant>
      <vt:variant>
        <vt:i4>5832748</vt:i4>
      </vt:variant>
      <vt:variant>
        <vt:i4>192</vt:i4>
      </vt:variant>
      <vt:variant>
        <vt:i4>0</vt:i4>
      </vt:variant>
      <vt:variant>
        <vt:i4>5</vt:i4>
      </vt:variant>
      <vt:variant>
        <vt:lpwstr>mailto:AlliedHealthAdmissions@dcccd.edu?subject=Vocational%20Nursing%20Application%20Materials</vt:lpwstr>
      </vt:variant>
      <vt:variant>
        <vt:lpwstr/>
      </vt:variant>
      <vt:variant>
        <vt:i4>5898335</vt:i4>
      </vt:variant>
      <vt:variant>
        <vt:i4>189</vt:i4>
      </vt:variant>
      <vt:variant>
        <vt:i4>0</vt:i4>
      </vt:variant>
      <vt:variant>
        <vt:i4>5</vt:i4>
      </vt:variant>
      <vt:variant>
        <vt:lpwstr>https://www.dallascollege.edu/cd/credit/pages/ecc-immunization-requirements.aspx</vt:lpwstr>
      </vt:variant>
      <vt:variant>
        <vt:lpwstr/>
      </vt:variant>
      <vt:variant>
        <vt:i4>6881289</vt:i4>
      </vt:variant>
      <vt:variant>
        <vt:i4>186</vt:i4>
      </vt:variant>
      <vt:variant>
        <vt:i4>0</vt:i4>
      </vt:variant>
      <vt:variant>
        <vt:i4>5</vt:i4>
      </vt:variant>
      <vt:variant>
        <vt:lpwstr/>
      </vt:variant>
      <vt:variant>
        <vt:lpwstr>_F._Digital_Records</vt:lpwstr>
      </vt:variant>
      <vt:variant>
        <vt:i4>4063316</vt:i4>
      </vt:variant>
      <vt:variant>
        <vt:i4>183</vt:i4>
      </vt:variant>
      <vt:variant>
        <vt:i4>0</vt:i4>
      </vt:variant>
      <vt:variant>
        <vt:i4>5</vt:i4>
      </vt:variant>
      <vt:variant>
        <vt:lpwstr/>
      </vt:variant>
      <vt:variant>
        <vt:lpwstr>_C._Prerequisite_Courses</vt:lpwstr>
      </vt:variant>
      <vt:variant>
        <vt:i4>6422634</vt:i4>
      </vt:variant>
      <vt:variant>
        <vt:i4>180</vt:i4>
      </vt:variant>
      <vt:variant>
        <vt:i4>0</vt:i4>
      </vt:variant>
      <vt:variant>
        <vt:i4>5</vt:i4>
      </vt:variant>
      <vt:variant>
        <vt:lpwstr>https://www.dallascollege.edu/cd/credit/pages/ecc-health-resources.aspx</vt:lpwstr>
      </vt:variant>
      <vt:variant>
        <vt:lpwstr/>
      </vt:variant>
      <vt:variant>
        <vt:i4>3735649</vt:i4>
      </vt:variant>
      <vt:variant>
        <vt:i4>177</vt:i4>
      </vt:variant>
      <vt:variant>
        <vt:i4>0</vt:i4>
      </vt:variant>
      <vt:variant>
        <vt:i4>5</vt:i4>
      </vt:variant>
      <vt:variant>
        <vt:lpwstr>https://www.dallascollege.edu/resources/success-coaching/pages/default.aspx</vt:lpwstr>
      </vt:variant>
      <vt:variant>
        <vt:lpwstr/>
      </vt:variant>
      <vt:variant>
        <vt:i4>458784</vt:i4>
      </vt:variant>
      <vt:variant>
        <vt:i4>174</vt:i4>
      </vt:variant>
      <vt:variant>
        <vt:i4>0</vt:i4>
      </vt:variant>
      <vt:variant>
        <vt:i4>5</vt:i4>
      </vt:variant>
      <vt:variant>
        <vt:lpwstr>mailto:studenttranscripts@dallascollege.edu</vt:lpwstr>
      </vt:variant>
      <vt:variant>
        <vt:lpwstr/>
      </vt:variant>
      <vt:variant>
        <vt:i4>2293872</vt:i4>
      </vt:variant>
      <vt:variant>
        <vt:i4>171</vt:i4>
      </vt:variant>
      <vt:variant>
        <vt:i4>0</vt:i4>
      </vt:variant>
      <vt:variant>
        <vt:i4>5</vt:i4>
      </vt:variant>
      <vt:variant>
        <vt:lpwstr>https://www.applytexas.org/</vt:lpwstr>
      </vt:variant>
      <vt:variant>
        <vt:lpwstr/>
      </vt:variant>
      <vt:variant>
        <vt:i4>5898335</vt:i4>
      </vt:variant>
      <vt:variant>
        <vt:i4>168</vt:i4>
      </vt:variant>
      <vt:variant>
        <vt:i4>0</vt:i4>
      </vt:variant>
      <vt:variant>
        <vt:i4>5</vt:i4>
      </vt:variant>
      <vt:variant>
        <vt:lpwstr>https://www.dallascollege.edu/cd/credit/pages/ecc-immunization-requirements.aspx</vt:lpwstr>
      </vt:variant>
      <vt:variant>
        <vt:lpwstr/>
      </vt:variant>
      <vt:variant>
        <vt:i4>4915313</vt:i4>
      </vt:variant>
      <vt:variant>
        <vt:i4>165</vt:i4>
      </vt:variant>
      <vt:variant>
        <vt:i4>0</vt:i4>
      </vt:variant>
      <vt:variant>
        <vt:i4>5</vt:i4>
      </vt:variant>
      <vt:variant>
        <vt:lpwstr>mailto:asksohs@dallascollege.edu?subject=Questions%20about%20a%20health%20program</vt:lpwstr>
      </vt:variant>
      <vt:variant>
        <vt:lpwstr/>
      </vt:variant>
      <vt:variant>
        <vt:i4>3145826</vt:i4>
      </vt:variant>
      <vt:variant>
        <vt:i4>162</vt:i4>
      </vt:variant>
      <vt:variant>
        <vt:i4>0</vt:i4>
      </vt:variant>
      <vt:variant>
        <vt:i4>5</vt:i4>
      </vt:variant>
      <vt:variant>
        <vt:lpwstr>https://www.dallascollege.edu/cd/credit/pages/ecc-health-packets-sessions.aspx</vt:lpwstr>
      </vt:variant>
      <vt:variant>
        <vt:lpwstr/>
      </vt:variant>
      <vt:variant>
        <vt:i4>2818139</vt:i4>
      </vt:variant>
      <vt:variant>
        <vt:i4>159</vt:i4>
      </vt:variant>
      <vt:variant>
        <vt:i4>0</vt:i4>
      </vt:variant>
      <vt:variant>
        <vt:i4>5</vt:i4>
      </vt:variant>
      <vt:variant>
        <vt:lpwstr>https://www.bon.texas.gov/licensure_eligibility.asp.html</vt:lpwstr>
      </vt:variant>
      <vt:variant>
        <vt:lpwstr/>
      </vt:variant>
      <vt:variant>
        <vt:i4>4784212</vt:i4>
      </vt:variant>
      <vt:variant>
        <vt:i4>156</vt:i4>
      </vt:variant>
      <vt:variant>
        <vt:i4>0</vt:i4>
      </vt:variant>
      <vt:variant>
        <vt:i4>5</vt:i4>
      </vt:variant>
      <vt:variant>
        <vt:lpwstr>http://www.bon.texas.gov/</vt:lpwstr>
      </vt:variant>
      <vt:variant>
        <vt:lpwstr/>
      </vt:variant>
      <vt:variant>
        <vt:i4>7471120</vt:i4>
      </vt:variant>
      <vt:variant>
        <vt:i4>153</vt:i4>
      </vt:variant>
      <vt:variant>
        <vt:i4>0</vt:i4>
      </vt:variant>
      <vt:variant>
        <vt:i4>5</vt:i4>
      </vt:variant>
      <vt:variant>
        <vt:lpwstr>mailto:webmaster@bon.texas.gov</vt:lpwstr>
      </vt:variant>
      <vt:variant>
        <vt:lpwstr/>
      </vt:variant>
      <vt:variant>
        <vt:i4>3407913</vt:i4>
      </vt:variant>
      <vt:variant>
        <vt:i4>150</vt:i4>
      </vt:variant>
      <vt:variant>
        <vt:i4>0</vt:i4>
      </vt:variant>
      <vt:variant>
        <vt:i4>5</vt:i4>
      </vt:variant>
      <vt:variant>
        <vt:lpwstr>http://www.acenursing.org/</vt:lpwstr>
      </vt:variant>
      <vt:variant>
        <vt:lpwstr/>
      </vt:variant>
      <vt:variant>
        <vt:i4>5505147</vt:i4>
      </vt:variant>
      <vt:variant>
        <vt:i4>147</vt:i4>
      </vt:variant>
      <vt:variant>
        <vt:i4>0</vt:i4>
      </vt:variant>
      <vt:variant>
        <vt:i4>5</vt:i4>
      </vt:variant>
      <vt:variant>
        <vt:lpwstr>mailto:info@acenursing.org</vt:lpwstr>
      </vt:variant>
      <vt:variant>
        <vt:lpwstr/>
      </vt:variant>
      <vt:variant>
        <vt:i4>1900606</vt:i4>
      </vt:variant>
      <vt:variant>
        <vt:i4>140</vt:i4>
      </vt:variant>
      <vt:variant>
        <vt:i4>0</vt:i4>
      </vt:variant>
      <vt:variant>
        <vt:i4>5</vt:i4>
      </vt:variant>
      <vt:variant>
        <vt:lpwstr/>
      </vt:variant>
      <vt:variant>
        <vt:lpwstr>_Toc148954230</vt:lpwstr>
      </vt:variant>
      <vt:variant>
        <vt:i4>1835070</vt:i4>
      </vt:variant>
      <vt:variant>
        <vt:i4>134</vt:i4>
      </vt:variant>
      <vt:variant>
        <vt:i4>0</vt:i4>
      </vt:variant>
      <vt:variant>
        <vt:i4>5</vt:i4>
      </vt:variant>
      <vt:variant>
        <vt:lpwstr/>
      </vt:variant>
      <vt:variant>
        <vt:lpwstr>_Toc148954229</vt:lpwstr>
      </vt:variant>
      <vt:variant>
        <vt:i4>1835070</vt:i4>
      </vt:variant>
      <vt:variant>
        <vt:i4>128</vt:i4>
      </vt:variant>
      <vt:variant>
        <vt:i4>0</vt:i4>
      </vt:variant>
      <vt:variant>
        <vt:i4>5</vt:i4>
      </vt:variant>
      <vt:variant>
        <vt:lpwstr/>
      </vt:variant>
      <vt:variant>
        <vt:lpwstr>_Toc148954228</vt:lpwstr>
      </vt:variant>
      <vt:variant>
        <vt:i4>1835070</vt:i4>
      </vt:variant>
      <vt:variant>
        <vt:i4>122</vt:i4>
      </vt:variant>
      <vt:variant>
        <vt:i4>0</vt:i4>
      </vt:variant>
      <vt:variant>
        <vt:i4>5</vt:i4>
      </vt:variant>
      <vt:variant>
        <vt:lpwstr/>
      </vt:variant>
      <vt:variant>
        <vt:lpwstr>_Toc148954227</vt:lpwstr>
      </vt:variant>
      <vt:variant>
        <vt:i4>1835070</vt:i4>
      </vt:variant>
      <vt:variant>
        <vt:i4>116</vt:i4>
      </vt:variant>
      <vt:variant>
        <vt:i4>0</vt:i4>
      </vt:variant>
      <vt:variant>
        <vt:i4>5</vt:i4>
      </vt:variant>
      <vt:variant>
        <vt:lpwstr/>
      </vt:variant>
      <vt:variant>
        <vt:lpwstr>_Toc148954226</vt:lpwstr>
      </vt:variant>
      <vt:variant>
        <vt:i4>1835070</vt:i4>
      </vt:variant>
      <vt:variant>
        <vt:i4>110</vt:i4>
      </vt:variant>
      <vt:variant>
        <vt:i4>0</vt:i4>
      </vt:variant>
      <vt:variant>
        <vt:i4>5</vt:i4>
      </vt:variant>
      <vt:variant>
        <vt:lpwstr/>
      </vt:variant>
      <vt:variant>
        <vt:lpwstr>_Toc148954225</vt:lpwstr>
      </vt:variant>
      <vt:variant>
        <vt:i4>1835070</vt:i4>
      </vt:variant>
      <vt:variant>
        <vt:i4>104</vt:i4>
      </vt:variant>
      <vt:variant>
        <vt:i4>0</vt:i4>
      </vt:variant>
      <vt:variant>
        <vt:i4>5</vt:i4>
      </vt:variant>
      <vt:variant>
        <vt:lpwstr/>
      </vt:variant>
      <vt:variant>
        <vt:lpwstr>_Toc148954224</vt:lpwstr>
      </vt:variant>
      <vt:variant>
        <vt:i4>1835070</vt:i4>
      </vt:variant>
      <vt:variant>
        <vt:i4>98</vt:i4>
      </vt:variant>
      <vt:variant>
        <vt:i4>0</vt:i4>
      </vt:variant>
      <vt:variant>
        <vt:i4>5</vt:i4>
      </vt:variant>
      <vt:variant>
        <vt:lpwstr/>
      </vt:variant>
      <vt:variant>
        <vt:lpwstr>_Toc148954223</vt:lpwstr>
      </vt:variant>
      <vt:variant>
        <vt:i4>1835070</vt:i4>
      </vt:variant>
      <vt:variant>
        <vt:i4>92</vt:i4>
      </vt:variant>
      <vt:variant>
        <vt:i4>0</vt:i4>
      </vt:variant>
      <vt:variant>
        <vt:i4>5</vt:i4>
      </vt:variant>
      <vt:variant>
        <vt:lpwstr/>
      </vt:variant>
      <vt:variant>
        <vt:lpwstr>_Toc148954222</vt:lpwstr>
      </vt:variant>
      <vt:variant>
        <vt:i4>1835070</vt:i4>
      </vt:variant>
      <vt:variant>
        <vt:i4>86</vt:i4>
      </vt:variant>
      <vt:variant>
        <vt:i4>0</vt:i4>
      </vt:variant>
      <vt:variant>
        <vt:i4>5</vt:i4>
      </vt:variant>
      <vt:variant>
        <vt:lpwstr/>
      </vt:variant>
      <vt:variant>
        <vt:lpwstr>_Toc148954221</vt:lpwstr>
      </vt:variant>
      <vt:variant>
        <vt:i4>1835070</vt:i4>
      </vt:variant>
      <vt:variant>
        <vt:i4>80</vt:i4>
      </vt:variant>
      <vt:variant>
        <vt:i4>0</vt:i4>
      </vt:variant>
      <vt:variant>
        <vt:i4>5</vt:i4>
      </vt:variant>
      <vt:variant>
        <vt:lpwstr/>
      </vt:variant>
      <vt:variant>
        <vt:lpwstr>_Toc148954220</vt:lpwstr>
      </vt:variant>
      <vt:variant>
        <vt:i4>2031678</vt:i4>
      </vt:variant>
      <vt:variant>
        <vt:i4>74</vt:i4>
      </vt:variant>
      <vt:variant>
        <vt:i4>0</vt:i4>
      </vt:variant>
      <vt:variant>
        <vt:i4>5</vt:i4>
      </vt:variant>
      <vt:variant>
        <vt:lpwstr/>
      </vt:variant>
      <vt:variant>
        <vt:lpwstr>_Toc148954219</vt:lpwstr>
      </vt:variant>
      <vt:variant>
        <vt:i4>2031678</vt:i4>
      </vt:variant>
      <vt:variant>
        <vt:i4>68</vt:i4>
      </vt:variant>
      <vt:variant>
        <vt:i4>0</vt:i4>
      </vt:variant>
      <vt:variant>
        <vt:i4>5</vt:i4>
      </vt:variant>
      <vt:variant>
        <vt:lpwstr/>
      </vt:variant>
      <vt:variant>
        <vt:lpwstr>_Toc148954218</vt:lpwstr>
      </vt:variant>
      <vt:variant>
        <vt:i4>2031678</vt:i4>
      </vt:variant>
      <vt:variant>
        <vt:i4>62</vt:i4>
      </vt:variant>
      <vt:variant>
        <vt:i4>0</vt:i4>
      </vt:variant>
      <vt:variant>
        <vt:i4>5</vt:i4>
      </vt:variant>
      <vt:variant>
        <vt:lpwstr/>
      </vt:variant>
      <vt:variant>
        <vt:lpwstr>_Toc148954217</vt:lpwstr>
      </vt:variant>
      <vt:variant>
        <vt:i4>2031678</vt:i4>
      </vt:variant>
      <vt:variant>
        <vt:i4>56</vt:i4>
      </vt:variant>
      <vt:variant>
        <vt:i4>0</vt:i4>
      </vt:variant>
      <vt:variant>
        <vt:i4>5</vt:i4>
      </vt:variant>
      <vt:variant>
        <vt:lpwstr/>
      </vt:variant>
      <vt:variant>
        <vt:lpwstr>_Toc148954216</vt:lpwstr>
      </vt:variant>
      <vt:variant>
        <vt:i4>2031678</vt:i4>
      </vt:variant>
      <vt:variant>
        <vt:i4>50</vt:i4>
      </vt:variant>
      <vt:variant>
        <vt:i4>0</vt:i4>
      </vt:variant>
      <vt:variant>
        <vt:i4>5</vt:i4>
      </vt:variant>
      <vt:variant>
        <vt:lpwstr/>
      </vt:variant>
      <vt:variant>
        <vt:lpwstr>_Toc148954215</vt:lpwstr>
      </vt:variant>
      <vt:variant>
        <vt:i4>2031678</vt:i4>
      </vt:variant>
      <vt:variant>
        <vt:i4>44</vt:i4>
      </vt:variant>
      <vt:variant>
        <vt:i4>0</vt:i4>
      </vt:variant>
      <vt:variant>
        <vt:i4>5</vt:i4>
      </vt:variant>
      <vt:variant>
        <vt:lpwstr/>
      </vt:variant>
      <vt:variant>
        <vt:lpwstr>_Toc148954214</vt:lpwstr>
      </vt:variant>
      <vt:variant>
        <vt:i4>2031678</vt:i4>
      </vt:variant>
      <vt:variant>
        <vt:i4>38</vt:i4>
      </vt:variant>
      <vt:variant>
        <vt:i4>0</vt:i4>
      </vt:variant>
      <vt:variant>
        <vt:i4>5</vt:i4>
      </vt:variant>
      <vt:variant>
        <vt:lpwstr/>
      </vt:variant>
      <vt:variant>
        <vt:lpwstr>_Toc148954213</vt:lpwstr>
      </vt:variant>
      <vt:variant>
        <vt:i4>2031678</vt:i4>
      </vt:variant>
      <vt:variant>
        <vt:i4>32</vt:i4>
      </vt:variant>
      <vt:variant>
        <vt:i4>0</vt:i4>
      </vt:variant>
      <vt:variant>
        <vt:i4>5</vt:i4>
      </vt:variant>
      <vt:variant>
        <vt:lpwstr/>
      </vt:variant>
      <vt:variant>
        <vt:lpwstr>_Toc148954212</vt:lpwstr>
      </vt:variant>
      <vt:variant>
        <vt:i4>2031678</vt:i4>
      </vt:variant>
      <vt:variant>
        <vt:i4>26</vt:i4>
      </vt:variant>
      <vt:variant>
        <vt:i4>0</vt:i4>
      </vt:variant>
      <vt:variant>
        <vt:i4>5</vt:i4>
      </vt:variant>
      <vt:variant>
        <vt:lpwstr/>
      </vt:variant>
      <vt:variant>
        <vt:lpwstr>_Toc148954211</vt:lpwstr>
      </vt:variant>
      <vt:variant>
        <vt:i4>2031678</vt:i4>
      </vt:variant>
      <vt:variant>
        <vt:i4>20</vt:i4>
      </vt:variant>
      <vt:variant>
        <vt:i4>0</vt:i4>
      </vt:variant>
      <vt:variant>
        <vt:i4>5</vt:i4>
      </vt:variant>
      <vt:variant>
        <vt:lpwstr/>
      </vt:variant>
      <vt:variant>
        <vt:lpwstr>_Toc148954210</vt:lpwstr>
      </vt:variant>
      <vt:variant>
        <vt:i4>1966142</vt:i4>
      </vt:variant>
      <vt:variant>
        <vt:i4>14</vt:i4>
      </vt:variant>
      <vt:variant>
        <vt:i4>0</vt:i4>
      </vt:variant>
      <vt:variant>
        <vt:i4>5</vt:i4>
      </vt:variant>
      <vt:variant>
        <vt:lpwstr/>
      </vt:variant>
      <vt:variant>
        <vt:lpwstr>_Toc148954209</vt:lpwstr>
      </vt:variant>
      <vt:variant>
        <vt:i4>1966142</vt:i4>
      </vt:variant>
      <vt:variant>
        <vt:i4>8</vt:i4>
      </vt:variant>
      <vt:variant>
        <vt:i4>0</vt:i4>
      </vt:variant>
      <vt:variant>
        <vt:i4>5</vt:i4>
      </vt:variant>
      <vt:variant>
        <vt:lpwstr/>
      </vt:variant>
      <vt:variant>
        <vt:lpwstr>_Toc148954208</vt:lpwstr>
      </vt:variant>
      <vt:variant>
        <vt:i4>1966142</vt:i4>
      </vt:variant>
      <vt:variant>
        <vt:i4>2</vt:i4>
      </vt:variant>
      <vt:variant>
        <vt:i4>0</vt:i4>
      </vt:variant>
      <vt:variant>
        <vt:i4>5</vt:i4>
      </vt:variant>
      <vt:variant>
        <vt:lpwstr/>
      </vt:variant>
      <vt:variant>
        <vt:lpwstr>_Toc148954207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Nursing</dc:title>
  <dc:subject/>
  <dc:creator>Brian Godwin</dc:creator>
  <cp:keywords/>
  <dc:description/>
  <cp:lastModifiedBy>Ella Rhee</cp:lastModifiedBy>
  <cp:revision>3</cp:revision>
  <dcterms:created xsi:type="dcterms:W3CDTF">2025-02-11T19:05:00Z</dcterms:created>
  <dcterms:modified xsi:type="dcterms:W3CDTF">2025-02-11T19:05:00Z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y fmtid="{D5CDD505-2E9C-101B-9397-08002B2CF9AE}" pid="4" name="GrammarlyDocumentId">
    <vt:lpwstr>304b1400466b2769d8f404ee9a91f3dbee435b4829c26473e712a8b0b94b3b5d</vt:lpwstr>
  </property>
</Properties>
</file>