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02247943"/>
        <w:docPartObj>
          <w:docPartGallery w:val="Cover Pages"/>
          <w:docPartUnique/>
        </w:docPartObj>
      </w:sdtPr>
      <w:sdtEndPr>
        <w:rPr>
          <w:rFonts w:ascii="Times New Roman" w:hAnsi="Times New Roman" w:cs="Times New Roman"/>
        </w:rPr>
      </w:sdtEndPr>
      <w:sdtContent>
        <w:p w14:paraId="11B7F83E" w14:textId="23FD9BFB" w:rsidR="00A37155" w:rsidRDefault="00CB6070">
          <w:r>
            <w:rPr>
              <w:noProof/>
            </w:rPr>
            <mc:AlternateContent>
              <mc:Choice Requires="wps">
                <w:drawing>
                  <wp:anchor distT="0" distB="0" distL="114300" distR="114300" simplePos="0" relativeHeight="251660288" behindDoc="0" locked="0" layoutInCell="1" allowOverlap="1" wp14:anchorId="5355A162" wp14:editId="1587133A">
                    <wp:simplePos x="0" y="0"/>
                    <wp:positionH relativeFrom="column">
                      <wp:posOffset>1325033</wp:posOffset>
                    </wp:positionH>
                    <wp:positionV relativeFrom="paragraph">
                      <wp:posOffset>-232622</wp:posOffset>
                    </wp:positionV>
                    <wp:extent cx="3771900" cy="910167"/>
                    <wp:effectExtent l="0" t="0" r="0" b="444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71900" cy="910167"/>
                            </a:xfrm>
                            <a:prstGeom prst="rect">
                              <a:avLst/>
                            </a:prstGeom>
                            <a:noFill/>
                            <a:ln w="6350">
                              <a:noFill/>
                            </a:ln>
                          </wps:spPr>
                          <wps:txbx>
                            <w:txbxContent>
                              <w:p w14:paraId="4AF584B7" w14:textId="234C385D" w:rsidR="006047D9" w:rsidRDefault="006047D9">
                                <w:r>
                                  <w:rPr>
                                    <w:noProof/>
                                  </w:rPr>
                                  <w:drawing>
                                    <wp:inline distT="0" distB="0" distL="0" distR="0" wp14:anchorId="3E1B07B3" wp14:editId="6B8F0EA2">
                                      <wp:extent cx="3378200" cy="8445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444882" cy="8612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55A162" id="_x0000_t202" coordsize="21600,21600" o:spt="202" path="m,l,21600r21600,l21600,xe">
                    <v:stroke joinstyle="miter"/>
                    <v:path gradientshapeok="t" o:connecttype="rect"/>
                  </v:shapetype>
                  <v:shape id="Text Box 3" o:spid="_x0000_s1026" type="#_x0000_t202" alt="&quot;&quot;" style="position:absolute;margin-left:104.35pt;margin-top:-18.3pt;width:297pt;height:7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" filled="f" stroked="f" strokeweight=".5pt">
                    <v:textbox>
                      <w:txbxContent>
                        <w:p w14:paraId="4AF584B7" w14:textId="234C385D" w:rsidR="006047D9" w:rsidRDefault="006047D9">
                          <w:r>
                            <w:rPr>
                              <w:noProof/>
                            </w:rPr>
                            <w:drawing>
                              <wp:inline distT="0" distB="0" distL="0" distR="0" wp14:anchorId="3E1B07B3" wp14:editId="6B8F0EA2">
                                <wp:extent cx="3378200" cy="8445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444882" cy="861221"/>
                                        </a:xfrm>
                                        <a:prstGeom prst="rect">
                                          <a:avLst/>
                                        </a:prstGeom>
                                      </pic:spPr>
                                    </pic:pic>
                                  </a:graphicData>
                                </a:graphic>
                              </wp:inline>
                            </w:drawing>
                          </w:r>
                        </w:p>
                      </w:txbxContent>
                    </v:textbox>
                  </v:shape>
                </w:pict>
              </mc:Fallback>
            </mc:AlternateContent>
          </w:r>
          <w:r w:rsidR="00A37155">
            <w:rPr>
              <w:noProof/>
            </w:rPr>
            <mc:AlternateContent>
              <mc:Choice Requires="wpg">
                <w:drawing>
                  <wp:anchor distT="0" distB="0" distL="114300" distR="114300" simplePos="0" relativeHeight="251659264" behindDoc="1" locked="0" layoutInCell="1" allowOverlap="1" wp14:anchorId="59BB1613" wp14:editId="65D3621B">
                    <wp:simplePos x="0" y="0"/>
                    <wp:positionH relativeFrom="page">
                      <wp:align>center</wp:align>
                    </wp:positionH>
                    <wp:positionV relativeFrom="page">
                      <wp:align>center</wp:align>
                    </wp:positionV>
                    <wp:extent cx="6864824" cy="9123528"/>
                    <wp:effectExtent l="0" t="0" r="2540" b="635"/>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8A60F9" w14:textId="31C74A0A" w:rsidR="006047D9" w:rsidRPr="003D48F8" w:rsidRDefault="006047D9">
                                  <w:pPr>
                                    <w:pStyle w:val="NoSpacing"/>
                                    <w:spacing w:before="120"/>
                                    <w:jc w:val="center"/>
                                    <w:rPr>
                                      <w:color w:val="FFFFFF" w:themeColor="background1"/>
                                      <w:sz w:val="64"/>
                                      <w:szCs w:val="64"/>
                                    </w:rPr>
                                  </w:pPr>
                                  <w:r w:rsidRPr="003D48F8">
                                    <w:rPr>
                                      <w:color w:val="FFFFFF" w:themeColor="background1"/>
                                      <w:sz w:val="64"/>
                                      <w:szCs w:val="64"/>
                                    </w:rPr>
                                    <w:t>2023</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3AF03" w14:textId="1FCC9BAB" w:rsidR="006047D9" w:rsidRPr="003D48F8" w:rsidRDefault="00000000">
                                  <w:pPr>
                                    <w:pStyle w:val="NoSpacing"/>
                                    <w:jc w:val="center"/>
                                    <w:rPr>
                                      <w:rFonts w:asciiTheme="majorHAnsi" w:eastAsiaTheme="majorEastAsia" w:hAnsiTheme="majorHAnsi" w:cstheme="majorBidi"/>
                                      <w:caps/>
                                      <w:color w:val="4472C4" w:themeColor="accent1"/>
                                      <w:sz w:val="68"/>
                                      <w:szCs w:val="68"/>
                                    </w:rPr>
                                  </w:pPr>
                                  <w:sdt>
                                    <w:sdtPr>
                                      <w:rPr>
                                        <w:rFonts w:asciiTheme="majorHAnsi" w:eastAsiaTheme="majorEastAsia" w:hAnsiTheme="majorHAnsi" w:cstheme="majorBidi"/>
                                        <w:caps/>
                                        <w:color w:val="4472C4" w:themeColor="accent1"/>
                                        <w:sz w:val="68"/>
                                        <w:szCs w:val="68"/>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sidR="006047D9" w:rsidRPr="003D48F8">
                                        <w:rPr>
                                          <w:rFonts w:asciiTheme="majorHAnsi" w:eastAsiaTheme="majorEastAsia" w:hAnsiTheme="majorHAnsi" w:cstheme="majorBidi"/>
                                          <w:caps/>
                                          <w:color w:val="4472C4" w:themeColor="accent1"/>
                                          <w:sz w:val="68"/>
                                          <w:szCs w:val="68"/>
                                        </w:rPr>
                                        <w:t>DALLAS COLLEGE</w:t>
                                      </w:r>
                                      <w:r w:rsidR="006047D9">
                                        <w:rPr>
                                          <w:rFonts w:asciiTheme="majorHAnsi" w:eastAsiaTheme="majorEastAsia" w:hAnsiTheme="majorHAnsi" w:cstheme="majorBidi"/>
                                          <w:caps/>
                                          <w:color w:val="4472C4" w:themeColor="accent1"/>
                                          <w:sz w:val="68"/>
                                          <w:szCs w:val="68"/>
                                        </w:rPr>
                                        <w:t xml:space="preserve"> sterile processing</w:t>
                                      </w:r>
                                    </w:sdtContent>
                                  </w:sdt>
                                  <w:r w:rsidR="006047D9">
                                    <w:rPr>
                                      <w:rFonts w:asciiTheme="majorHAnsi" w:eastAsiaTheme="majorEastAsia" w:hAnsiTheme="majorHAnsi" w:cstheme="majorBidi"/>
                                      <w:caps/>
                                      <w:color w:val="4472C4" w:themeColor="accent1"/>
                                      <w:sz w:val="68"/>
                                      <w:szCs w:val="68"/>
                                    </w:rPr>
                                    <w:t xml:space="preserve"> information</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9BB1613" id="Group 193" o:spid="_x0000_s1027" alt="&quot;&quot;"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">
                    <v:rect id="Rectangle 194" o:spid="_x0000_s1028"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9"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758A60F9" w14:textId="31C74A0A" w:rsidR="006047D9" w:rsidRPr="003D48F8" w:rsidRDefault="006047D9">
                            <w:pPr>
                              <w:pStyle w:val="NoSpacing"/>
                              <w:spacing w:before="120"/>
                              <w:jc w:val="center"/>
                              <w:rPr>
                                <w:color w:val="FFFFFF" w:themeColor="background1"/>
                                <w:sz w:val="64"/>
                                <w:szCs w:val="64"/>
                              </w:rPr>
                            </w:pPr>
                            <w:r w:rsidRPr="003D48F8">
                              <w:rPr>
                                <w:color w:val="FFFFFF" w:themeColor="background1"/>
                                <w:sz w:val="64"/>
                                <w:szCs w:val="64"/>
                              </w:rPr>
                              <w:t>2023</w:t>
                            </w:r>
                          </w:p>
                        </w:txbxContent>
                      </v:textbox>
                    </v:rect>
                    <v:shape id="Text Box 196" o:spid="_x0000_s1030"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0493AF03" w14:textId="1FCC9BAB" w:rsidR="006047D9" w:rsidRPr="003D48F8" w:rsidRDefault="00000000">
                            <w:pPr>
                              <w:pStyle w:val="NoSpacing"/>
                              <w:jc w:val="center"/>
                              <w:rPr>
                                <w:rFonts w:asciiTheme="majorHAnsi" w:eastAsiaTheme="majorEastAsia" w:hAnsiTheme="majorHAnsi" w:cstheme="majorBidi"/>
                                <w:caps/>
                                <w:color w:val="4472C4" w:themeColor="accent1"/>
                                <w:sz w:val="68"/>
                                <w:szCs w:val="68"/>
                              </w:rPr>
                            </w:pPr>
                            <w:sdt>
                              <w:sdtPr>
                                <w:rPr>
                                  <w:rFonts w:asciiTheme="majorHAnsi" w:eastAsiaTheme="majorEastAsia" w:hAnsiTheme="majorHAnsi" w:cstheme="majorBidi"/>
                                  <w:caps/>
                                  <w:color w:val="4472C4" w:themeColor="accent1"/>
                                  <w:sz w:val="68"/>
                                  <w:szCs w:val="68"/>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sidR="006047D9" w:rsidRPr="003D48F8">
                                  <w:rPr>
                                    <w:rFonts w:asciiTheme="majorHAnsi" w:eastAsiaTheme="majorEastAsia" w:hAnsiTheme="majorHAnsi" w:cstheme="majorBidi"/>
                                    <w:caps/>
                                    <w:color w:val="4472C4" w:themeColor="accent1"/>
                                    <w:sz w:val="68"/>
                                    <w:szCs w:val="68"/>
                                  </w:rPr>
                                  <w:t>DALLAS COLLEGE</w:t>
                                </w:r>
                                <w:r w:rsidR="006047D9">
                                  <w:rPr>
                                    <w:rFonts w:asciiTheme="majorHAnsi" w:eastAsiaTheme="majorEastAsia" w:hAnsiTheme="majorHAnsi" w:cstheme="majorBidi"/>
                                    <w:caps/>
                                    <w:color w:val="4472C4" w:themeColor="accent1"/>
                                    <w:sz w:val="68"/>
                                    <w:szCs w:val="68"/>
                                  </w:rPr>
                                  <w:t xml:space="preserve"> sterile processing</w:t>
                                </w:r>
                              </w:sdtContent>
                            </w:sdt>
                            <w:r w:rsidR="006047D9">
                              <w:rPr>
                                <w:rFonts w:asciiTheme="majorHAnsi" w:eastAsiaTheme="majorEastAsia" w:hAnsiTheme="majorHAnsi" w:cstheme="majorBidi"/>
                                <w:caps/>
                                <w:color w:val="4472C4" w:themeColor="accent1"/>
                                <w:sz w:val="68"/>
                                <w:szCs w:val="68"/>
                              </w:rPr>
                              <w:t xml:space="preserve"> information</w:t>
                            </w:r>
                          </w:p>
                        </w:txbxContent>
                      </v:textbox>
                    </v:shape>
                    <w10:wrap anchorx="page" anchory="page"/>
                  </v:group>
                </w:pict>
              </mc:Fallback>
            </mc:AlternateContent>
          </w:r>
        </w:p>
        <w:p w14:paraId="067CC262" w14:textId="267F3843" w:rsidR="00A37155" w:rsidRDefault="006233F2">
          <w:pPr>
            <w:rPr>
              <w:rFonts w:ascii="Times New Roman" w:eastAsiaTheme="majorEastAsia" w:hAnsi="Times New Roman" w:cs="Times New Roman"/>
              <w:color w:val="2F5496" w:themeColor="accent1" w:themeShade="BF"/>
              <w:sz w:val="32"/>
              <w:szCs w:val="32"/>
            </w:rPr>
          </w:pPr>
          <w:r>
            <w:rPr>
              <w:noProof/>
            </w:rPr>
            <mc:AlternateContent>
              <mc:Choice Requires="wps">
                <w:drawing>
                  <wp:anchor distT="0" distB="0" distL="114300" distR="114300" simplePos="0" relativeHeight="251662336" behindDoc="0" locked="0" layoutInCell="1" allowOverlap="1" wp14:anchorId="799E1C68" wp14:editId="79F949BF">
                    <wp:simplePos x="0" y="0"/>
                    <wp:positionH relativeFrom="column">
                      <wp:posOffset>-495855</wp:posOffset>
                    </wp:positionH>
                    <wp:positionV relativeFrom="paragraph">
                      <wp:posOffset>8424957</wp:posOffset>
                    </wp:positionV>
                    <wp:extent cx="7044267" cy="385234"/>
                    <wp:effectExtent l="0" t="0" r="4445"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4267" cy="385234"/>
                            </a:xfrm>
                            <a:prstGeom prst="rect">
                              <a:avLst/>
                            </a:prstGeom>
                            <a:solidFill>
                              <a:schemeClr val="lt1"/>
                            </a:solidFill>
                            <a:ln w="6350">
                              <a:noFill/>
                            </a:ln>
                          </wps:spPr>
                          <wps:txbx>
                            <w:txbxContent>
                              <w:p w14:paraId="331CA08E" w14:textId="08F8C87A" w:rsidR="006047D9" w:rsidRPr="00B555E2" w:rsidRDefault="006047D9" w:rsidP="0028391A">
                                <w:pPr>
                                  <w:spacing w:line="240" w:lineRule="auto"/>
                                  <w:jc w:val="center"/>
                                  <w:rPr>
                                    <w:rFonts w:cs="Times New Roman"/>
                                    <w:sz w:val="18"/>
                                    <w:szCs w:val="18"/>
                                  </w:rPr>
                                </w:pPr>
                                <w:r w:rsidRPr="00B555E2">
                                  <w:rPr>
                                    <w:rFonts w:cs="Times New Roman"/>
                                    <w:sz w:val="18"/>
                                    <w:szCs w:val="18"/>
                                  </w:rPr>
                                  <w:t xml:space="preserve">If you have accessibility needs with this document, please email </w:t>
                                </w:r>
                                <w:hyperlink r:id="rId12" w:history="1">
                                  <w:r w:rsidRPr="00B555E2">
                                    <w:rPr>
                                      <w:rFonts w:ascii="Times New Roman" w:hAnsi="Times New Roman" w:cs="Times New Roman"/>
                                      <w:sz w:val="18"/>
                                      <w:szCs w:val="18"/>
                                    </w:rPr>
                                    <w:t>ContinuingEd@dcccd.edu</w:t>
                                  </w:r>
                                </w:hyperlink>
                                <w:r w:rsidRPr="00B555E2">
                                  <w:rPr>
                                    <w:rFonts w:ascii="Times New Roman" w:hAnsi="Times New Roman"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E1C68" id="Text Box 4" o:spid="_x0000_s1031" type="#_x0000_t202" alt="&quot;&quot;" style="position:absolute;margin-left:-39.05pt;margin-top:663.4pt;width:554.65pt;height:3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" fillcolor="white [3201]" stroked="f" strokeweight=".5pt">
                    <v:textbox>
                      <w:txbxContent>
                        <w:p w14:paraId="331CA08E" w14:textId="08F8C87A" w:rsidR="006047D9" w:rsidRPr="00B555E2" w:rsidRDefault="006047D9" w:rsidP="0028391A">
                          <w:pPr>
                            <w:spacing w:line="240" w:lineRule="auto"/>
                            <w:jc w:val="center"/>
                            <w:rPr>
                              <w:rFonts w:cs="Times New Roman"/>
                              <w:sz w:val="18"/>
                              <w:szCs w:val="18"/>
                            </w:rPr>
                          </w:pPr>
                          <w:r w:rsidRPr="00B555E2">
                            <w:rPr>
                              <w:rFonts w:cs="Times New Roman"/>
                              <w:sz w:val="18"/>
                              <w:szCs w:val="18"/>
                            </w:rPr>
                            <w:t xml:space="preserve">If you have accessibility needs with this document, please email </w:t>
                          </w:r>
                          <w:hyperlink r:id="rId13" w:history="1">
                            <w:r w:rsidRPr="00B555E2">
                              <w:rPr>
                                <w:rFonts w:ascii="Times New Roman" w:hAnsi="Times New Roman" w:cs="Times New Roman"/>
                                <w:sz w:val="18"/>
                                <w:szCs w:val="18"/>
                              </w:rPr>
                              <w:t>ContinuingEd@dcccd.edu</w:t>
                            </w:r>
                          </w:hyperlink>
                          <w:r w:rsidRPr="00B555E2">
                            <w:rPr>
                              <w:rFonts w:ascii="Times New Roman" w:hAnsi="Times New Roman" w:cs="Times New Roman"/>
                              <w:sz w:val="18"/>
                              <w:szCs w:val="18"/>
                            </w:rPr>
                            <w:t>.</w:t>
                          </w:r>
                        </w:p>
                      </w:txbxContent>
                    </v:textbox>
                  </v:shape>
                </w:pict>
              </mc:Fallback>
            </mc:AlternateContent>
          </w:r>
          <w:r w:rsidR="00A37155">
            <w:rPr>
              <w:rFonts w:ascii="Times New Roman" w:hAnsi="Times New Roman" w:cs="Times New Roman"/>
            </w:rPr>
            <w:br w:type="page"/>
          </w:r>
        </w:p>
      </w:sdtContent>
    </w:sdt>
    <w:sdt>
      <w:sdtPr>
        <w:rPr>
          <w:rFonts w:asciiTheme="minorHAnsi" w:eastAsiaTheme="minorHAnsi" w:hAnsiTheme="minorHAnsi" w:cstheme="minorBidi"/>
          <w:color w:val="auto"/>
          <w:sz w:val="22"/>
          <w:szCs w:val="22"/>
        </w:rPr>
        <w:id w:val="398175210"/>
        <w:docPartObj>
          <w:docPartGallery w:val="Table of Contents"/>
          <w:docPartUnique/>
        </w:docPartObj>
      </w:sdtPr>
      <w:sdtEndPr>
        <w:rPr>
          <w:b/>
          <w:bCs/>
          <w:noProof/>
        </w:rPr>
      </w:sdtEndPr>
      <w:sdtContent>
        <w:p w14:paraId="37DC773C" w14:textId="6FC5A1D1" w:rsidR="00541F85" w:rsidRDefault="00541F85" w:rsidP="0017457D">
          <w:pPr>
            <w:pStyle w:val="TOCHeading"/>
            <w:spacing w:line="480" w:lineRule="auto"/>
          </w:pPr>
          <w:r>
            <w:t>Table of Contents</w:t>
          </w:r>
        </w:p>
        <w:p w14:paraId="69B34F0B" w14:textId="386680D8" w:rsidR="00BF4B2F" w:rsidRDefault="00541F85">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26659234" w:history="1">
            <w:r w:rsidR="00BF4B2F" w:rsidRPr="00275837">
              <w:rPr>
                <w:rStyle w:val="Hyperlink"/>
              </w:rPr>
              <w:t>Introduction</w:t>
            </w:r>
            <w:r w:rsidR="00BF4B2F">
              <w:rPr>
                <w:webHidden/>
              </w:rPr>
              <w:tab/>
            </w:r>
            <w:r w:rsidR="00BF4B2F">
              <w:rPr>
                <w:webHidden/>
              </w:rPr>
              <w:fldChar w:fldCharType="begin"/>
            </w:r>
            <w:r w:rsidR="00BF4B2F">
              <w:rPr>
                <w:webHidden/>
              </w:rPr>
              <w:instrText xml:space="preserve"> PAGEREF _Toc126659234 \h </w:instrText>
            </w:r>
            <w:r w:rsidR="00BF4B2F">
              <w:rPr>
                <w:webHidden/>
              </w:rPr>
            </w:r>
            <w:r w:rsidR="00BF4B2F">
              <w:rPr>
                <w:webHidden/>
              </w:rPr>
              <w:fldChar w:fldCharType="separate"/>
            </w:r>
            <w:r w:rsidR="00BF4B2F">
              <w:rPr>
                <w:webHidden/>
              </w:rPr>
              <w:t>3</w:t>
            </w:r>
            <w:r w:rsidR="00BF4B2F">
              <w:rPr>
                <w:webHidden/>
              </w:rPr>
              <w:fldChar w:fldCharType="end"/>
            </w:r>
          </w:hyperlink>
        </w:p>
        <w:p w14:paraId="1EEC5155" w14:textId="5AEA8229" w:rsidR="00BF4B2F" w:rsidRDefault="00000000">
          <w:pPr>
            <w:pStyle w:val="TOC1"/>
            <w:rPr>
              <w:rFonts w:asciiTheme="minorHAnsi" w:eastAsiaTheme="minorEastAsia" w:hAnsiTheme="minorHAnsi" w:cstheme="minorBidi"/>
              <w:sz w:val="22"/>
              <w:szCs w:val="22"/>
            </w:rPr>
          </w:pPr>
          <w:hyperlink w:anchor="_Toc126659235" w:history="1">
            <w:r w:rsidR="00BF4B2F" w:rsidRPr="00275837">
              <w:rPr>
                <w:rStyle w:val="Hyperlink"/>
              </w:rPr>
              <w:t>Sterile Processing Career Overview</w:t>
            </w:r>
            <w:r w:rsidR="00BF4B2F">
              <w:rPr>
                <w:webHidden/>
              </w:rPr>
              <w:tab/>
            </w:r>
            <w:r w:rsidR="00BF4B2F">
              <w:rPr>
                <w:webHidden/>
              </w:rPr>
              <w:fldChar w:fldCharType="begin"/>
            </w:r>
            <w:r w:rsidR="00BF4B2F">
              <w:rPr>
                <w:webHidden/>
              </w:rPr>
              <w:instrText xml:space="preserve"> PAGEREF _Toc126659235 \h </w:instrText>
            </w:r>
            <w:r w:rsidR="00BF4B2F">
              <w:rPr>
                <w:webHidden/>
              </w:rPr>
            </w:r>
            <w:r w:rsidR="00BF4B2F">
              <w:rPr>
                <w:webHidden/>
              </w:rPr>
              <w:fldChar w:fldCharType="separate"/>
            </w:r>
            <w:r w:rsidR="00BF4B2F">
              <w:rPr>
                <w:webHidden/>
              </w:rPr>
              <w:t>3</w:t>
            </w:r>
            <w:r w:rsidR="00BF4B2F">
              <w:rPr>
                <w:webHidden/>
              </w:rPr>
              <w:fldChar w:fldCharType="end"/>
            </w:r>
          </w:hyperlink>
        </w:p>
        <w:p w14:paraId="6AF8F8C7" w14:textId="1F91F4C5" w:rsidR="00BF4B2F" w:rsidRDefault="00000000">
          <w:pPr>
            <w:pStyle w:val="TOC1"/>
            <w:rPr>
              <w:rFonts w:asciiTheme="minorHAnsi" w:eastAsiaTheme="minorEastAsia" w:hAnsiTheme="minorHAnsi" w:cstheme="minorBidi"/>
              <w:sz w:val="22"/>
              <w:szCs w:val="22"/>
            </w:rPr>
          </w:pPr>
          <w:hyperlink w:anchor="_Toc126659236" w:history="1">
            <w:r w:rsidR="00BF4B2F" w:rsidRPr="00275837">
              <w:rPr>
                <w:rStyle w:val="Hyperlink"/>
              </w:rPr>
              <w:t>Program Overview</w:t>
            </w:r>
            <w:r w:rsidR="00BF4B2F">
              <w:rPr>
                <w:webHidden/>
              </w:rPr>
              <w:tab/>
            </w:r>
            <w:r w:rsidR="00BF4B2F">
              <w:rPr>
                <w:webHidden/>
              </w:rPr>
              <w:fldChar w:fldCharType="begin"/>
            </w:r>
            <w:r w:rsidR="00BF4B2F">
              <w:rPr>
                <w:webHidden/>
              </w:rPr>
              <w:instrText xml:space="preserve"> PAGEREF _Toc126659236 \h </w:instrText>
            </w:r>
            <w:r w:rsidR="00BF4B2F">
              <w:rPr>
                <w:webHidden/>
              </w:rPr>
            </w:r>
            <w:r w:rsidR="00BF4B2F">
              <w:rPr>
                <w:webHidden/>
              </w:rPr>
              <w:fldChar w:fldCharType="separate"/>
            </w:r>
            <w:r w:rsidR="00BF4B2F">
              <w:rPr>
                <w:webHidden/>
              </w:rPr>
              <w:t>4</w:t>
            </w:r>
            <w:r w:rsidR="00BF4B2F">
              <w:rPr>
                <w:webHidden/>
              </w:rPr>
              <w:fldChar w:fldCharType="end"/>
            </w:r>
          </w:hyperlink>
        </w:p>
        <w:p w14:paraId="6C6CCE65" w14:textId="52E76DDF" w:rsidR="00BF4B2F" w:rsidRDefault="00000000">
          <w:pPr>
            <w:pStyle w:val="TOC1"/>
            <w:rPr>
              <w:rFonts w:asciiTheme="minorHAnsi" w:eastAsiaTheme="minorEastAsia" w:hAnsiTheme="minorHAnsi" w:cstheme="minorBidi"/>
              <w:sz w:val="22"/>
              <w:szCs w:val="22"/>
            </w:rPr>
          </w:pPr>
          <w:hyperlink w:anchor="_Toc126659237" w:history="1">
            <w:r w:rsidR="00BF4B2F" w:rsidRPr="00275837">
              <w:rPr>
                <w:rStyle w:val="Hyperlink"/>
              </w:rPr>
              <w:t>Admission Requirements</w:t>
            </w:r>
            <w:r w:rsidR="00BF4B2F">
              <w:rPr>
                <w:webHidden/>
              </w:rPr>
              <w:tab/>
            </w:r>
            <w:r w:rsidR="00BF4B2F">
              <w:rPr>
                <w:webHidden/>
              </w:rPr>
              <w:fldChar w:fldCharType="begin"/>
            </w:r>
            <w:r w:rsidR="00BF4B2F">
              <w:rPr>
                <w:webHidden/>
              </w:rPr>
              <w:instrText xml:space="preserve"> PAGEREF _Toc126659237 \h </w:instrText>
            </w:r>
            <w:r w:rsidR="00BF4B2F">
              <w:rPr>
                <w:webHidden/>
              </w:rPr>
            </w:r>
            <w:r w:rsidR="00BF4B2F">
              <w:rPr>
                <w:webHidden/>
              </w:rPr>
              <w:fldChar w:fldCharType="separate"/>
            </w:r>
            <w:r w:rsidR="00BF4B2F">
              <w:rPr>
                <w:webHidden/>
              </w:rPr>
              <w:t>5</w:t>
            </w:r>
            <w:r w:rsidR="00BF4B2F">
              <w:rPr>
                <w:webHidden/>
              </w:rPr>
              <w:fldChar w:fldCharType="end"/>
            </w:r>
          </w:hyperlink>
        </w:p>
        <w:p w14:paraId="2536EC4F" w14:textId="434F97C9" w:rsidR="00BF4B2F" w:rsidRDefault="00000000">
          <w:pPr>
            <w:pStyle w:val="TOC1"/>
            <w:rPr>
              <w:rFonts w:asciiTheme="minorHAnsi" w:eastAsiaTheme="minorEastAsia" w:hAnsiTheme="minorHAnsi" w:cstheme="minorBidi"/>
              <w:sz w:val="22"/>
              <w:szCs w:val="22"/>
            </w:rPr>
          </w:pPr>
          <w:hyperlink w:anchor="_Toc126659238" w:history="1">
            <w:r w:rsidR="00BF4B2F" w:rsidRPr="00275837">
              <w:rPr>
                <w:rStyle w:val="Hyperlink"/>
              </w:rPr>
              <w:t>Admission Deadlines</w:t>
            </w:r>
            <w:r w:rsidR="00BF4B2F">
              <w:rPr>
                <w:webHidden/>
              </w:rPr>
              <w:tab/>
            </w:r>
            <w:r w:rsidR="00BF4B2F">
              <w:rPr>
                <w:webHidden/>
              </w:rPr>
              <w:fldChar w:fldCharType="begin"/>
            </w:r>
            <w:r w:rsidR="00BF4B2F">
              <w:rPr>
                <w:webHidden/>
              </w:rPr>
              <w:instrText xml:space="preserve"> PAGEREF _Toc126659238 \h </w:instrText>
            </w:r>
            <w:r w:rsidR="00BF4B2F">
              <w:rPr>
                <w:webHidden/>
              </w:rPr>
            </w:r>
            <w:r w:rsidR="00BF4B2F">
              <w:rPr>
                <w:webHidden/>
              </w:rPr>
              <w:fldChar w:fldCharType="separate"/>
            </w:r>
            <w:r w:rsidR="00BF4B2F">
              <w:rPr>
                <w:webHidden/>
              </w:rPr>
              <w:t>5</w:t>
            </w:r>
            <w:r w:rsidR="00BF4B2F">
              <w:rPr>
                <w:webHidden/>
              </w:rPr>
              <w:fldChar w:fldCharType="end"/>
            </w:r>
          </w:hyperlink>
        </w:p>
        <w:p w14:paraId="471450AA" w14:textId="4A22874F" w:rsidR="00BF4B2F" w:rsidRDefault="00000000">
          <w:pPr>
            <w:pStyle w:val="TOC1"/>
            <w:rPr>
              <w:rFonts w:asciiTheme="minorHAnsi" w:eastAsiaTheme="minorEastAsia" w:hAnsiTheme="minorHAnsi" w:cstheme="minorBidi"/>
              <w:sz w:val="22"/>
              <w:szCs w:val="22"/>
            </w:rPr>
          </w:pPr>
          <w:hyperlink w:anchor="_Toc126659239" w:history="1">
            <w:r w:rsidR="00BF4B2F" w:rsidRPr="00275837">
              <w:rPr>
                <w:rStyle w:val="Hyperlink"/>
              </w:rPr>
              <w:t>Sterile Processing Application Checklist</w:t>
            </w:r>
            <w:r w:rsidR="00BF4B2F">
              <w:rPr>
                <w:webHidden/>
              </w:rPr>
              <w:tab/>
            </w:r>
            <w:r w:rsidR="00BF4B2F">
              <w:rPr>
                <w:webHidden/>
              </w:rPr>
              <w:fldChar w:fldCharType="begin"/>
            </w:r>
            <w:r w:rsidR="00BF4B2F">
              <w:rPr>
                <w:webHidden/>
              </w:rPr>
              <w:instrText xml:space="preserve"> PAGEREF _Toc126659239 \h </w:instrText>
            </w:r>
            <w:r w:rsidR="00BF4B2F">
              <w:rPr>
                <w:webHidden/>
              </w:rPr>
            </w:r>
            <w:r w:rsidR="00BF4B2F">
              <w:rPr>
                <w:webHidden/>
              </w:rPr>
              <w:fldChar w:fldCharType="separate"/>
            </w:r>
            <w:r w:rsidR="00BF4B2F">
              <w:rPr>
                <w:webHidden/>
              </w:rPr>
              <w:t>5</w:t>
            </w:r>
            <w:r w:rsidR="00BF4B2F">
              <w:rPr>
                <w:webHidden/>
              </w:rPr>
              <w:fldChar w:fldCharType="end"/>
            </w:r>
          </w:hyperlink>
        </w:p>
        <w:p w14:paraId="71676BE9" w14:textId="1BB66AB4" w:rsidR="00BF4B2F" w:rsidRDefault="00000000">
          <w:pPr>
            <w:pStyle w:val="TOC1"/>
            <w:rPr>
              <w:rFonts w:asciiTheme="minorHAnsi" w:eastAsiaTheme="minorEastAsia" w:hAnsiTheme="minorHAnsi" w:cstheme="minorBidi"/>
              <w:sz w:val="22"/>
              <w:szCs w:val="22"/>
            </w:rPr>
          </w:pPr>
          <w:hyperlink w:anchor="_Toc126659240" w:history="1">
            <w:r w:rsidR="00BF4B2F" w:rsidRPr="00275837">
              <w:rPr>
                <w:rStyle w:val="Hyperlink"/>
              </w:rPr>
              <w:t>SurScan Documentation</w:t>
            </w:r>
            <w:r w:rsidR="00BF4B2F">
              <w:rPr>
                <w:webHidden/>
              </w:rPr>
              <w:tab/>
            </w:r>
            <w:r w:rsidR="00BF4B2F">
              <w:rPr>
                <w:webHidden/>
              </w:rPr>
              <w:fldChar w:fldCharType="begin"/>
            </w:r>
            <w:r w:rsidR="00BF4B2F">
              <w:rPr>
                <w:webHidden/>
              </w:rPr>
              <w:instrText xml:space="preserve"> PAGEREF _Toc126659240 \h </w:instrText>
            </w:r>
            <w:r w:rsidR="00BF4B2F">
              <w:rPr>
                <w:webHidden/>
              </w:rPr>
            </w:r>
            <w:r w:rsidR="00BF4B2F">
              <w:rPr>
                <w:webHidden/>
              </w:rPr>
              <w:fldChar w:fldCharType="separate"/>
            </w:r>
            <w:r w:rsidR="00BF4B2F">
              <w:rPr>
                <w:webHidden/>
              </w:rPr>
              <w:t>7</w:t>
            </w:r>
            <w:r w:rsidR="00BF4B2F">
              <w:rPr>
                <w:webHidden/>
              </w:rPr>
              <w:fldChar w:fldCharType="end"/>
            </w:r>
          </w:hyperlink>
        </w:p>
        <w:p w14:paraId="27A3C7E7" w14:textId="3371087A" w:rsidR="00BF4B2F" w:rsidRDefault="00000000">
          <w:pPr>
            <w:pStyle w:val="TOC2"/>
            <w:tabs>
              <w:tab w:val="right" w:leader="dot" w:pos="9350"/>
            </w:tabs>
            <w:rPr>
              <w:rFonts w:eastAsiaTheme="minorEastAsia"/>
              <w:noProof/>
            </w:rPr>
          </w:pPr>
          <w:hyperlink w:anchor="_Toc126659241" w:history="1">
            <w:r w:rsidR="00BF4B2F" w:rsidRPr="00275837">
              <w:rPr>
                <w:rStyle w:val="Hyperlink"/>
                <w:rFonts w:ascii="Times New Roman" w:hAnsi="Times New Roman" w:cs="Times New Roman"/>
                <w:noProof/>
              </w:rPr>
              <w:t>Immunizations</w:t>
            </w:r>
            <w:r w:rsidR="00BF4B2F">
              <w:rPr>
                <w:noProof/>
                <w:webHidden/>
              </w:rPr>
              <w:tab/>
            </w:r>
            <w:r w:rsidR="00BF4B2F">
              <w:rPr>
                <w:noProof/>
                <w:webHidden/>
              </w:rPr>
              <w:fldChar w:fldCharType="begin"/>
            </w:r>
            <w:r w:rsidR="00BF4B2F">
              <w:rPr>
                <w:noProof/>
                <w:webHidden/>
              </w:rPr>
              <w:instrText xml:space="preserve"> PAGEREF _Toc126659241 \h </w:instrText>
            </w:r>
            <w:r w:rsidR="00BF4B2F">
              <w:rPr>
                <w:noProof/>
                <w:webHidden/>
              </w:rPr>
            </w:r>
            <w:r w:rsidR="00BF4B2F">
              <w:rPr>
                <w:noProof/>
                <w:webHidden/>
              </w:rPr>
              <w:fldChar w:fldCharType="separate"/>
            </w:r>
            <w:r w:rsidR="00BF4B2F">
              <w:rPr>
                <w:noProof/>
                <w:webHidden/>
              </w:rPr>
              <w:t>7</w:t>
            </w:r>
            <w:r w:rsidR="00BF4B2F">
              <w:rPr>
                <w:noProof/>
                <w:webHidden/>
              </w:rPr>
              <w:fldChar w:fldCharType="end"/>
            </w:r>
          </w:hyperlink>
        </w:p>
        <w:p w14:paraId="51389EF1" w14:textId="270B9D82" w:rsidR="00BF4B2F" w:rsidRDefault="00000000">
          <w:pPr>
            <w:pStyle w:val="TOC2"/>
            <w:tabs>
              <w:tab w:val="right" w:leader="dot" w:pos="9350"/>
            </w:tabs>
            <w:rPr>
              <w:rFonts w:eastAsiaTheme="minorEastAsia"/>
              <w:noProof/>
            </w:rPr>
          </w:pPr>
          <w:hyperlink w:anchor="_Toc126659242" w:history="1">
            <w:r w:rsidR="00BF4B2F" w:rsidRPr="00275837">
              <w:rPr>
                <w:rStyle w:val="Hyperlink"/>
                <w:rFonts w:ascii="Times New Roman" w:hAnsi="Times New Roman" w:cs="Times New Roman"/>
                <w:noProof/>
              </w:rPr>
              <w:t>Tuberculosis Screening</w:t>
            </w:r>
            <w:r w:rsidR="00BF4B2F">
              <w:rPr>
                <w:noProof/>
                <w:webHidden/>
              </w:rPr>
              <w:tab/>
            </w:r>
            <w:r w:rsidR="00BF4B2F">
              <w:rPr>
                <w:noProof/>
                <w:webHidden/>
              </w:rPr>
              <w:fldChar w:fldCharType="begin"/>
            </w:r>
            <w:r w:rsidR="00BF4B2F">
              <w:rPr>
                <w:noProof/>
                <w:webHidden/>
              </w:rPr>
              <w:instrText xml:space="preserve"> PAGEREF _Toc126659242 \h </w:instrText>
            </w:r>
            <w:r w:rsidR="00BF4B2F">
              <w:rPr>
                <w:noProof/>
                <w:webHidden/>
              </w:rPr>
            </w:r>
            <w:r w:rsidR="00BF4B2F">
              <w:rPr>
                <w:noProof/>
                <w:webHidden/>
              </w:rPr>
              <w:fldChar w:fldCharType="separate"/>
            </w:r>
            <w:r w:rsidR="00BF4B2F">
              <w:rPr>
                <w:noProof/>
                <w:webHidden/>
              </w:rPr>
              <w:t>9</w:t>
            </w:r>
            <w:r w:rsidR="00BF4B2F">
              <w:rPr>
                <w:noProof/>
                <w:webHidden/>
              </w:rPr>
              <w:fldChar w:fldCharType="end"/>
            </w:r>
          </w:hyperlink>
        </w:p>
        <w:p w14:paraId="04365BF8" w14:textId="73A42758" w:rsidR="00BF4B2F" w:rsidRDefault="00000000">
          <w:pPr>
            <w:pStyle w:val="TOC2"/>
            <w:tabs>
              <w:tab w:val="right" w:leader="dot" w:pos="9350"/>
            </w:tabs>
            <w:rPr>
              <w:rFonts w:eastAsiaTheme="minorEastAsia"/>
              <w:noProof/>
            </w:rPr>
          </w:pPr>
          <w:hyperlink w:anchor="_Toc126659243" w:history="1">
            <w:r w:rsidR="00BF4B2F" w:rsidRPr="00275837">
              <w:rPr>
                <w:rStyle w:val="Hyperlink"/>
                <w:rFonts w:ascii="Times New Roman" w:hAnsi="Times New Roman" w:cs="Times New Roman"/>
                <w:noProof/>
              </w:rPr>
              <w:t>American Heart Association BLS with AED</w:t>
            </w:r>
            <w:r w:rsidR="00BF4B2F">
              <w:rPr>
                <w:noProof/>
                <w:webHidden/>
              </w:rPr>
              <w:tab/>
            </w:r>
            <w:r w:rsidR="00BF4B2F">
              <w:rPr>
                <w:noProof/>
                <w:webHidden/>
              </w:rPr>
              <w:fldChar w:fldCharType="begin"/>
            </w:r>
            <w:r w:rsidR="00BF4B2F">
              <w:rPr>
                <w:noProof/>
                <w:webHidden/>
              </w:rPr>
              <w:instrText xml:space="preserve"> PAGEREF _Toc126659243 \h </w:instrText>
            </w:r>
            <w:r w:rsidR="00BF4B2F">
              <w:rPr>
                <w:noProof/>
                <w:webHidden/>
              </w:rPr>
            </w:r>
            <w:r w:rsidR="00BF4B2F">
              <w:rPr>
                <w:noProof/>
                <w:webHidden/>
              </w:rPr>
              <w:fldChar w:fldCharType="separate"/>
            </w:r>
            <w:r w:rsidR="00BF4B2F">
              <w:rPr>
                <w:noProof/>
                <w:webHidden/>
              </w:rPr>
              <w:t>10</w:t>
            </w:r>
            <w:r w:rsidR="00BF4B2F">
              <w:rPr>
                <w:noProof/>
                <w:webHidden/>
              </w:rPr>
              <w:fldChar w:fldCharType="end"/>
            </w:r>
          </w:hyperlink>
        </w:p>
        <w:p w14:paraId="3472F975" w14:textId="616C7C06" w:rsidR="00BF4B2F" w:rsidRDefault="00000000">
          <w:pPr>
            <w:pStyle w:val="TOC2"/>
            <w:tabs>
              <w:tab w:val="right" w:leader="dot" w:pos="9350"/>
            </w:tabs>
            <w:rPr>
              <w:rFonts w:eastAsiaTheme="minorEastAsia"/>
              <w:noProof/>
            </w:rPr>
          </w:pPr>
          <w:hyperlink w:anchor="_Toc126659244" w:history="1">
            <w:r w:rsidR="00BF4B2F" w:rsidRPr="00275837">
              <w:rPr>
                <w:rStyle w:val="Hyperlink"/>
                <w:rFonts w:ascii="Times New Roman" w:hAnsi="Times New Roman" w:cs="Times New Roman"/>
                <w:noProof/>
              </w:rPr>
              <w:t>Proof of Personal Health Insurance</w:t>
            </w:r>
            <w:r w:rsidR="00BF4B2F">
              <w:rPr>
                <w:noProof/>
                <w:webHidden/>
              </w:rPr>
              <w:tab/>
            </w:r>
            <w:r w:rsidR="00BF4B2F">
              <w:rPr>
                <w:noProof/>
                <w:webHidden/>
              </w:rPr>
              <w:fldChar w:fldCharType="begin"/>
            </w:r>
            <w:r w:rsidR="00BF4B2F">
              <w:rPr>
                <w:noProof/>
                <w:webHidden/>
              </w:rPr>
              <w:instrText xml:space="preserve"> PAGEREF _Toc126659244 \h </w:instrText>
            </w:r>
            <w:r w:rsidR="00BF4B2F">
              <w:rPr>
                <w:noProof/>
                <w:webHidden/>
              </w:rPr>
            </w:r>
            <w:r w:rsidR="00BF4B2F">
              <w:rPr>
                <w:noProof/>
                <w:webHidden/>
              </w:rPr>
              <w:fldChar w:fldCharType="separate"/>
            </w:r>
            <w:r w:rsidR="00BF4B2F">
              <w:rPr>
                <w:noProof/>
                <w:webHidden/>
              </w:rPr>
              <w:t>10</w:t>
            </w:r>
            <w:r w:rsidR="00BF4B2F">
              <w:rPr>
                <w:noProof/>
                <w:webHidden/>
              </w:rPr>
              <w:fldChar w:fldCharType="end"/>
            </w:r>
          </w:hyperlink>
        </w:p>
        <w:p w14:paraId="39D8D878" w14:textId="66F966C6" w:rsidR="00BF4B2F" w:rsidRDefault="00000000">
          <w:pPr>
            <w:pStyle w:val="TOC2"/>
            <w:tabs>
              <w:tab w:val="right" w:leader="dot" w:pos="9350"/>
            </w:tabs>
            <w:rPr>
              <w:rFonts w:eastAsiaTheme="minorEastAsia"/>
              <w:noProof/>
            </w:rPr>
          </w:pPr>
          <w:hyperlink w:anchor="_Toc126659245" w:history="1">
            <w:r w:rsidR="00BF4B2F" w:rsidRPr="00275837">
              <w:rPr>
                <w:rStyle w:val="Hyperlink"/>
                <w:rFonts w:ascii="Times New Roman" w:hAnsi="Times New Roman" w:cs="Times New Roman"/>
                <w:noProof/>
              </w:rPr>
              <w:t>Criminal background check</w:t>
            </w:r>
            <w:r w:rsidR="00BF4B2F">
              <w:rPr>
                <w:noProof/>
                <w:webHidden/>
              </w:rPr>
              <w:tab/>
            </w:r>
            <w:r w:rsidR="00BF4B2F">
              <w:rPr>
                <w:noProof/>
                <w:webHidden/>
              </w:rPr>
              <w:fldChar w:fldCharType="begin"/>
            </w:r>
            <w:r w:rsidR="00BF4B2F">
              <w:rPr>
                <w:noProof/>
                <w:webHidden/>
              </w:rPr>
              <w:instrText xml:space="preserve"> PAGEREF _Toc126659245 \h </w:instrText>
            </w:r>
            <w:r w:rsidR="00BF4B2F">
              <w:rPr>
                <w:noProof/>
                <w:webHidden/>
              </w:rPr>
            </w:r>
            <w:r w:rsidR="00BF4B2F">
              <w:rPr>
                <w:noProof/>
                <w:webHidden/>
              </w:rPr>
              <w:fldChar w:fldCharType="separate"/>
            </w:r>
            <w:r w:rsidR="00BF4B2F">
              <w:rPr>
                <w:noProof/>
                <w:webHidden/>
              </w:rPr>
              <w:t>10</w:t>
            </w:r>
            <w:r w:rsidR="00BF4B2F">
              <w:rPr>
                <w:noProof/>
                <w:webHidden/>
              </w:rPr>
              <w:fldChar w:fldCharType="end"/>
            </w:r>
          </w:hyperlink>
        </w:p>
        <w:p w14:paraId="4EF53AB3" w14:textId="1459FB5B" w:rsidR="00BF4B2F" w:rsidRDefault="00000000">
          <w:pPr>
            <w:pStyle w:val="TOC2"/>
            <w:tabs>
              <w:tab w:val="right" w:leader="dot" w:pos="9350"/>
            </w:tabs>
            <w:rPr>
              <w:rFonts w:eastAsiaTheme="minorEastAsia"/>
              <w:noProof/>
            </w:rPr>
          </w:pPr>
          <w:hyperlink w:anchor="_Toc126659246" w:history="1">
            <w:r w:rsidR="00BF4B2F" w:rsidRPr="00275837">
              <w:rPr>
                <w:rStyle w:val="Hyperlink"/>
                <w:rFonts w:ascii="Times New Roman" w:hAnsi="Times New Roman" w:cs="Times New Roman"/>
                <w:noProof/>
              </w:rPr>
              <w:t>Drug Screening</w:t>
            </w:r>
            <w:r w:rsidR="00BF4B2F">
              <w:rPr>
                <w:noProof/>
                <w:webHidden/>
              </w:rPr>
              <w:tab/>
            </w:r>
            <w:r w:rsidR="00BF4B2F">
              <w:rPr>
                <w:noProof/>
                <w:webHidden/>
              </w:rPr>
              <w:fldChar w:fldCharType="begin"/>
            </w:r>
            <w:r w:rsidR="00BF4B2F">
              <w:rPr>
                <w:noProof/>
                <w:webHidden/>
              </w:rPr>
              <w:instrText xml:space="preserve"> PAGEREF _Toc126659246 \h </w:instrText>
            </w:r>
            <w:r w:rsidR="00BF4B2F">
              <w:rPr>
                <w:noProof/>
                <w:webHidden/>
              </w:rPr>
            </w:r>
            <w:r w:rsidR="00BF4B2F">
              <w:rPr>
                <w:noProof/>
                <w:webHidden/>
              </w:rPr>
              <w:fldChar w:fldCharType="separate"/>
            </w:r>
            <w:r w:rsidR="00BF4B2F">
              <w:rPr>
                <w:noProof/>
                <w:webHidden/>
              </w:rPr>
              <w:t>10</w:t>
            </w:r>
            <w:r w:rsidR="00BF4B2F">
              <w:rPr>
                <w:noProof/>
                <w:webHidden/>
              </w:rPr>
              <w:fldChar w:fldCharType="end"/>
            </w:r>
          </w:hyperlink>
        </w:p>
        <w:p w14:paraId="30D9CD54" w14:textId="472E7C64" w:rsidR="00BF4B2F" w:rsidRDefault="00000000">
          <w:pPr>
            <w:pStyle w:val="TOC1"/>
            <w:rPr>
              <w:rFonts w:asciiTheme="minorHAnsi" w:eastAsiaTheme="minorEastAsia" w:hAnsiTheme="minorHAnsi" w:cstheme="minorBidi"/>
              <w:sz w:val="22"/>
              <w:szCs w:val="22"/>
            </w:rPr>
          </w:pPr>
          <w:hyperlink w:anchor="_Toc126659247" w:history="1">
            <w:r w:rsidR="00BF4B2F" w:rsidRPr="00275837">
              <w:rPr>
                <w:rStyle w:val="Hyperlink"/>
              </w:rPr>
              <w:t>Acceptance</w:t>
            </w:r>
            <w:r w:rsidR="00BF4B2F">
              <w:rPr>
                <w:webHidden/>
              </w:rPr>
              <w:tab/>
            </w:r>
            <w:r w:rsidR="00BF4B2F">
              <w:rPr>
                <w:webHidden/>
              </w:rPr>
              <w:fldChar w:fldCharType="begin"/>
            </w:r>
            <w:r w:rsidR="00BF4B2F">
              <w:rPr>
                <w:webHidden/>
              </w:rPr>
              <w:instrText xml:space="preserve"> PAGEREF _Toc126659247 \h </w:instrText>
            </w:r>
            <w:r w:rsidR="00BF4B2F">
              <w:rPr>
                <w:webHidden/>
              </w:rPr>
            </w:r>
            <w:r w:rsidR="00BF4B2F">
              <w:rPr>
                <w:webHidden/>
              </w:rPr>
              <w:fldChar w:fldCharType="separate"/>
            </w:r>
            <w:r w:rsidR="00BF4B2F">
              <w:rPr>
                <w:webHidden/>
              </w:rPr>
              <w:t>11</w:t>
            </w:r>
            <w:r w:rsidR="00BF4B2F">
              <w:rPr>
                <w:webHidden/>
              </w:rPr>
              <w:fldChar w:fldCharType="end"/>
            </w:r>
          </w:hyperlink>
        </w:p>
        <w:p w14:paraId="2EA6E35D" w14:textId="51252447" w:rsidR="00BF4B2F" w:rsidRDefault="00000000">
          <w:pPr>
            <w:pStyle w:val="TOC1"/>
            <w:rPr>
              <w:rFonts w:asciiTheme="minorHAnsi" w:eastAsiaTheme="minorEastAsia" w:hAnsiTheme="minorHAnsi" w:cstheme="minorBidi"/>
              <w:sz w:val="22"/>
              <w:szCs w:val="22"/>
            </w:rPr>
          </w:pPr>
          <w:hyperlink w:anchor="_Toc126659248" w:history="1">
            <w:r w:rsidR="00BF4B2F" w:rsidRPr="00275837">
              <w:rPr>
                <w:rStyle w:val="Hyperlink"/>
              </w:rPr>
              <w:t>Sterile Processing Curriculum Overview</w:t>
            </w:r>
            <w:r w:rsidR="00BF4B2F">
              <w:rPr>
                <w:webHidden/>
              </w:rPr>
              <w:tab/>
            </w:r>
            <w:r w:rsidR="00BF4B2F">
              <w:rPr>
                <w:webHidden/>
              </w:rPr>
              <w:fldChar w:fldCharType="begin"/>
            </w:r>
            <w:r w:rsidR="00BF4B2F">
              <w:rPr>
                <w:webHidden/>
              </w:rPr>
              <w:instrText xml:space="preserve"> PAGEREF _Toc126659248 \h </w:instrText>
            </w:r>
            <w:r w:rsidR="00BF4B2F">
              <w:rPr>
                <w:webHidden/>
              </w:rPr>
            </w:r>
            <w:r w:rsidR="00BF4B2F">
              <w:rPr>
                <w:webHidden/>
              </w:rPr>
              <w:fldChar w:fldCharType="separate"/>
            </w:r>
            <w:r w:rsidR="00BF4B2F">
              <w:rPr>
                <w:webHidden/>
              </w:rPr>
              <w:t>11</w:t>
            </w:r>
            <w:r w:rsidR="00BF4B2F">
              <w:rPr>
                <w:webHidden/>
              </w:rPr>
              <w:fldChar w:fldCharType="end"/>
            </w:r>
          </w:hyperlink>
        </w:p>
        <w:p w14:paraId="536D2413" w14:textId="637FB93A" w:rsidR="00BF4B2F" w:rsidRDefault="00000000">
          <w:pPr>
            <w:pStyle w:val="TOC2"/>
            <w:tabs>
              <w:tab w:val="right" w:leader="dot" w:pos="9350"/>
            </w:tabs>
            <w:rPr>
              <w:rFonts w:eastAsiaTheme="minorEastAsia"/>
              <w:noProof/>
            </w:rPr>
          </w:pPr>
          <w:hyperlink w:anchor="_Toc126659249" w:history="1">
            <w:r w:rsidR="00BF4B2F" w:rsidRPr="00275837">
              <w:rPr>
                <w:rStyle w:val="Hyperlink"/>
                <w:rFonts w:ascii="Times New Roman" w:hAnsi="Times New Roman" w:cs="Times New Roman"/>
                <w:noProof/>
              </w:rPr>
              <w:t>Fall, Spring, or Summer Semester</w:t>
            </w:r>
            <w:r w:rsidR="00BF4B2F">
              <w:rPr>
                <w:noProof/>
                <w:webHidden/>
              </w:rPr>
              <w:tab/>
            </w:r>
            <w:r w:rsidR="00BF4B2F">
              <w:rPr>
                <w:noProof/>
                <w:webHidden/>
              </w:rPr>
              <w:fldChar w:fldCharType="begin"/>
            </w:r>
            <w:r w:rsidR="00BF4B2F">
              <w:rPr>
                <w:noProof/>
                <w:webHidden/>
              </w:rPr>
              <w:instrText xml:space="preserve"> PAGEREF _Toc126659249 \h </w:instrText>
            </w:r>
            <w:r w:rsidR="00BF4B2F">
              <w:rPr>
                <w:noProof/>
                <w:webHidden/>
              </w:rPr>
            </w:r>
            <w:r w:rsidR="00BF4B2F">
              <w:rPr>
                <w:noProof/>
                <w:webHidden/>
              </w:rPr>
              <w:fldChar w:fldCharType="separate"/>
            </w:r>
            <w:r w:rsidR="00BF4B2F">
              <w:rPr>
                <w:noProof/>
                <w:webHidden/>
              </w:rPr>
              <w:t>12</w:t>
            </w:r>
            <w:r w:rsidR="00BF4B2F">
              <w:rPr>
                <w:noProof/>
                <w:webHidden/>
              </w:rPr>
              <w:fldChar w:fldCharType="end"/>
            </w:r>
          </w:hyperlink>
        </w:p>
        <w:p w14:paraId="1D0DDD13" w14:textId="6894AF73" w:rsidR="00BF4B2F" w:rsidRDefault="00000000">
          <w:pPr>
            <w:pStyle w:val="TOC1"/>
            <w:rPr>
              <w:rFonts w:asciiTheme="minorHAnsi" w:eastAsiaTheme="minorEastAsia" w:hAnsiTheme="minorHAnsi" w:cstheme="minorBidi"/>
              <w:sz w:val="22"/>
              <w:szCs w:val="22"/>
            </w:rPr>
          </w:pPr>
          <w:hyperlink w:anchor="_Toc126659250" w:history="1">
            <w:r w:rsidR="00BF4B2F" w:rsidRPr="00275837">
              <w:rPr>
                <w:rStyle w:val="Hyperlink"/>
              </w:rPr>
              <w:t>Estimated Expenses &amp; Financial Aid</w:t>
            </w:r>
            <w:r w:rsidR="00BF4B2F">
              <w:rPr>
                <w:webHidden/>
              </w:rPr>
              <w:tab/>
            </w:r>
            <w:r w:rsidR="00BF4B2F">
              <w:rPr>
                <w:webHidden/>
              </w:rPr>
              <w:fldChar w:fldCharType="begin"/>
            </w:r>
            <w:r w:rsidR="00BF4B2F">
              <w:rPr>
                <w:webHidden/>
              </w:rPr>
              <w:instrText xml:space="preserve"> PAGEREF _Toc126659250 \h </w:instrText>
            </w:r>
            <w:r w:rsidR="00BF4B2F">
              <w:rPr>
                <w:webHidden/>
              </w:rPr>
            </w:r>
            <w:r w:rsidR="00BF4B2F">
              <w:rPr>
                <w:webHidden/>
              </w:rPr>
              <w:fldChar w:fldCharType="separate"/>
            </w:r>
            <w:r w:rsidR="00BF4B2F">
              <w:rPr>
                <w:webHidden/>
              </w:rPr>
              <w:t>12</w:t>
            </w:r>
            <w:r w:rsidR="00BF4B2F">
              <w:rPr>
                <w:webHidden/>
              </w:rPr>
              <w:fldChar w:fldCharType="end"/>
            </w:r>
          </w:hyperlink>
        </w:p>
        <w:p w14:paraId="37E6D228" w14:textId="26B51805" w:rsidR="00BF4B2F" w:rsidRDefault="00000000">
          <w:pPr>
            <w:pStyle w:val="TOC2"/>
            <w:tabs>
              <w:tab w:val="right" w:leader="dot" w:pos="9350"/>
            </w:tabs>
            <w:rPr>
              <w:rFonts w:eastAsiaTheme="minorEastAsia"/>
              <w:noProof/>
            </w:rPr>
          </w:pPr>
          <w:hyperlink w:anchor="_Toc126659251" w:history="1">
            <w:r w:rsidR="00BF4B2F" w:rsidRPr="00275837">
              <w:rPr>
                <w:rStyle w:val="Hyperlink"/>
                <w:noProof/>
              </w:rPr>
              <w:t>Textbooks</w:t>
            </w:r>
            <w:r w:rsidR="00BF4B2F">
              <w:rPr>
                <w:noProof/>
                <w:webHidden/>
              </w:rPr>
              <w:tab/>
            </w:r>
            <w:r w:rsidR="00BF4B2F">
              <w:rPr>
                <w:noProof/>
                <w:webHidden/>
              </w:rPr>
              <w:fldChar w:fldCharType="begin"/>
            </w:r>
            <w:r w:rsidR="00BF4B2F">
              <w:rPr>
                <w:noProof/>
                <w:webHidden/>
              </w:rPr>
              <w:instrText xml:space="preserve"> PAGEREF _Toc126659251 \h </w:instrText>
            </w:r>
            <w:r w:rsidR="00BF4B2F">
              <w:rPr>
                <w:noProof/>
                <w:webHidden/>
              </w:rPr>
            </w:r>
            <w:r w:rsidR="00BF4B2F">
              <w:rPr>
                <w:noProof/>
                <w:webHidden/>
              </w:rPr>
              <w:fldChar w:fldCharType="separate"/>
            </w:r>
            <w:r w:rsidR="00BF4B2F">
              <w:rPr>
                <w:noProof/>
                <w:webHidden/>
              </w:rPr>
              <w:t>13</w:t>
            </w:r>
            <w:r w:rsidR="00BF4B2F">
              <w:rPr>
                <w:noProof/>
                <w:webHidden/>
              </w:rPr>
              <w:fldChar w:fldCharType="end"/>
            </w:r>
          </w:hyperlink>
        </w:p>
        <w:p w14:paraId="2D192179" w14:textId="6F6BC21D" w:rsidR="00BF4B2F" w:rsidRDefault="00000000">
          <w:pPr>
            <w:pStyle w:val="TOC2"/>
            <w:tabs>
              <w:tab w:val="right" w:leader="dot" w:pos="9350"/>
            </w:tabs>
            <w:rPr>
              <w:rFonts w:eastAsiaTheme="minorEastAsia"/>
              <w:noProof/>
            </w:rPr>
          </w:pPr>
          <w:hyperlink w:anchor="_Toc126659252" w:history="1">
            <w:r w:rsidR="00BF4B2F" w:rsidRPr="00275837">
              <w:rPr>
                <w:rStyle w:val="Hyperlink"/>
                <w:noProof/>
              </w:rPr>
              <w:t>Uniforms</w:t>
            </w:r>
            <w:r w:rsidR="00BF4B2F">
              <w:rPr>
                <w:noProof/>
                <w:webHidden/>
              </w:rPr>
              <w:tab/>
            </w:r>
            <w:r w:rsidR="00BF4B2F">
              <w:rPr>
                <w:noProof/>
                <w:webHidden/>
              </w:rPr>
              <w:fldChar w:fldCharType="begin"/>
            </w:r>
            <w:r w:rsidR="00BF4B2F">
              <w:rPr>
                <w:noProof/>
                <w:webHidden/>
              </w:rPr>
              <w:instrText xml:space="preserve"> PAGEREF _Toc126659252 \h </w:instrText>
            </w:r>
            <w:r w:rsidR="00BF4B2F">
              <w:rPr>
                <w:noProof/>
                <w:webHidden/>
              </w:rPr>
            </w:r>
            <w:r w:rsidR="00BF4B2F">
              <w:rPr>
                <w:noProof/>
                <w:webHidden/>
              </w:rPr>
              <w:fldChar w:fldCharType="separate"/>
            </w:r>
            <w:r w:rsidR="00BF4B2F">
              <w:rPr>
                <w:noProof/>
                <w:webHidden/>
              </w:rPr>
              <w:t>13</w:t>
            </w:r>
            <w:r w:rsidR="00BF4B2F">
              <w:rPr>
                <w:noProof/>
                <w:webHidden/>
              </w:rPr>
              <w:fldChar w:fldCharType="end"/>
            </w:r>
          </w:hyperlink>
        </w:p>
        <w:p w14:paraId="3825E9BC" w14:textId="35269AB3" w:rsidR="00BF4B2F" w:rsidRDefault="00000000">
          <w:pPr>
            <w:pStyle w:val="TOC1"/>
            <w:rPr>
              <w:rFonts w:asciiTheme="minorHAnsi" w:eastAsiaTheme="minorEastAsia" w:hAnsiTheme="minorHAnsi" w:cstheme="minorBidi"/>
              <w:sz w:val="22"/>
              <w:szCs w:val="22"/>
            </w:rPr>
          </w:pPr>
          <w:hyperlink w:anchor="_Toc126659253" w:history="1">
            <w:r w:rsidR="00BF4B2F" w:rsidRPr="00275837">
              <w:rPr>
                <w:rStyle w:val="Hyperlink"/>
              </w:rPr>
              <w:t>Sterile Processing Application Form</w:t>
            </w:r>
            <w:r w:rsidR="00BF4B2F">
              <w:rPr>
                <w:webHidden/>
              </w:rPr>
              <w:tab/>
            </w:r>
            <w:r w:rsidR="00BF4B2F">
              <w:rPr>
                <w:webHidden/>
              </w:rPr>
              <w:fldChar w:fldCharType="begin"/>
            </w:r>
            <w:r w:rsidR="00BF4B2F">
              <w:rPr>
                <w:webHidden/>
              </w:rPr>
              <w:instrText xml:space="preserve"> PAGEREF _Toc126659253 \h </w:instrText>
            </w:r>
            <w:r w:rsidR="00BF4B2F">
              <w:rPr>
                <w:webHidden/>
              </w:rPr>
            </w:r>
            <w:r w:rsidR="00BF4B2F">
              <w:rPr>
                <w:webHidden/>
              </w:rPr>
              <w:fldChar w:fldCharType="separate"/>
            </w:r>
            <w:r w:rsidR="00BF4B2F">
              <w:rPr>
                <w:webHidden/>
              </w:rPr>
              <w:t>15</w:t>
            </w:r>
            <w:r w:rsidR="00BF4B2F">
              <w:rPr>
                <w:webHidden/>
              </w:rPr>
              <w:fldChar w:fldCharType="end"/>
            </w:r>
          </w:hyperlink>
        </w:p>
        <w:p w14:paraId="2184B5C7" w14:textId="3EDB02F6" w:rsidR="00BF4B2F" w:rsidRDefault="00000000">
          <w:pPr>
            <w:pStyle w:val="TOC1"/>
            <w:rPr>
              <w:rFonts w:asciiTheme="minorHAnsi" w:eastAsiaTheme="minorEastAsia" w:hAnsiTheme="minorHAnsi" w:cstheme="minorBidi"/>
              <w:sz w:val="22"/>
              <w:szCs w:val="22"/>
            </w:rPr>
          </w:pPr>
          <w:hyperlink w:anchor="_Toc126659254" w:history="1">
            <w:r w:rsidR="00BF4B2F" w:rsidRPr="00275837">
              <w:rPr>
                <w:rStyle w:val="Hyperlink"/>
              </w:rPr>
              <w:t>Statement of Students’ Responsibility Form</w:t>
            </w:r>
            <w:r w:rsidR="00BF4B2F">
              <w:rPr>
                <w:webHidden/>
              </w:rPr>
              <w:tab/>
            </w:r>
            <w:r w:rsidR="00BF4B2F">
              <w:rPr>
                <w:webHidden/>
              </w:rPr>
              <w:fldChar w:fldCharType="begin"/>
            </w:r>
            <w:r w:rsidR="00BF4B2F">
              <w:rPr>
                <w:webHidden/>
              </w:rPr>
              <w:instrText xml:space="preserve"> PAGEREF _Toc126659254 \h </w:instrText>
            </w:r>
            <w:r w:rsidR="00BF4B2F">
              <w:rPr>
                <w:webHidden/>
              </w:rPr>
            </w:r>
            <w:r w:rsidR="00BF4B2F">
              <w:rPr>
                <w:webHidden/>
              </w:rPr>
              <w:fldChar w:fldCharType="separate"/>
            </w:r>
            <w:r w:rsidR="00BF4B2F">
              <w:rPr>
                <w:webHidden/>
              </w:rPr>
              <w:t>16</w:t>
            </w:r>
            <w:r w:rsidR="00BF4B2F">
              <w:rPr>
                <w:webHidden/>
              </w:rPr>
              <w:fldChar w:fldCharType="end"/>
            </w:r>
          </w:hyperlink>
        </w:p>
        <w:p w14:paraId="7B3E5D05" w14:textId="0FE60062" w:rsidR="00BF4B2F" w:rsidRDefault="00000000">
          <w:pPr>
            <w:pStyle w:val="TOC1"/>
            <w:rPr>
              <w:rFonts w:asciiTheme="minorHAnsi" w:eastAsiaTheme="minorEastAsia" w:hAnsiTheme="minorHAnsi" w:cstheme="minorBidi"/>
              <w:sz w:val="22"/>
              <w:szCs w:val="22"/>
            </w:rPr>
          </w:pPr>
          <w:hyperlink w:anchor="_Toc126659255" w:history="1">
            <w:r w:rsidR="00BF4B2F" w:rsidRPr="00275837">
              <w:rPr>
                <w:rStyle w:val="Hyperlink"/>
              </w:rPr>
              <w:t>Classroom, Lab, and Clinical Expectation Form</w:t>
            </w:r>
            <w:r w:rsidR="00BF4B2F">
              <w:rPr>
                <w:webHidden/>
              </w:rPr>
              <w:tab/>
            </w:r>
            <w:r w:rsidR="00BF4B2F">
              <w:rPr>
                <w:webHidden/>
              </w:rPr>
              <w:fldChar w:fldCharType="begin"/>
            </w:r>
            <w:r w:rsidR="00BF4B2F">
              <w:rPr>
                <w:webHidden/>
              </w:rPr>
              <w:instrText xml:space="preserve"> PAGEREF _Toc126659255 \h </w:instrText>
            </w:r>
            <w:r w:rsidR="00BF4B2F">
              <w:rPr>
                <w:webHidden/>
              </w:rPr>
            </w:r>
            <w:r w:rsidR="00BF4B2F">
              <w:rPr>
                <w:webHidden/>
              </w:rPr>
              <w:fldChar w:fldCharType="separate"/>
            </w:r>
            <w:r w:rsidR="00BF4B2F">
              <w:rPr>
                <w:webHidden/>
              </w:rPr>
              <w:t>17</w:t>
            </w:r>
            <w:r w:rsidR="00BF4B2F">
              <w:rPr>
                <w:webHidden/>
              </w:rPr>
              <w:fldChar w:fldCharType="end"/>
            </w:r>
          </w:hyperlink>
        </w:p>
        <w:p w14:paraId="22837ED5" w14:textId="7409ACF2" w:rsidR="00BF4B2F" w:rsidRDefault="00000000">
          <w:pPr>
            <w:pStyle w:val="TOC1"/>
            <w:rPr>
              <w:rFonts w:asciiTheme="minorHAnsi" w:eastAsiaTheme="minorEastAsia" w:hAnsiTheme="minorHAnsi" w:cstheme="minorBidi"/>
              <w:sz w:val="22"/>
              <w:szCs w:val="22"/>
            </w:rPr>
          </w:pPr>
          <w:hyperlink w:anchor="_Toc126659256" w:history="1">
            <w:r w:rsidR="00BF4B2F" w:rsidRPr="00275837">
              <w:rPr>
                <w:rStyle w:val="Hyperlink"/>
              </w:rPr>
              <w:t>Communicable Disease and Bloodborne Pathogens Policy Form</w:t>
            </w:r>
            <w:r w:rsidR="00BF4B2F">
              <w:rPr>
                <w:webHidden/>
              </w:rPr>
              <w:tab/>
            </w:r>
            <w:r w:rsidR="00BF4B2F">
              <w:rPr>
                <w:webHidden/>
              </w:rPr>
              <w:fldChar w:fldCharType="begin"/>
            </w:r>
            <w:r w:rsidR="00BF4B2F">
              <w:rPr>
                <w:webHidden/>
              </w:rPr>
              <w:instrText xml:space="preserve"> PAGEREF _Toc126659256 \h </w:instrText>
            </w:r>
            <w:r w:rsidR="00BF4B2F">
              <w:rPr>
                <w:webHidden/>
              </w:rPr>
            </w:r>
            <w:r w:rsidR="00BF4B2F">
              <w:rPr>
                <w:webHidden/>
              </w:rPr>
              <w:fldChar w:fldCharType="separate"/>
            </w:r>
            <w:r w:rsidR="00BF4B2F">
              <w:rPr>
                <w:webHidden/>
              </w:rPr>
              <w:t>19</w:t>
            </w:r>
            <w:r w:rsidR="00BF4B2F">
              <w:rPr>
                <w:webHidden/>
              </w:rPr>
              <w:fldChar w:fldCharType="end"/>
            </w:r>
          </w:hyperlink>
        </w:p>
        <w:p w14:paraId="1FD71749" w14:textId="29A56827" w:rsidR="00541F85" w:rsidRDefault="00541F85">
          <w:r>
            <w:rPr>
              <w:b/>
              <w:bCs/>
              <w:noProof/>
            </w:rPr>
            <w:fldChar w:fldCharType="end"/>
          </w:r>
        </w:p>
      </w:sdtContent>
    </w:sdt>
    <w:p w14:paraId="21C48A03" w14:textId="423415E3" w:rsidR="007A409B" w:rsidRDefault="007A409B" w:rsidP="007A409B"/>
    <w:p w14:paraId="63387975" w14:textId="1B400163" w:rsidR="00541F85" w:rsidRDefault="00541F85" w:rsidP="007A409B"/>
    <w:p w14:paraId="0181E3D2" w14:textId="6F0DB33F" w:rsidR="0017457D" w:rsidRDefault="0017457D" w:rsidP="007A409B"/>
    <w:p w14:paraId="7BA26E6C" w14:textId="6A0AB4EC" w:rsidR="0017457D" w:rsidRDefault="0017457D" w:rsidP="007A409B"/>
    <w:p w14:paraId="37CBBCFE" w14:textId="5BCED7E7" w:rsidR="0017457D" w:rsidRDefault="0017457D" w:rsidP="007A409B"/>
    <w:p w14:paraId="293DAD49" w14:textId="5C75912B" w:rsidR="0017457D" w:rsidRDefault="0017457D" w:rsidP="007A409B"/>
    <w:p w14:paraId="254EFDDB" w14:textId="018CD482" w:rsidR="0017457D" w:rsidRDefault="0017457D" w:rsidP="007A409B"/>
    <w:p w14:paraId="12C1339B" w14:textId="0738D7B4" w:rsidR="0017457D" w:rsidRDefault="0017457D" w:rsidP="007A409B"/>
    <w:p w14:paraId="2AB7B643" w14:textId="5CD5F349" w:rsidR="0017457D" w:rsidRDefault="0017457D" w:rsidP="007A409B"/>
    <w:p w14:paraId="16E3193B" w14:textId="274D57B0" w:rsidR="0017457D" w:rsidRDefault="0017457D" w:rsidP="007A409B"/>
    <w:p w14:paraId="5D29D4A0" w14:textId="03A63B16" w:rsidR="0017457D" w:rsidRDefault="0017457D" w:rsidP="007A409B"/>
    <w:p w14:paraId="1B35676D" w14:textId="1368B0F6" w:rsidR="0017457D" w:rsidRDefault="0017457D" w:rsidP="007A409B"/>
    <w:p w14:paraId="325991EE" w14:textId="0094EE0E" w:rsidR="0017457D" w:rsidRDefault="0017457D" w:rsidP="007A409B"/>
    <w:p w14:paraId="6C7D372C" w14:textId="2DD4A938" w:rsidR="0017457D" w:rsidRDefault="0017457D" w:rsidP="007A409B"/>
    <w:p w14:paraId="526CA249" w14:textId="7D296F5D" w:rsidR="0017457D" w:rsidRDefault="0017457D" w:rsidP="007A409B"/>
    <w:p w14:paraId="39A23AD2" w14:textId="4243E039" w:rsidR="0017457D" w:rsidRDefault="0017457D" w:rsidP="007A409B"/>
    <w:p w14:paraId="40FDB76F" w14:textId="2AE89EDA" w:rsidR="0017457D" w:rsidRDefault="0017457D" w:rsidP="007A409B"/>
    <w:p w14:paraId="3922DF6C" w14:textId="60B14B58" w:rsidR="0017457D" w:rsidRDefault="0017457D" w:rsidP="007A409B"/>
    <w:p w14:paraId="0CA469DB" w14:textId="53578910" w:rsidR="0017457D" w:rsidRDefault="0017457D" w:rsidP="007A409B"/>
    <w:p w14:paraId="60320A6B" w14:textId="7262EA9F" w:rsidR="0017457D" w:rsidRDefault="0017457D" w:rsidP="007A409B"/>
    <w:p w14:paraId="57CFD331" w14:textId="3D7F9DB4" w:rsidR="0017457D" w:rsidRDefault="0017457D" w:rsidP="007A409B"/>
    <w:p w14:paraId="63D1DE1A" w14:textId="77777777" w:rsidR="0017457D" w:rsidRDefault="0017457D" w:rsidP="007A409B"/>
    <w:p w14:paraId="005E7AB1" w14:textId="60B612FB" w:rsidR="00D57761" w:rsidRPr="001C08FF" w:rsidRDefault="00D57761" w:rsidP="0054613F">
      <w:pPr>
        <w:pStyle w:val="Heading1"/>
        <w:spacing w:line="480" w:lineRule="auto"/>
        <w:rPr>
          <w:rFonts w:ascii="Times New Roman" w:hAnsi="Times New Roman" w:cs="Times New Roman"/>
        </w:rPr>
      </w:pPr>
      <w:bookmarkStart w:id="0" w:name="_Toc126659234"/>
      <w:r w:rsidRPr="001C08FF">
        <w:rPr>
          <w:rFonts w:ascii="Times New Roman" w:hAnsi="Times New Roman" w:cs="Times New Roman"/>
        </w:rPr>
        <w:lastRenderedPageBreak/>
        <w:t>Introduction</w:t>
      </w:r>
      <w:bookmarkEnd w:id="0"/>
      <w:r w:rsidR="00632A41" w:rsidRPr="001C08FF">
        <w:rPr>
          <w:rFonts w:ascii="Times New Roman" w:hAnsi="Times New Roman" w:cs="Times New Roman"/>
        </w:rPr>
        <w:t xml:space="preserve"> </w:t>
      </w:r>
    </w:p>
    <w:p w14:paraId="00CE64EB" w14:textId="754B11B4" w:rsidR="006636E4" w:rsidRPr="0054613F" w:rsidRDefault="00BD056B"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Thank you for your interest in the Dallas College </w:t>
      </w:r>
      <w:r w:rsidR="00B83BEE">
        <w:rPr>
          <w:rFonts w:ascii="Times New Roman" w:hAnsi="Times New Roman" w:cs="Times New Roman"/>
          <w:sz w:val="24"/>
          <w:szCs w:val="24"/>
        </w:rPr>
        <w:t>Sterile Processing Program</w:t>
      </w:r>
      <w:r w:rsidRPr="0054613F">
        <w:rPr>
          <w:rFonts w:ascii="Times New Roman" w:hAnsi="Times New Roman" w:cs="Times New Roman"/>
          <w:sz w:val="24"/>
          <w:szCs w:val="24"/>
        </w:rPr>
        <w:t>.</w:t>
      </w:r>
      <w:r w:rsidR="0002379A" w:rsidRPr="0054613F">
        <w:rPr>
          <w:rFonts w:ascii="Times New Roman" w:hAnsi="Times New Roman" w:cs="Times New Roman"/>
          <w:sz w:val="24"/>
          <w:szCs w:val="24"/>
        </w:rPr>
        <w:t xml:space="preserve"> </w:t>
      </w:r>
      <w:r w:rsidR="006636E4" w:rsidRPr="0054613F">
        <w:rPr>
          <w:rFonts w:ascii="Times New Roman" w:hAnsi="Times New Roman" w:cs="Times New Roman"/>
          <w:sz w:val="24"/>
          <w:szCs w:val="24"/>
        </w:rPr>
        <w:t>This information packet will guide you through the admissions process.</w:t>
      </w:r>
      <w:r w:rsidR="00B83BEE">
        <w:rPr>
          <w:rFonts w:ascii="Times New Roman" w:hAnsi="Times New Roman" w:cs="Times New Roman"/>
          <w:sz w:val="24"/>
          <w:szCs w:val="24"/>
        </w:rPr>
        <w:t xml:space="preserve"> </w:t>
      </w:r>
    </w:p>
    <w:p w14:paraId="59674216" w14:textId="4A2C7E61" w:rsidR="007A2988" w:rsidRPr="0054613F" w:rsidRDefault="007A2988"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The mission of Dallas College is to transform lives and communities through higher education. Our pur</w:t>
      </w:r>
      <w:r w:rsidR="00AA2B1E" w:rsidRPr="0054613F">
        <w:rPr>
          <w:rFonts w:ascii="Times New Roman" w:hAnsi="Times New Roman" w:cs="Times New Roman"/>
          <w:sz w:val="24"/>
          <w:szCs w:val="24"/>
        </w:rPr>
        <w:t>pose is to ensure th</w:t>
      </w:r>
      <w:r w:rsidR="001E3B58">
        <w:rPr>
          <w:rFonts w:ascii="Times New Roman" w:hAnsi="Times New Roman" w:cs="Times New Roman"/>
          <w:sz w:val="24"/>
          <w:szCs w:val="24"/>
        </w:rPr>
        <w:t>at</w:t>
      </w:r>
      <w:r w:rsidR="00AA2B1E" w:rsidRPr="0054613F">
        <w:rPr>
          <w:rFonts w:ascii="Times New Roman" w:hAnsi="Times New Roman" w:cs="Times New Roman"/>
          <w:sz w:val="24"/>
          <w:szCs w:val="24"/>
        </w:rPr>
        <w:t xml:space="preserve"> Dallas </w:t>
      </w:r>
      <w:r w:rsidR="00D54941" w:rsidRPr="0054613F">
        <w:rPr>
          <w:rFonts w:ascii="Times New Roman" w:hAnsi="Times New Roman" w:cs="Times New Roman"/>
          <w:sz w:val="24"/>
          <w:szCs w:val="24"/>
        </w:rPr>
        <w:t>County</w:t>
      </w:r>
      <w:r w:rsidR="00AA2B1E" w:rsidRPr="0054613F">
        <w:rPr>
          <w:rFonts w:ascii="Times New Roman" w:hAnsi="Times New Roman" w:cs="Times New Roman"/>
          <w:sz w:val="24"/>
          <w:szCs w:val="24"/>
        </w:rPr>
        <w:t xml:space="preserve"> is vibrant, growing, and</w:t>
      </w:r>
      <w:r w:rsidR="004E24A0" w:rsidRPr="0054613F">
        <w:rPr>
          <w:rFonts w:ascii="Times New Roman" w:hAnsi="Times New Roman" w:cs="Times New Roman"/>
          <w:sz w:val="24"/>
          <w:szCs w:val="24"/>
        </w:rPr>
        <w:t xml:space="preserve"> economically viable</w:t>
      </w:r>
      <w:r w:rsidR="00AA2B1E" w:rsidRPr="0054613F">
        <w:rPr>
          <w:rFonts w:ascii="Times New Roman" w:hAnsi="Times New Roman" w:cs="Times New Roman"/>
          <w:sz w:val="24"/>
          <w:szCs w:val="24"/>
        </w:rPr>
        <w:t xml:space="preserve"> for current and future generations</w:t>
      </w:r>
      <w:r w:rsidR="00337EE4" w:rsidRPr="0054613F">
        <w:rPr>
          <w:rFonts w:ascii="Times New Roman" w:hAnsi="Times New Roman" w:cs="Times New Roman"/>
          <w:sz w:val="24"/>
          <w:szCs w:val="24"/>
        </w:rPr>
        <w:t xml:space="preserve"> and to provide a teaching and learning environment that exceeds learner expectations and meets the needs of our community and employe</w:t>
      </w:r>
      <w:r w:rsidR="00F645A9" w:rsidRPr="0054613F">
        <w:rPr>
          <w:rFonts w:ascii="Times New Roman" w:hAnsi="Times New Roman" w:cs="Times New Roman"/>
          <w:sz w:val="24"/>
          <w:szCs w:val="24"/>
        </w:rPr>
        <w:t>rs.</w:t>
      </w:r>
      <w:r w:rsidR="00B879FE">
        <w:rPr>
          <w:rFonts w:ascii="Times New Roman" w:hAnsi="Times New Roman" w:cs="Times New Roman"/>
          <w:sz w:val="24"/>
          <w:szCs w:val="24"/>
        </w:rPr>
        <w:t xml:space="preserve"> </w:t>
      </w:r>
      <w:bookmarkStart w:id="1" w:name="_Hlk123210414"/>
      <w:r w:rsidR="00B879FE">
        <w:rPr>
          <w:rFonts w:ascii="Times New Roman" w:hAnsi="Times New Roman" w:cs="Times New Roman"/>
          <w:sz w:val="24"/>
          <w:szCs w:val="24"/>
        </w:rPr>
        <w:t>Equal educational opportunities are offered at Dallas College to students regardless of race, color, national origin, religion, sex, disability, or sexual orientation.</w:t>
      </w:r>
      <w:bookmarkEnd w:id="1"/>
    </w:p>
    <w:p w14:paraId="3471772B" w14:textId="3BFCC679" w:rsidR="0065070C" w:rsidRPr="0054613F" w:rsidRDefault="0065070C"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The Dallas College </w:t>
      </w:r>
      <w:r w:rsidR="00B83BEE">
        <w:rPr>
          <w:rFonts w:ascii="Times New Roman" w:hAnsi="Times New Roman" w:cs="Times New Roman"/>
          <w:sz w:val="24"/>
          <w:szCs w:val="24"/>
        </w:rPr>
        <w:t>Sterile Processing</w:t>
      </w:r>
      <w:r w:rsidRPr="0054613F">
        <w:rPr>
          <w:rFonts w:ascii="Times New Roman" w:hAnsi="Times New Roman" w:cs="Times New Roman"/>
          <w:sz w:val="24"/>
          <w:szCs w:val="24"/>
        </w:rPr>
        <w:t xml:space="preserve"> </w:t>
      </w:r>
      <w:r w:rsidR="00F645A9" w:rsidRPr="0054613F">
        <w:rPr>
          <w:rFonts w:ascii="Times New Roman" w:hAnsi="Times New Roman" w:cs="Times New Roman"/>
          <w:sz w:val="24"/>
          <w:szCs w:val="24"/>
        </w:rPr>
        <w:t>P</w:t>
      </w:r>
      <w:r w:rsidRPr="0054613F">
        <w:rPr>
          <w:rFonts w:ascii="Times New Roman" w:hAnsi="Times New Roman" w:cs="Times New Roman"/>
          <w:sz w:val="24"/>
          <w:szCs w:val="24"/>
        </w:rPr>
        <w:t xml:space="preserve">rogram is honored that you are interested in joining our prestigious institution and we are excited to thoroughly review your application. </w:t>
      </w:r>
      <w:r w:rsidR="00D14612" w:rsidRPr="0054613F">
        <w:rPr>
          <w:rFonts w:ascii="Times New Roman" w:hAnsi="Times New Roman" w:cs="Times New Roman"/>
          <w:sz w:val="24"/>
          <w:szCs w:val="24"/>
        </w:rPr>
        <w:t xml:space="preserve">We wish you the best of luck in your application process. </w:t>
      </w:r>
    </w:p>
    <w:p w14:paraId="192830EB" w14:textId="3F9FC079" w:rsidR="00DE0C55" w:rsidRPr="001C08FF" w:rsidRDefault="00B83BEE" w:rsidP="0054613F">
      <w:pPr>
        <w:pStyle w:val="Heading1"/>
        <w:spacing w:line="480" w:lineRule="auto"/>
        <w:rPr>
          <w:rFonts w:ascii="Times New Roman" w:hAnsi="Times New Roman" w:cs="Times New Roman"/>
        </w:rPr>
      </w:pPr>
      <w:bookmarkStart w:id="2" w:name="_Toc126659235"/>
      <w:r>
        <w:rPr>
          <w:rFonts w:ascii="Times New Roman" w:hAnsi="Times New Roman" w:cs="Times New Roman"/>
        </w:rPr>
        <w:t>Sterile Processing</w:t>
      </w:r>
      <w:r w:rsidR="00DE0C55" w:rsidRPr="001C08FF">
        <w:rPr>
          <w:rFonts w:ascii="Times New Roman" w:hAnsi="Times New Roman" w:cs="Times New Roman"/>
        </w:rPr>
        <w:t xml:space="preserve"> </w:t>
      </w:r>
      <w:r w:rsidR="00355A96" w:rsidRPr="001C08FF">
        <w:rPr>
          <w:rFonts w:ascii="Times New Roman" w:hAnsi="Times New Roman" w:cs="Times New Roman"/>
        </w:rPr>
        <w:t>Career Overview</w:t>
      </w:r>
      <w:bookmarkEnd w:id="2"/>
    </w:p>
    <w:p w14:paraId="08EA9461" w14:textId="77777777" w:rsidR="00185389" w:rsidRDefault="00B83BEE" w:rsidP="0054613F">
      <w:pPr>
        <w:spacing w:line="480" w:lineRule="auto"/>
        <w:rPr>
          <w:rFonts w:ascii="Times New Roman" w:hAnsi="Times New Roman" w:cs="Times New Roman"/>
          <w:sz w:val="24"/>
          <w:szCs w:val="24"/>
        </w:rPr>
      </w:pPr>
      <w:r>
        <w:rPr>
          <w:rFonts w:ascii="Times New Roman" w:hAnsi="Times New Roman" w:cs="Times New Roman"/>
          <w:sz w:val="24"/>
          <w:szCs w:val="24"/>
        </w:rPr>
        <w:t>Sterile processing technicians represent an excellent entry-level opportunity that is vital for all health care facilities. They are the behind the screens healthcare hero’s whose detailed work is imperative for the safe delivery of patient care.</w:t>
      </w:r>
      <w:r w:rsidR="00185389">
        <w:rPr>
          <w:rFonts w:ascii="Times New Roman" w:hAnsi="Times New Roman" w:cs="Times New Roman"/>
          <w:sz w:val="24"/>
          <w:szCs w:val="24"/>
        </w:rPr>
        <w:t xml:space="preserve"> Sterile processing technicians ensure reusable instruments are properly inspected, cleaned, disinfected, and sterilized for use across a hospital, clinic, physician’s office, or any other healthcare institution. </w:t>
      </w:r>
    </w:p>
    <w:p w14:paraId="05C2BF55" w14:textId="10E69A1D" w:rsidR="00DE0C55" w:rsidRDefault="00185389" w:rsidP="0054613F">
      <w:pPr>
        <w:spacing w:line="480" w:lineRule="auto"/>
        <w:rPr>
          <w:rFonts w:ascii="Times New Roman" w:hAnsi="Times New Roman" w:cs="Times New Roman"/>
          <w:sz w:val="24"/>
          <w:szCs w:val="24"/>
        </w:rPr>
      </w:pPr>
      <w:r>
        <w:rPr>
          <w:rFonts w:ascii="Times New Roman" w:hAnsi="Times New Roman" w:cs="Times New Roman"/>
          <w:sz w:val="24"/>
          <w:szCs w:val="24"/>
        </w:rPr>
        <w:t>Sterile processing technicians typically work in a Sterile Processing Department (SPD) and follow strict pro</w:t>
      </w:r>
      <w:r w:rsidR="001E3B58">
        <w:rPr>
          <w:rFonts w:ascii="Times New Roman" w:hAnsi="Times New Roman" w:cs="Times New Roman"/>
          <w:sz w:val="24"/>
          <w:szCs w:val="24"/>
        </w:rPr>
        <w:t>tocols</w:t>
      </w:r>
      <w:r>
        <w:rPr>
          <w:rFonts w:ascii="Times New Roman" w:hAnsi="Times New Roman" w:cs="Times New Roman"/>
          <w:sz w:val="24"/>
          <w:szCs w:val="24"/>
        </w:rPr>
        <w:t xml:space="preserve"> for </w:t>
      </w:r>
      <w:r w:rsidR="001E3B58">
        <w:rPr>
          <w:rFonts w:ascii="Times New Roman" w:hAnsi="Times New Roman" w:cs="Times New Roman"/>
          <w:sz w:val="24"/>
          <w:szCs w:val="24"/>
        </w:rPr>
        <w:t xml:space="preserve">reprocessing various </w:t>
      </w:r>
      <w:r>
        <w:rPr>
          <w:rFonts w:ascii="Times New Roman" w:hAnsi="Times New Roman" w:cs="Times New Roman"/>
          <w:sz w:val="24"/>
          <w:szCs w:val="24"/>
        </w:rPr>
        <w:t>equipment, us</w:t>
      </w:r>
      <w:r w:rsidR="001E3B58">
        <w:rPr>
          <w:rFonts w:ascii="Times New Roman" w:hAnsi="Times New Roman" w:cs="Times New Roman"/>
          <w:sz w:val="24"/>
          <w:szCs w:val="24"/>
        </w:rPr>
        <w:t xml:space="preserve">e </w:t>
      </w:r>
      <w:r>
        <w:rPr>
          <w:rFonts w:ascii="Times New Roman" w:hAnsi="Times New Roman" w:cs="Times New Roman"/>
          <w:sz w:val="24"/>
          <w:szCs w:val="24"/>
        </w:rPr>
        <w:t xml:space="preserve">computers to track progress and </w:t>
      </w:r>
      <w:r w:rsidR="00621D40">
        <w:rPr>
          <w:rFonts w:ascii="Times New Roman" w:hAnsi="Times New Roman" w:cs="Times New Roman"/>
          <w:sz w:val="24"/>
          <w:szCs w:val="24"/>
        </w:rPr>
        <w:lastRenderedPageBreak/>
        <w:t>workflows</w:t>
      </w:r>
      <w:r>
        <w:rPr>
          <w:rFonts w:ascii="Times New Roman" w:hAnsi="Times New Roman" w:cs="Times New Roman"/>
          <w:sz w:val="24"/>
          <w:szCs w:val="24"/>
        </w:rPr>
        <w:t>, and provide verification that all instruments and materials are accounted for and properly serviced. Sterile processing technicians do not typically work directly with patients, but their work in imperative to ensure desirable patient treatment and outcomes.</w:t>
      </w:r>
    </w:p>
    <w:p w14:paraId="1F1A79E2" w14:textId="023E7645" w:rsidR="00F16679" w:rsidRPr="0054613F" w:rsidRDefault="00F16679" w:rsidP="0054613F">
      <w:pPr>
        <w:spacing w:line="480" w:lineRule="auto"/>
        <w:rPr>
          <w:rFonts w:ascii="Times New Roman" w:hAnsi="Times New Roman" w:cs="Times New Roman"/>
          <w:sz w:val="24"/>
          <w:szCs w:val="24"/>
        </w:rPr>
      </w:pPr>
      <w:r>
        <w:rPr>
          <w:rFonts w:ascii="Times New Roman" w:hAnsi="Times New Roman" w:cs="Times New Roman"/>
          <w:sz w:val="24"/>
          <w:szCs w:val="24"/>
        </w:rPr>
        <w:t xml:space="preserve">A successful </w:t>
      </w:r>
      <w:r w:rsidR="00185389">
        <w:rPr>
          <w:rFonts w:ascii="Times New Roman" w:hAnsi="Times New Roman" w:cs="Times New Roman"/>
          <w:sz w:val="24"/>
          <w:szCs w:val="24"/>
        </w:rPr>
        <w:t xml:space="preserve">sterile processing technician has an acute attention to detail, is able to follow directions explicitly, </w:t>
      </w:r>
      <w:r>
        <w:rPr>
          <w:rFonts w:ascii="Times New Roman" w:hAnsi="Times New Roman" w:cs="Times New Roman"/>
          <w:sz w:val="24"/>
          <w:szCs w:val="24"/>
        </w:rPr>
        <w:t xml:space="preserve">professional, organized, </w:t>
      </w:r>
      <w:r w:rsidR="00185389">
        <w:rPr>
          <w:rFonts w:ascii="Times New Roman" w:hAnsi="Times New Roman" w:cs="Times New Roman"/>
          <w:sz w:val="24"/>
          <w:szCs w:val="24"/>
        </w:rPr>
        <w:t xml:space="preserve">punctual, dependable, and </w:t>
      </w:r>
      <w:r w:rsidR="002C3C4F">
        <w:rPr>
          <w:rFonts w:ascii="Times New Roman" w:hAnsi="Times New Roman" w:cs="Times New Roman"/>
          <w:sz w:val="24"/>
          <w:szCs w:val="24"/>
        </w:rPr>
        <w:t>able to handle multiple pro</w:t>
      </w:r>
      <w:r w:rsidR="00185389">
        <w:rPr>
          <w:rFonts w:ascii="Times New Roman" w:hAnsi="Times New Roman" w:cs="Times New Roman"/>
          <w:sz w:val="24"/>
          <w:szCs w:val="24"/>
        </w:rPr>
        <w:t>cesses</w:t>
      </w:r>
      <w:r w:rsidR="002C3C4F">
        <w:rPr>
          <w:rFonts w:ascii="Times New Roman" w:hAnsi="Times New Roman" w:cs="Times New Roman"/>
          <w:sz w:val="24"/>
          <w:szCs w:val="24"/>
        </w:rPr>
        <w:t xml:space="preserve"> at one time. </w:t>
      </w:r>
    </w:p>
    <w:p w14:paraId="5F214079" w14:textId="1087E317" w:rsidR="00B30BF7" w:rsidRPr="001C08FF" w:rsidRDefault="00B30BF7" w:rsidP="0054613F">
      <w:pPr>
        <w:pStyle w:val="Heading1"/>
        <w:spacing w:line="480" w:lineRule="auto"/>
        <w:rPr>
          <w:rFonts w:ascii="Times New Roman" w:hAnsi="Times New Roman" w:cs="Times New Roman"/>
        </w:rPr>
      </w:pPr>
      <w:bookmarkStart w:id="3" w:name="_Toc126659236"/>
      <w:r w:rsidRPr="001C08FF">
        <w:rPr>
          <w:rFonts w:ascii="Times New Roman" w:hAnsi="Times New Roman" w:cs="Times New Roman"/>
        </w:rPr>
        <w:t>Program Overview</w:t>
      </w:r>
      <w:bookmarkEnd w:id="3"/>
    </w:p>
    <w:p w14:paraId="23248C6D" w14:textId="3EA74404" w:rsidR="00ED69C4" w:rsidRPr="0054613F" w:rsidRDefault="00711F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Please read and review the information in this packet carefully. As a candidate for the Dallas College </w:t>
      </w:r>
      <w:r w:rsidR="00185389">
        <w:rPr>
          <w:rFonts w:ascii="Times New Roman" w:hAnsi="Times New Roman" w:cs="Times New Roman"/>
          <w:sz w:val="24"/>
          <w:szCs w:val="24"/>
        </w:rPr>
        <w:t>Sterile Processing</w:t>
      </w:r>
      <w:r w:rsidRPr="0054613F">
        <w:rPr>
          <w:rFonts w:ascii="Times New Roman" w:hAnsi="Times New Roman" w:cs="Times New Roman"/>
          <w:sz w:val="24"/>
          <w:szCs w:val="24"/>
        </w:rPr>
        <w:t xml:space="preserve"> Program, it is your </w:t>
      </w:r>
      <w:r w:rsidR="00656377" w:rsidRPr="0054613F">
        <w:rPr>
          <w:rFonts w:ascii="Times New Roman" w:hAnsi="Times New Roman" w:cs="Times New Roman"/>
          <w:sz w:val="24"/>
          <w:szCs w:val="24"/>
        </w:rPr>
        <w:t>responsibility</w:t>
      </w:r>
      <w:r w:rsidRPr="0054613F">
        <w:rPr>
          <w:rFonts w:ascii="Times New Roman" w:hAnsi="Times New Roman" w:cs="Times New Roman"/>
          <w:sz w:val="24"/>
          <w:szCs w:val="24"/>
        </w:rPr>
        <w:t xml:space="preserve"> to ensure all needed documentation is filled out and submitted by the required </w:t>
      </w:r>
      <w:r w:rsidR="00ED69C4" w:rsidRPr="0054613F">
        <w:rPr>
          <w:rFonts w:ascii="Times New Roman" w:hAnsi="Times New Roman" w:cs="Times New Roman"/>
          <w:sz w:val="24"/>
          <w:szCs w:val="24"/>
        </w:rPr>
        <w:t>d</w:t>
      </w:r>
      <w:r w:rsidRPr="0054613F">
        <w:rPr>
          <w:rFonts w:ascii="Times New Roman" w:hAnsi="Times New Roman" w:cs="Times New Roman"/>
          <w:sz w:val="24"/>
          <w:szCs w:val="24"/>
        </w:rPr>
        <w:t>eadline</w:t>
      </w:r>
      <w:r w:rsidR="00656377" w:rsidRPr="0054613F">
        <w:rPr>
          <w:rFonts w:ascii="Times New Roman" w:hAnsi="Times New Roman" w:cs="Times New Roman"/>
          <w:sz w:val="24"/>
          <w:szCs w:val="24"/>
        </w:rPr>
        <w:t>s.</w:t>
      </w:r>
    </w:p>
    <w:p w14:paraId="2A1C6A34" w14:textId="54036B84" w:rsidR="00F16679" w:rsidRDefault="001C08FF" w:rsidP="00B879FE">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Pr="00FB6A5A">
        <w:rPr>
          <w:rFonts w:ascii="Times New Roman" w:hAnsi="Times New Roman" w:cs="Times New Roman"/>
          <w:sz w:val="24"/>
          <w:szCs w:val="24"/>
        </w:rPr>
        <w:t xml:space="preserve">Dallas College </w:t>
      </w:r>
      <w:r w:rsidR="00185389">
        <w:rPr>
          <w:rFonts w:ascii="Times New Roman" w:hAnsi="Times New Roman" w:cs="Times New Roman"/>
          <w:sz w:val="24"/>
          <w:szCs w:val="24"/>
        </w:rPr>
        <w:t>Sterile Processing</w:t>
      </w:r>
      <w:r w:rsidRPr="00FB6A5A">
        <w:rPr>
          <w:rFonts w:ascii="Times New Roman" w:hAnsi="Times New Roman" w:cs="Times New Roman"/>
          <w:sz w:val="24"/>
          <w:szCs w:val="24"/>
        </w:rPr>
        <w:t xml:space="preserve"> program is an approved </w:t>
      </w:r>
      <w:r>
        <w:rPr>
          <w:rFonts w:ascii="Times New Roman" w:hAnsi="Times New Roman" w:cs="Times New Roman"/>
          <w:sz w:val="24"/>
          <w:szCs w:val="24"/>
        </w:rPr>
        <w:t>continuing education progra</w:t>
      </w:r>
      <w:r w:rsidR="005D32E3">
        <w:rPr>
          <w:rFonts w:ascii="Times New Roman" w:hAnsi="Times New Roman" w:cs="Times New Roman"/>
          <w:sz w:val="24"/>
          <w:szCs w:val="24"/>
        </w:rPr>
        <w:t>m</w:t>
      </w:r>
      <w:r w:rsidRPr="00FB6A5A">
        <w:rPr>
          <w:rFonts w:ascii="Times New Roman" w:hAnsi="Times New Roman" w:cs="Times New Roman"/>
          <w:sz w:val="24"/>
          <w:szCs w:val="24"/>
        </w:rPr>
        <w:t>.</w:t>
      </w:r>
      <w:r w:rsidR="005D32E3">
        <w:rPr>
          <w:rFonts w:ascii="Times New Roman" w:hAnsi="Times New Roman" w:cs="Times New Roman"/>
          <w:sz w:val="24"/>
          <w:szCs w:val="24"/>
        </w:rPr>
        <w:t xml:space="preserve"> The Sterile Processing Program consists of three courses that are equivalent to 2</w:t>
      </w:r>
      <w:r w:rsidR="009E633E">
        <w:rPr>
          <w:rFonts w:ascii="Times New Roman" w:hAnsi="Times New Roman" w:cs="Times New Roman"/>
          <w:sz w:val="24"/>
          <w:szCs w:val="24"/>
        </w:rPr>
        <w:t>16</w:t>
      </w:r>
      <w:r w:rsidR="005D32E3">
        <w:rPr>
          <w:rFonts w:ascii="Times New Roman" w:hAnsi="Times New Roman" w:cs="Times New Roman"/>
          <w:sz w:val="24"/>
          <w:szCs w:val="24"/>
        </w:rPr>
        <w:t xml:space="preserve"> hours.</w:t>
      </w:r>
      <w:r>
        <w:rPr>
          <w:rFonts w:ascii="Times New Roman" w:hAnsi="Times New Roman" w:cs="Times New Roman"/>
          <w:sz w:val="24"/>
          <w:szCs w:val="24"/>
        </w:rPr>
        <w:t xml:space="preserve"> </w:t>
      </w:r>
      <w:r w:rsidR="00810723" w:rsidRPr="0054613F">
        <w:rPr>
          <w:rFonts w:ascii="Times New Roman" w:hAnsi="Times New Roman" w:cs="Times New Roman"/>
          <w:sz w:val="24"/>
          <w:szCs w:val="24"/>
        </w:rPr>
        <w:t xml:space="preserve">The </w:t>
      </w:r>
      <w:r w:rsidR="00676416" w:rsidRPr="0054613F">
        <w:rPr>
          <w:rFonts w:ascii="Times New Roman" w:hAnsi="Times New Roman" w:cs="Times New Roman"/>
          <w:sz w:val="24"/>
          <w:szCs w:val="24"/>
        </w:rPr>
        <w:t>p</w:t>
      </w:r>
      <w:r w:rsidR="00810723" w:rsidRPr="0054613F">
        <w:rPr>
          <w:rFonts w:ascii="Times New Roman" w:hAnsi="Times New Roman" w:cs="Times New Roman"/>
          <w:sz w:val="24"/>
          <w:szCs w:val="24"/>
        </w:rPr>
        <w:t xml:space="preserve">rogram </w:t>
      </w:r>
      <w:r w:rsidR="004F7CB5">
        <w:rPr>
          <w:rFonts w:ascii="Times New Roman" w:hAnsi="Times New Roman" w:cs="Times New Roman"/>
          <w:sz w:val="24"/>
          <w:szCs w:val="24"/>
        </w:rPr>
        <w:t xml:space="preserve">begins with an 8-week lecture course </w:t>
      </w:r>
      <w:r w:rsidR="006047D9">
        <w:rPr>
          <w:rFonts w:ascii="Times New Roman" w:hAnsi="Times New Roman" w:cs="Times New Roman"/>
          <w:sz w:val="24"/>
          <w:szCs w:val="24"/>
        </w:rPr>
        <w:t xml:space="preserve">held online. The second course is </w:t>
      </w:r>
      <w:r w:rsidR="004F7CB5">
        <w:rPr>
          <w:rFonts w:ascii="Times New Roman" w:hAnsi="Times New Roman" w:cs="Times New Roman"/>
          <w:sz w:val="24"/>
          <w:szCs w:val="24"/>
        </w:rPr>
        <w:t>a</w:t>
      </w:r>
      <w:r w:rsidR="00D020CE">
        <w:rPr>
          <w:rFonts w:ascii="Times New Roman" w:hAnsi="Times New Roman" w:cs="Times New Roman"/>
          <w:sz w:val="24"/>
          <w:szCs w:val="24"/>
        </w:rPr>
        <w:t>n 8</w:t>
      </w:r>
      <w:r w:rsidR="004F7CB5">
        <w:rPr>
          <w:rFonts w:ascii="Times New Roman" w:hAnsi="Times New Roman" w:cs="Times New Roman"/>
          <w:sz w:val="24"/>
          <w:szCs w:val="24"/>
        </w:rPr>
        <w:t xml:space="preserve">-week laboratory </w:t>
      </w:r>
      <w:r w:rsidR="006047D9">
        <w:rPr>
          <w:rFonts w:ascii="Times New Roman" w:hAnsi="Times New Roman" w:cs="Times New Roman"/>
          <w:sz w:val="24"/>
          <w:szCs w:val="24"/>
        </w:rPr>
        <w:t xml:space="preserve">simulation </w:t>
      </w:r>
      <w:r w:rsidR="001E3B58">
        <w:rPr>
          <w:rFonts w:ascii="Times New Roman" w:hAnsi="Times New Roman" w:cs="Times New Roman"/>
          <w:sz w:val="24"/>
          <w:szCs w:val="24"/>
        </w:rPr>
        <w:t xml:space="preserve">that meets </w:t>
      </w:r>
      <w:r w:rsidR="006047D9" w:rsidRPr="0054613F">
        <w:rPr>
          <w:rFonts w:ascii="Times New Roman" w:hAnsi="Times New Roman" w:cs="Times New Roman"/>
          <w:sz w:val="24"/>
          <w:szCs w:val="24"/>
        </w:rPr>
        <w:t>at the El Centro Campus Paramount Building in downtown Dallas</w:t>
      </w:r>
      <w:r w:rsidR="006047D9">
        <w:rPr>
          <w:rFonts w:ascii="Times New Roman" w:hAnsi="Times New Roman" w:cs="Times New Roman"/>
          <w:sz w:val="24"/>
          <w:szCs w:val="24"/>
        </w:rPr>
        <w:t>. These two courses wi</w:t>
      </w:r>
      <w:r w:rsidR="00D405DD" w:rsidRPr="0054613F">
        <w:rPr>
          <w:rFonts w:ascii="Times New Roman" w:hAnsi="Times New Roman" w:cs="Times New Roman"/>
          <w:sz w:val="24"/>
          <w:szCs w:val="24"/>
        </w:rPr>
        <w:t xml:space="preserve">ll provide you the entry-level </w:t>
      </w:r>
      <w:r w:rsidR="00C23444" w:rsidRPr="0054613F">
        <w:rPr>
          <w:rFonts w:ascii="Times New Roman" w:hAnsi="Times New Roman" w:cs="Times New Roman"/>
          <w:sz w:val="24"/>
          <w:szCs w:val="24"/>
        </w:rPr>
        <w:t>s</w:t>
      </w:r>
      <w:r w:rsidR="00D405DD" w:rsidRPr="0054613F">
        <w:rPr>
          <w:rFonts w:ascii="Times New Roman" w:hAnsi="Times New Roman" w:cs="Times New Roman"/>
          <w:sz w:val="24"/>
          <w:szCs w:val="24"/>
        </w:rPr>
        <w:t xml:space="preserve">kills required of a </w:t>
      </w:r>
      <w:r w:rsidR="004F7CB5">
        <w:rPr>
          <w:rFonts w:ascii="Times New Roman" w:hAnsi="Times New Roman" w:cs="Times New Roman"/>
          <w:sz w:val="24"/>
          <w:szCs w:val="24"/>
        </w:rPr>
        <w:t>sterile processing technician</w:t>
      </w:r>
      <w:r w:rsidR="00D405DD" w:rsidRPr="0054613F">
        <w:rPr>
          <w:rFonts w:ascii="Times New Roman" w:hAnsi="Times New Roman" w:cs="Times New Roman"/>
          <w:sz w:val="24"/>
          <w:szCs w:val="24"/>
        </w:rPr>
        <w:t xml:space="preserve"> in the workforce.</w:t>
      </w:r>
      <w:r w:rsidR="005200D2" w:rsidRPr="0054613F">
        <w:rPr>
          <w:rFonts w:ascii="Times New Roman" w:hAnsi="Times New Roman" w:cs="Times New Roman"/>
          <w:sz w:val="24"/>
          <w:szCs w:val="24"/>
        </w:rPr>
        <w:t xml:space="preserve"> </w:t>
      </w:r>
      <w:r w:rsidR="00E2313A" w:rsidRPr="0054613F">
        <w:rPr>
          <w:rFonts w:ascii="Times New Roman" w:hAnsi="Times New Roman" w:cs="Times New Roman"/>
          <w:sz w:val="24"/>
          <w:szCs w:val="24"/>
        </w:rPr>
        <w:t xml:space="preserve">The </w:t>
      </w:r>
      <w:r w:rsidR="004F7CB5">
        <w:rPr>
          <w:rFonts w:ascii="Times New Roman" w:hAnsi="Times New Roman" w:cs="Times New Roman"/>
          <w:sz w:val="24"/>
          <w:szCs w:val="24"/>
        </w:rPr>
        <w:t xml:space="preserve">last course is an 8-week clinical externship </w:t>
      </w:r>
      <w:r w:rsidR="00F01BB2" w:rsidRPr="0054613F">
        <w:rPr>
          <w:rFonts w:ascii="Times New Roman" w:hAnsi="Times New Roman" w:cs="Times New Roman"/>
          <w:sz w:val="24"/>
          <w:szCs w:val="24"/>
        </w:rPr>
        <w:t>that is completed off-site</w:t>
      </w:r>
      <w:r w:rsidR="00EE1F3B" w:rsidRPr="0054613F">
        <w:rPr>
          <w:rFonts w:ascii="Times New Roman" w:hAnsi="Times New Roman" w:cs="Times New Roman"/>
          <w:sz w:val="24"/>
          <w:szCs w:val="24"/>
        </w:rPr>
        <w:t xml:space="preserve">. </w:t>
      </w:r>
      <w:r w:rsidR="00F16679">
        <w:rPr>
          <w:rFonts w:ascii="Times New Roman" w:hAnsi="Times New Roman" w:cs="Times New Roman"/>
          <w:sz w:val="24"/>
          <w:szCs w:val="24"/>
        </w:rPr>
        <w:t xml:space="preserve">Reliable transportation is needed for </w:t>
      </w:r>
      <w:r w:rsidR="004F7CB5">
        <w:rPr>
          <w:rFonts w:ascii="Times New Roman" w:hAnsi="Times New Roman" w:cs="Times New Roman"/>
          <w:sz w:val="24"/>
          <w:szCs w:val="24"/>
        </w:rPr>
        <w:t>all</w:t>
      </w:r>
      <w:r w:rsidR="00F16679">
        <w:rPr>
          <w:rFonts w:ascii="Times New Roman" w:hAnsi="Times New Roman" w:cs="Times New Roman"/>
          <w:sz w:val="24"/>
          <w:szCs w:val="24"/>
        </w:rPr>
        <w:t xml:space="preserve"> courses.</w:t>
      </w:r>
    </w:p>
    <w:p w14:paraId="09F2241F" w14:textId="7588240B" w:rsidR="00810723" w:rsidRPr="00B879FE" w:rsidRDefault="00662326" w:rsidP="00B879FE">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At the conclusion of </w:t>
      </w:r>
      <w:r w:rsidR="00D020CE">
        <w:rPr>
          <w:rFonts w:ascii="Times New Roman" w:hAnsi="Times New Roman" w:cs="Times New Roman"/>
          <w:sz w:val="24"/>
          <w:szCs w:val="24"/>
        </w:rPr>
        <w:t>24</w:t>
      </w:r>
      <w:r w:rsidR="004F7CB5">
        <w:rPr>
          <w:rFonts w:ascii="Times New Roman" w:hAnsi="Times New Roman" w:cs="Times New Roman"/>
          <w:sz w:val="24"/>
          <w:szCs w:val="24"/>
        </w:rPr>
        <w:t xml:space="preserve"> weeks</w:t>
      </w:r>
      <w:r w:rsidRPr="0054613F">
        <w:rPr>
          <w:rFonts w:ascii="Times New Roman" w:hAnsi="Times New Roman" w:cs="Times New Roman"/>
          <w:sz w:val="24"/>
          <w:szCs w:val="24"/>
        </w:rPr>
        <w:t xml:space="preserve">, </w:t>
      </w:r>
      <w:r w:rsidR="004F7CB5">
        <w:rPr>
          <w:rFonts w:ascii="Times New Roman" w:hAnsi="Times New Roman" w:cs="Times New Roman"/>
          <w:sz w:val="24"/>
          <w:szCs w:val="24"/>
        </w:rPr>
        <w:t xml:space="preserve">the student is eligible to </w:t>
      </w:r>
      <w:r w:rsidR="001E3B58">
        <w:rPr>
          <w:rFonts w:ascii="Times New Roman" w:hAnsi="Times New Roman" w:cs="Times New Roman"/>
          <w:sz w:val="24"/>
          <w:szCs w:val="24"/>
        </w:rPr>
        <w:t xml:space="preserve">sit for </w:t>
      </w:r>
      <w:r w:rsidR="004F7CB5">
        <w:rPr>
          <w:rFonts w:ascii="Times New Roman" w:hAnsi="Times New Roman" w:cs="Times New Roman"/>
          <w:sz w:val="24"/>
          <w:szCs w:val="24"/>
        </w:rPr>
        <w:t xml:space="preserve">the </w:t>
      </w:r>
      <w:r w:rsidR="004F7CB5" w:rsidRPr="004F7CB5">
        <w:rPr>
          <w:rFonts w:ascii="Times New Roman" w:hAnsi="Times New Roman" w:cs="Times New Roman"/>
          <w:i/>
          <w:sz w:val="24"/>
          <w:szCs w:val="24"/>
        </w:rPr>
        <w:t>Sterile Processing Department Technician Certification Exam</w:t>
      </w:r>
      <w:r w:rsidR="004F7CB5">
        <w:rPr>
          <w:rFonts w:ascii="Times New Roman" w:hAnsi="Times New Roman" w:cs="Times New Roman"/>
          <w:sz w:val="24"/>
          <w:szCs w:val="24"/>
        </w:rPr>
        <w:t xml:space="preserve"> (C.S.P.D.T) through the Certification Board for Sterile Processing and Distribution (CBSPD). After successful completion of the examination, a </w:t>
      </w:r>
      <w:r w:rsidR="004F7CB5">
        <w:rPr>
          <w:rFonts w:ascii="Times New Roman" w:hAnsi="Times New Roman" w:cs="Times New Roman"/>
          <w:i/>
          <w:sz w:val="24"/>
          <w:szCs w:val="24"/>
        </w:rPr>
        <w:t xml:space="preserve">Certificate in Central Sterile Processing </w:t>
      </w:r>
      <w:r w:rsidR="004F7CB5">
        <w:rPr>
          <w:rFonts w:ascii="Times New Roman" w:hAnsi="Times New Roman" w:cs="Times New Roman"/>
          <w:sz w:val="24"/>
          <w:szCs w:val="24"/>
        </w:rPr>
        <w:t xml:space="preserve">is </w:t>
      </w:r>
      <w:r w:rsidR="009D61AB">
        <w:rPr>
          <w:rFonts w:ascii="Times New Roman" w:hAnsi="Times New Roman" w:cs="Times New Roman"/>
          <w:sz w:val="24"/>
          <w:szCs w:val="24"/>
        </w:rPr>
        <w:t>awarded</w:t>
      </w:r>
      <w:r w:rsidR="00375CA4" w:rsidRPr="0054613F">
        <w:rPr>
          <w:rFonts w:ascii="Times New Roman" w:hAnsi="Times New Roman" w:cs="Times New Roman"/>
          <w:sz w:val="24"/>
          <w:szCs w:val="24"/>
        </w:rPr>
        <w:t>.</w:t>
      </w:r>
    </w:p>
    <w:p w14:paraId="7173045B" w14:textId="277E1AF1" w:rsidR="00B879FE" w:rsidRPr="001C08FF" w:rsidRDefault="00B879FE" w:rsidP="00B879FE">
      <w:pPr>
        <w:pStyle w:val="Heading1"/>
        <w:spacing w:line="480" w:lineRule="auto"/>
        <w:rPr>
          <w:rFonts w:ascii="Times New Roman" w:hAnsi="Times New Roman" w:cs="Times New Roman"/>
        </w:rPr>
      </w:pPr>
      <w:bookmarkStart w:id="4" w:name="_Toc126659237"/>
      <w:r w:rsidRPr="001C08FF">
        <w:rPr>
          <w:rFonts w:ascii="Times New Roman" w:hAnsi="Times New Roman" w:cs="Times New Roman"/>
        </w:rPr>
        <w:lastRenderedPageBreak/>
        <w:t>Admission</w:t>
      </w:r>
      <w:r w:rsidR="00957F73">
        <w:rPr>
          <w:rFonts w:ascii="Times New Roman" w:hAnsi="Times New Roman" w:cs="Times New Roman"/>
        </w:rPr>
        <w:t xml:space="preserve"> Requirements</w:t>
      </w:r>
      <w:bookmarkEnd w:id="4"/>
    </w:p>
    <w:p w14:paraId="7EE28D43" w14:textId="5AFF4B13" w:rsidR="00957F73" w:rsidRDefault="00957F73" w:rsidP="00B879FE">
      <w:pPr>
        <w:spacing w:line="480" w:lineRule="auto"/>
        <w:rPr>
          <w:rFonts w:ascii="Times New Roman" w:hAnsi="Times New Roman" w:cs="Times New Roman"/>
          <w:sz w:val="24"/>
          <w:szCs w:val="24"/>
        </w:rPr>
      </w:pPr>
      <w:r>
        <w:rPr>
          <w:rFonts w:ascii="Times New Roman" w:hAnsi="Times New Roman" w:cs="Times New Roman"/>
          <w:sz w:val="24"/>
          <w:szCs w:val="24"/>
        </w:rPr>
        <w:t xml:space="preserve">A candidate for the Dallas College </w:t>
      </w:r>
      <w:r w:rsidR="009D61AB">
        <w:rPr>
          <w:rFonts w:ascii="Times New Roman" w:hAnsi="Times New Roman" w:cs="Times New Roman"/>
          <w:sz w:val="24"/>
          <w:szCs w:val="24"/>
        </w:rPr>
        <w:t>Sterile Processing Program</w:t>
      </w:r>
      <w:r>
        <w:rPr>
          <w:rFonts w:ascii="Times New Roman" w:hAnsi="Times New Roman" w:cs="Times New Roman"/>
          <w:sz w:val="24"/>
          <w:szCs w:val="24"/>
        </w:rPr>
        <w:t xml:space="preserve"> must meet the following criteria:</w:t>
      </w:r>
    </w:p>
    <w:p w14:paraId="1DBA41A6" w14:textId="171DA8B2" w:rsidR="00957F73" w:rsidRDefault="00957F73" w:rsidP="00957F73">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Be at minimum 18 years of age.</w:t>
      </w:r>
    </w:p>
    <w:p w14:paraId="67DD6DC2" w14:textId="7A696581" w:rsidR="00957F73" w:rsidRPr="00C02690" w:rsidRDefault="00957F73" w:rsidP="00C02690">
      <w:pPr>
        <w:pStyle w:val="ListParagraph"/>
        <w:numPr>
          <w:ilvl w:val="0"/>
          <w:numId w:val="6"/>
        </w:numPr>
        <w:spacing w:line="480" w:lineRule="auto"/>
        <w:jc w:val="both"/>
        <w:rPr>
          <w:rFonts w:ascii="Times New Roman" w:hAnsi="Times New Roman" w:cs="Times New Roman"/>
          <w:sz w:val="24"/>
          <w:szCs w:val="24"/>
        </w:rPr>
      </w:pPr>
      <w:r w:rsidRPr="00C02690">
        <w:rPr>
          <w:rFonts w:ascii="Times New Roman" w:hAnsi="Times New Roman" w:cs="Times New Roman"/>
          <w:sz w:val="24"/>
          <w:szCs w:val="24"/>
        </w:rPr>
        <w:t xml:space="preserve">Have a high school diploma or </w:t>
      </w:r>
      <w:r w:rsidR="00E223A9" w:rsidRPr="00C02690">
        <w:rPr>
          <w:rFonts w:ascii="Times New Roman" w:hAnsi="Times New Roman" w:cs="Times New Roman"/>
          <w:sz w:val="24"/>
          <w:szCs w:val="24"/>
        </w:rPr>
        <w:t>its equivalent.</w:t>
      </w:r>
      <w:r w:rsidR="00F04876">
        <w:rPr>
          <w:rFonts w:ascii="Times New Roman" w:hAnsi="Times New Roman" w:cs="Times New Roman"/>
          <w:sz w:val="24"/>
          <w:szCs w:val="24"/>
        </w:rPr>
        <w:t xml:space="preserve"> A copy of the diploma or equivalent must be sent as part of the application. </w:t>
      </w:r>
    </w:p>
    <w:p w14:paraId="5592C60A" w14:textId="3EA53005" w:rsidR="00C02690" w:rsidRPr="00C02690" w:rsidRDefault="00C02690" w:rsidP="00C02690">
      <w:pPr>
        <w:spacing w:line="480" w:lineRule="auto"/>
        <w:rPr>
          <w:rFonts w:ascii="Times New Roman" w:hAnsi="Times New Roman" w:cs="Times New Roman"/>
          <w:sz w:val="24"/>
          <w:szCs w:val="24"/>
        </w:rPr>
      </w:pPr>
      <w:r w:rsidRPr="00C02690">
        <w:rPr>
          <w:rFonts w:ascii="Times New Roman" w:hAnsi="Times New Roman" w:cs="Times New Roman"/>
          <w:sz w:val="24"/>
          <w:szCs w:val="24"/>
        </w:rPr>
        <w:t>One application packet is to be submitted with all required documentation per candidate</w:t>
      </w:r>
      <w:r>
        <w:rPr>
          <w:rFonts w:ascii="Times New Roman" w:hAnsi="Times New Roman" w:cs="Times New Roman"/>
          <w:sz w:val="24"/>
          <w:szCs w:val="24"/>
        </w:rPr>
        <w:t xml:space="preserve"> by the due date listed in the next section</w:t>
      </w:r>
      <w:r w:rsidR="001E3B58">
        <w:rPr>
          <w:rFonts w:ascii="Times New Roman" w:hAnsi="Times New Roman" w:cs="Times New Roman"/>
          <w:sz w:val="24"/>
          <w:szCs w:val="24"/>
        </w:rPr>
        <w:t xml:space="preserve"> entitled</w:t>
      </w:r>
      <w:r w:rsidR="007022BE">
        <w:rPr>
          <w:rFonts w:ascii="Times New Roman" w:hAnsi="Times New Roman" w:cs="Times New Roman"/>
          <w:sz w:val="24"/>
          <w:szCs w:val="24"/>
        </w:rPr>
        <w:t xml:space="preserve"> ‘Admission Deadlines’</w:t>
      </w:r>
      <w:r>
        <w:rPr>
          <w:rFonts w:ascii="Times New Roman" w:hAnsi="Times New Roman" w:cs="Times New Roman"/>
          <w:sz w:val="24"/>
          <w:szCs w:val="24"/>
        </w:rPr>
        <w:t>.</w:t>
      </w:r>
      <w:r w:rsidRPr="00C02690">
        <w:rPr>
          <w:rFonts w:ascii="Times New Roman" w:hAnsi="Times New Roman" w:cs="Times New Roman"/>
          <w:sz w:val="24"/>
          <w:szCs w:val="24"/>
        </w:rPr>
        <w:t xml:space="preserve"> </w:t>
      </w:r>
      <w:r w:rsidR="007B469D">
        <w:rPr>
          <w:rFonts w:ascii="Times New Roman" w:hAnsi="Times New Roman" w:cs="Times New Roman"/>
          <w:sz w:val="24"/>
          <w:szCs w:val="24"/>
        </w:rPr>
        <w:t>All a</w:t>
      </w:r>
      <w:r w:rsidRPr="00C02690">
        <w:rPr>
          <w:rFonts w:ascii="Times New Roman" w:hAnsi="Times New Roman" w:cs="Times New Roman"/>
          <w:sz w:val="24"/>
          <w:szCs w:val="24"/>
        </w:rPr>
        <w:t xml:space="preserve">pplications </w:t>
      </w:r>
      <w:r w:rsidR="001E3B58">
        <w:rPr>
          <w:rFonts w:ascii="Times New Roman" w:hAnsi="Times New Roman" w:cs="Times New Roman"/>
          <w:sz w:val="24"/>
          <w:szCs w:val="24"/>
        </w:rPr>
        <w:t xml:space="preserve">should be </w:t>
      </w:r>
      <w:r w:rsidRPr="00C02690">
        <w:rPr>
          <w:rFonts w:ascii="Times New Roman" w:hAnsi="Times New Roman" w:cs="Times New Roman"/>
          <w:sz w:val="24"/>
          <w:szCs w:val="24"/>
        </w:rPr>
        <w:t xml:space="preserve">sent to </w:t>
      </w:r>
      <w:hyperlink r:id="rId14" w:history="1">
        <w:r w:rsidR="00473E71" w:rsidRPr="007E42C5">
          <w:rPr>
            <w:rStyle w:val="Hyperlink"/>
            <w:rFonts w:ascii="Times New Roman" w:hAnsi="Times New Roman" w:cs="Times New Roman"/>
            <w:b/>
            <w:bCs/>
            <w:sz w:val="24"/>
            <w:szCs w:val="24"/>
          </w:rPr>
          <w:t>AlliedHealth-CE@dallascollege.edu</w:t>
        </w:r>
      </w:hyperlink>
      <w:r w:rsidRPr="00C02690">
        <w:rPr>
          <w:rFonts w:ascii="Times New Roman" w:hAnsi="Times New Roman" w:cs="Times New Roman"/>
          <w:color w:val="31302F"/>
          <w:sz w:val="24"/>
          <w:szCs w:val="24"/>
        </w:rPr>
        <w:t>.</w:t>
      </w:r>
      <w:r>
        <w:rPr>
          <w:rFonts w:ascii="Times New Roman" w:hAnsi="Times New Roman" w:cs="Times New Roman"/>
          <w:color w:val="31302F"/>
          <w:sz w:val="24"/>
          <w:szCs w:val="24"/>
        </w:rPr>
        <w:t xml:space="preserve"> Incomplete applications </w:t>
      </w:r>
      <w:r w:rsidR="007B469D">
        <w:rPr>
          <w:rFonts w:ascii="Times New Roman" w:hAnsi="Times New Roman" w:cs="Times New Roman"/>
          <w:color w:val="31302F"/>
          <w:sz w:val="24"/>
          <w:szCs w:val="24"/>
        </w:rPr>
        <w:t xml:space="preserve">are </w:t>
      </w:r>
      <w:r>
        <w:rPr>
          <w:rFonts w:ascii="Times New Roman" w:hAnsi="Times New Roman" w:cs="Times New Roman"/>
          <w:color w:val="31302F"/>
          <w:sz w:val="24"/>
          <w:szCs w:val="24"/>
        </w:rPr>
        <w:t>not be accepted, and the candidate will not be considered for admission</w:t>
      </w:r>
      <w:r w:rsidR="00474FE4">
        <w:rPr>
          <w:rFonts w:ascii="Times New Roman" w:hAnsi="Times New Roman" w:cs="Times New Roman"/>
          <w:color w:val="31302F"/>
          <w:sz w:val="24"/>
          <w:szCs w:val="24"/>
        </w:rPr>
        <w:t xml:space="preserve"> until a complete application is submitted.</w:t>
      </w:r>
    </w:p>
    <w:p w14:paraId="73E0F557" w14:textId="732D4F6F" w:rsidR="00957F73" w:rsidRPr="001C08FF" w:rsidRDefault="00957F73" w:rsidP="00957F73">
      <w:pPr>
        <w:pStyle w:val="Heading1"/>
        <w:spacing w:line="480" w:lineRule="auto"/>
        <w:rPr>
          <w:rFonts w:ascii="Times New Roman" w:hAnsi="Times New Roman" w:cs="Times New Roman"/>
        </w:rPr>
      </w:pPr>
      <w:bookmarkStart w:id="5" w:name="_Toc126659238"/>
      <w:r w:rsidRPr="001C08FF">
        <w:rPr>
          <w:rFonts w:ascii="Times New Roman" w:hAnsi="Times New Roman" w:cs="Times New Roman"/>
        </w:rPr>
        <w:t>Admission</w:t>
      </w:r>
      <w:r>
        <w:rPr>
          <w:rFonts w:ascii="Times New Roman" w:hAnsi="Times New Roman" w:cs="Times New Roman"/>
        </w:rPr>
        <w:t xml:space="preserve"> Deadlines</w:t>
      </w:r>
      <w:bookmarkEnd w:id="5"/>
    </w:p>
    <w:p w14:paraId="363A8767" w14:textId="14F5039E" w:rsidR="00B879FE" w:rsidRDefault="00EE0773" w:rsidP="00B879FE">
      <w:pPr>
        <w:spacing w:line="480" w:lineRule="auto"/>
        <w:rPr>
          <w:rFonts w:ascii="Times New Roman" w:hAnsi="Times New Roman" w:cs="Times New Roman"/>
          <w:sz w:val="24"/>
          <w:szCs w:val="24"/>
        </w:rPr>
      </w:pPr>
      <w:r>
        <w:rPr>
          <w:rFonts w:ascii="Times New Roman" w:hAnsi="Times New Roman" w:cs="Times New Roman"/>
          <w:sz w:val="24"/>
          <w:szCs w:val="24"/>
        </w:rPr>
        <w:t>As program space is limited to 1</w:t>
      </w:r>
      <w:r w:rsidR="009D61AB">
        <w:rPr>
          <w:rFonts w:ascii="Times New Roman" w:hAnsi="Times New Roman" w:cs="Times New Roman"/>
          <w:sz w:val="24"/>
          <w:szCs w:val="24"/>
        </w:rPr>
        <w:t>2</w:t>
      </w:r>
      <w:r>
        <w:rPr>
          <w:rFonts w:ascii="Times New Roman" w:hAnsi="Times New Roman" w:cs="Times New Roman"/>
          <w:sz w:val="24"/>
          <w:szCs w:val="24"/>
        </w:rPr>
        <w:t xml:space="preserve"> students </w:t>
      </w:r>
      <w:r w:rsidR="009D61AB">
        <w:rPr>
          <w:rFonts w:ascii="Times New Roman" w:hAnsi="Times New Roman" w:cs="Times New Roman"/>
          <w:sz w:val="24"/>
          <w:szCs w:val="24"/>
        </w:rPr>
        <w:t xml:space="preserve">per </w:t>
      </w:r>
      <w:r w:rsidR="00D020CE">
        <w:rPr>
          <w:rFonts w:ascii="Times New Roman" w:hAnsi="Times New Roman" w:cs="Times New Roman"/>
          <w:sz w:val="24"/>
          <w:szCs w:val="24"/>
        </w:rPr>
        <w:t>Cohort</w:t>
      </w:r>
      <w:r>
        <w:rPr>
          <w:rFonts w:ascii="Times New Roman" w:hAnsi="Times New Roman" w:cs="Times New Roman"/>
          <w:sz w:val="24"/>
          <w:szCs w:val="24"/>
        </w:rPr>
        <w:t xml:space="preserve">, early application is encouraged. </w:t>
      </w:r>
      <w:r w:rsidR="00B879FE" w:rsidRPr="00EE0773">
        <w:rPr>
          <w:rFonts w:ascii="Times New Roman" w:hAnsi="Times New Roman" w:cs="Times New Roman"/>
          <w:sz w:val="24"/>
          <w:szCs w:val="24"/>
        </w:rPr>
        <w:t xml:space="preserve">There are </w:t>
      </w:r>
      <w:r w:rsidR="009D61AB">
        <w:rPr>
          <w:rFonts w:ascii="Times New Roman" w:hAnsi="Times New Roman" w:cs="Times New Roman"/>
          <w:sz w:val="24"/>
          <w:szCs w:val="24"/>
        </w:rPr>
        <w:t>four</w:t>
      </w:r>
      <w:r w:rsidR="00B879FE" w:rsidRPr="00EE0773">
        <w:rPr>
          <w:rFonts w:ascii="Times New Roman" w:hAnsi="Times New Roman" w:cs="Times New Roman"/>
          <w:sz w:val="24"/>
          <w:szCs w:val="24"/>
        </w:rPr>
        <w:t xml:space="preserve"> start times during the academi</w:t>
      </w:r>
      <w:r w:rsidR="00B879FE">
        <w:rPr>
          <w:rFonts w:ascii="Times New Roman" w:hAnsi="Times New Roman" w:cs="Times New Roman"/>
          <w:sz w:val="24"/>
          <w:szCs w:val="24"/>
        </w:rPr>
        <w:t xml:space="preserve">c calendar year for the </w:t>
      </w:r>
      <w:r w:rsidR="009D61AB">
        <w:rPr>
          <w:rFonts w:ascii="Times New Roman" w:hAnsi="Times New Roman" w:cs="Times New Roman"/>
          <w:sz w:val="24"/>
          <w:szCs w:val="24"/>
        </w:rPr>
        <w:t>Sterile Processing</w:t>
      </w:r>
      <w:r w:rsidR="00B879FE">
        <w:rPr>
          <w:rFonts w:ascii="Times New Roman" w:hAnsi="Times New Roman" w:cs="Times New Roman"/>
          <w:sz w:val="24"/>
          <w:szCs w:val="24"/>
        </w:rPr>
        <w:t xml:space="preserve"> Program. Each start time has its own open application</w:t>
      </w:r>
      <w:r w:rsidR="001E3B58">
        <w:rPr>
          <w:rFonts w:ascii="Times New Roman" w:hAnsi="Times New Roman" w:cs="Times New Roman"/>
          <w:sz w:val="24"/>
          <w:szCs w:val="24"/>
        </w:rPr>
        <w:t xml:space="preserve"> and</w:t>
      </w:r>
      <w:r w:rsidR="00B879FE">
        <w:rPr>
          <w:rFonts w:ascii="Times New Roman" w:hAnsi="Times New Roman" w:cs="Times New Roman"/>
          <w:sz w:val="24"/>
          <w:szCs w:val="24"/>
        </w:rPr>
        <w:t xml:space="preserve"> deadline</w:t>
      </w:r>
      <w:r w:rsidR="001E3B58">
        <w:rPr>
          <w:rFonts w:ascii="Times New Roman" w:hAnsi="Times New Roman" w:cs="Times New Roman"/>
          <w:sz w:val="24"/>
          <w:szCs w:val="24"/>
        </w:rPr>
        <w:t xml:space="preserve"> time frame.</w:t>
      </w:r>
    </w:p>
    <w:tbl>
      <w:tblPr>
        <w:tblStyle w:val="TableGrid"/>
        <w:tblW w:w="9355" w:type="dxa"/>
        <w:tblLook w:val="04A0" w:firstRow="1" w:lastRow="0" w:firstColumn="1" w:lastColumn="0" w:noHBand="0" w:noVBand="1"/>
      </w:tblPr>
      <w:tblGrid>
        <w:gridCol w:w="2965"/>
        <w:gridCol w:w="3330"/>
        <w:gridCol w:w="3060"/>
      </w:tblGrid>
      <w:tr w:rsidR="00957F73" w14:paraId="18597791" w14:textId="77777777" w:rsidTr="00D020CE">
        <w:tc>
          <w:tcPr>
            <w:tcW w:w="2965" w:type="dxa"/>
            <w:shd w:val="clear" w:color="auto" w:fill="D7DDED"/>
          </w:tcPr>
          <w:p w14:paraId="15F83700" w14:textId="4D25D43A" w:rsidR="00957F73" w:rsidRPr="00957F73" w:rsidRDefault="00957F73" w:rsidP="00B879FE">
            <w:pPr>
              <w:spacing w:line="480" w:lineRule="auto"/>
              <w:rPr>
                <w:rFonts w:cs="Times New Roman"/>
                <w:b/>
                <w:bCs/>
                <w:szCs w:val="24"/>
              </w:rPr>
            </w:pPr>
            <w:r>
              <w:rPr>
                <w:rFonts w:cs="Times New Roman"/>
                <w:b/>
                <w:bCs/>
                <w:szCs w:val="24"/>
              </w:rPr>
              <w:t>Semester Start</w:t>
            </w:r>
          </w:p>
        </w:tc>
        <w:tc>
          <w:tcPr>
            <w:tcW w:w="3330" w:type="dxa"/>
            <w:shd w:val="clear" w:color="auto" w:fill="D7DDED"/>
          </w:tcPr>
          <w:p w14:paraId="7E7A2369" w14:textId="47044E56" w:rsidR="00957F73" w:rsidRPr="00EE0773" w:rsidRDefault="00957F73" w:rsidP="00EE0773">
            <w:pPr>
              <w:spacing w:before="100"/>
              <w:rPr>
                <w:rFonts w:cs="Times New Roman"/>
                <w:b/>
                <w:bCs/>
                <w:szCs w:val="24"/>
              </w:rPr>
            </w:pPr>
            <w:r w:rsidRPr="00EE0773">
              <w:rPr>
                <w:rFonts w:cs="Times New Roman"/>
                <w:b/>
                <w:bCs/>
                <w:szCs w:val="24"/>
              </w:rPr>
              <w:t>Application Open Date</w:t>
            </w:r>
          </w:p>
        </w:tc>
        <w:tc>
          <w:tcPr>
            <w:tcW w:w="3060" w:type="dxa"/>
            <w:shd w:val="clear" w:color="auto" w:fill="D7DDED"/>
          </w:tcPr>
          <w:p w14:paraId="6E62B212" w14:textId="53300622" w:rsidR="00957F73" w:rsidRPr="00EE0773" w:rsidRDefault="00957F73" w:rsidP="00EE0773">
            <w:pPr>
              <w:spacing w:before="100"/>
              <w:rPr>
                <w:rFonts w:cs="Times New Roman"/>
                <w:b/>
                <w:bCs/>
                <w:szCs w:val="24"/>
              </w:rPr>
            </w:pPr>
            <w:r w:rsidRPr="00EE0773">
              <w:rPr>
                <w:rFonts w:cs="Times New Roman"/>
                <w:b/>
                <w:bCs/>
                <w:szCs w:val="24"/>
              </w:rPr>
              <w:t>Application Deadline</w:t>
            </w:r>
          </w:p>
        </w:tc>
      </w:tr>
      <w:tr w:rsidR="00D020CE" w14:paraId="1FC0E850" w14:textId="77777777" w:rsidTr="00D020CE">
        <w:tc>
          <w:tcPr>
            <w:tcW w:w="2965" w:type="dxa"/>
          </w:tcPr>
          <w:p w14:paraId="3B4CBD75" w14:textId="7B10C162" w:rsidR="00D020CE" w:rsidRPr="00EE0773" w:rsidRDefault="00D020CE" w:rsidP="00D020CE">
            <w:pPr>
              <w:spacing w:line="480" w:lineRule="auto"/>
              <w:rPr>
                <w:rFonts w:cs="Times New Roman"/>
                <w:b/>
                <w:bCs/>
                <w:szCs w:val="24"/>
              </w:rPr>
            </w:pPr>
            <w:r>
              <w:rPr>
                <w:rFonts w:cs="Times New Roman"/>
                <w:b/>
                <w:bCs/>
                <w:szCs w:val="24"/>
              </w:rPr>
              <w:t>Fall semester start</w:t>
            </w:r>
          </w:p>
        </w:tc>
        <w:tc>
          <w:tcPr>
            <w:tcW w:w="3330" w:type="dxa"/>
          </w:tcPr>
          <w:p w14:paraId="4D29138A" w14:textId="4B43601A" w:rsidR="00D020CE" w:rsidRDefault="00D020CE" w:rsidP="00D020CE">
            <w:pPr>
              <w:spacing w:line="480" w:lineRule="auto"/>
              <w:rPr>
                <w:rFonts w:cs="Times New Roman"/>
                <w:szCs w:val="24"/>
              </w:rPr>
            </w:pPr>
            <w:r>
              <w:rPr>
                <w:rStyle w:val="normaltextrun"/>
              </w:rPr>
              <w:t>April 1 – June 30</w:t>
            </w:r>
            <w:r>
              <w:rPr>
                <w:rStyle w:val="eop"/>
              </w:rPr>
              <w:t> </w:t>
            </w:r>
          </w:p>
        </w:tc>
        <w:tc>
          <w:tcPr>
            <w:tcW w:w="3060" w:type="dxa"/>
          </w:tcPr>
          <w:p w14:paraId="0A0D0BCC" w14:textId="72CAB084" w:rsidR="00D020CE" w:rsidRDefault="00D020CE" w:rsidP="00D020CE">
            <w:pPr>
              <w:spacing w:line="480" w:lineRule="auto"/>
              <w:rPr>
                <w:rFonts w:cs="Times New Roman"/>
                <w:szCs w:val="24"/>
              </w:rPr>
            </w:pPr>
            <w:r>
              <w:rPr>
                <w:rStyle w:val="normaltextrun"/>
              </w:rPr>
              <w:t>June 30</w:t>
            </w:r>
            <w:r>
              <w:rPr>
                <w:rStyle w:val="eop"/>
              </w:rPr>
              <w:t> </w:t>
            </w:r>
          </w:p>
        </w:tc>
      </w:tr>
      <w:tr w:rsidR="00D020CE" w14:paraId="278524C5" w14:textId="77777777" w:rsidTr="00D020CE">
        <w:tc>
          <w:tcPr>
            <w:tcW w:w="2965" w:type="dxa"/>
          </w:tcPr>
          <w:p w14:paraId="469D1589" w14:textId="32B0915D" w:rsidR="00D020CE" w:rsidRPr="00EE0773" w:rsidRDefault="00D020CE" w:rsidP="00D020CE">
            <w:pPr>
              <w:spacing w:line="480" w:lineRule="auto"/>
              <w:rPr>
                <w:rFonts w:cs="Times New Roman"/>
                <w:b/>
                <w:bCs/>
                <w:szCs w:val="24"/>
              </w:rPr>
            </w:pPr>
            <w:r>
              <w:rPr>
                <w:rFonts w:cs="Times New Roman"/>
                <w:b/>
                <w:bCs/>
                <w:szCs w:val="24"/>
              </w:rPr>
              <w:t>Spring semester start</w:t>
            </w:r>
          </w:p>
        </w:tc>
        <w:tc>
          <w:tcPr>
            <w:tcW w:w="3330" w:type="dxa"/>
          </w:tcPr>
          <w:p w14:paraId="109C24B7" w14:textId="64E2B2E9" w:rsidR="00D020CE" w:rsidRDefault="00D020CE" w:rsidP="00D020CE">
            <w:pPr>
              <w:spacing w:line="480" w:lineRule="auto"/>
              <w:rPr>
                <w:rFonts w:cs="Times New Roman"/>
                <w:szCs w:val="24"/>
              </w:rPr>
            </w:pPr>
            <w:r>
              <w:rPr>
                <w:rStyle w:val="normaltextrun"/>
              </w:rPr>
              <w:t>September 1 – December 1</w:t>
            </w:r>
            <w:r>
              <w:rPr>
                <w:rStyle w:val="eop"/>
              </w:rPr>
              <w:t> </w:t>
            </w:r>
          </w:p>
        </w:tc>
        <w:tc>
          <w:tcPr>
            <w:tcW w:w="3060" w:type="dxa"/>
          </w:tcPr>
          <w:p w14:paraId="135005C2" w14:textId="67F67154" w:rsidR="00D020CE" w:rsidRDefault="00D020CE" w:rsidP="00D020CE">
            <w:pPr>
              <w:spacing w:line="480" w:lineRule="auto"/>
              <w:rPr>
                <w:rFonts w:cs="Times New Roman"/>
                <w:szCs w:val="24"/>
              </w:rPr>
            </w:pPr>
            <w:r>
              <w:rPr>
                <w:rStyle w:val="normaltextrun"/>
              </w:rPr>
              <w:t>December 1</w:t>
            </w:r>
            <w:r>
              <w:rPr>
                <w:rStyle w:val="eop"/>
              </w:rPr>
              <w:t> </w:t>
            </w:r>
          </w:p>
        </w:tc>
      </w:tr>
      <w:tr w:rsidR="00D020CE" w14:paraId="7081E03E" w14:textId="77777777" w:rsidTr="00D020CE">
        <w:tc>
          <w:tcPr>
            <w:tcW w:w="2965" w:type="dxa"/>
          </w:tcPr>
          <w:p w14:paraId="39E0513D" w14:textId="7A449593" w:rsidR="00D020CE" w:rsidRPr="00EE0773" w:rsidRDefault="00D020CE" w:rsidP="00D020CE">
            <w:pPr>
              <w:spacing w:line="480" w:lineRule="auto"/>
              <w:rPr>
                <w:rFonts w:cs="Times New Roman"/>
                <w:b/>
                <w:bCs/>
                <w:szCs w:val="24"/>
              </w:rPr>
            </w:pPr>
            <w:r>
              <w:rPr>
                <w:rFonts w:cs="Times New Roman"/>
                <w:b/>
                <w:bCs/>
                <w:szCs w:val="24"/>
              </w:rPr>
              <w:t>Summer semester start</w:t>
            </w:r>
          </w:p>
        </w:tc>
        <w:tc>
          <w:tcPr>
            <w:tcW w:w="3330" w:type="dxa"/>
          </w:tcPr>
          <w:p w14:paraId="573C5599" w14:textId="746697CD" w:rsidR="00D020CE" w:rsidRDefault="00D020CE" w:rsidP="00D020CE">
            <w:pPr>
              <w:spacing w:line="480" w:lineRule="auto"/>
              <w:rPr>
                <w:rFonts w:cs="Times New Roman"/>
                <w:szCs w:val="24"/>
              </w:rPr>
            </w:pPr>
            <w:r>
              <w:rPr>
                <w:rStyle w:val="normaltextrun"/>
              </w:rPr>
              <w:t>March 1 – April 1</w:t>
            </w:r>
            <w:r>
              <w:rPr>
                <w:rStyle w:val="eop"/>
              </w:rPr>
              <w:t> </w:t>
            </w:r>
          </w:p>
        </w:tc>
        <w:tc>
          <w:tcPr>
            <w:tcW w:w="3060" w:type="dxa"/>
          </w:tcPr>
          <w:p w14:paraId="6D99696C" w14:textId="4D3A3C85" w:rsidR="00D020CE" w:rsidRPr="00621D40" w:rsidRDefault="00621D40" w:rsidP="00D020CE">
            <w:pPr>
              <w:spacing w:line="480" w:lineRule="auto"/>
            </w:pPr>
            <w:r>
              <w:rPr>
                <w:rStyle w:val="normaltextrun"/>
              </w:rPr>
              <w:t>May 15</w:t>
            </w:r>
            <w:r w:rsidR="00D020CE">
              <w:rPr>
                <w:rStyle w:val="eop"/>
              </w:rPr>
              <w:t> </w:t>
            </w:r>
          </w:p>
        </w:tc>
      </w:tr>
    </w:tbl>
    <w:p w14:paraId="2CDEC7D4" w14:textId="0CF3B605" w:rsidR="000628F6" w:rsidRPr="001C08FF" w:rsidRDefault="00D020CE" w:rsidP="00B879FE">
      <w:pPr>
        <w:pStyle w:val="Heading1"/>
        <w:spacing w:line="480" w:lineRule="auto"/>
        <w:rPr>
          <w:rFonts w:ascii="Times New Roman" w:hAnsi="Times New Roman" w:cs="Times New Roman"/>
        </w:rPr>
      </w:pPr>
      <w:bookmarkStart w:id="6" w:name="_Toc126659239"/>
      <w:r>
        <w:rPr>
          <w:rFonts w:ascii="Times New Roman" w:hAnsi="Times New Roman" w:cs="Times New Roman"/>
        </w:rPr>
        <w:lastRenderedPageBreak/>
        <w:t>Sterile Processing</w:t>
      </w:r>
      <w:r w:rsidR="00AE068D" w:rsidRPr="001C08FF">
        <w:rPr>
          <w:rFonts w:ascii="Times New Roman" w:hAnsi="Times New Roman" w:cs="Times New Roman"/>
        </w:rPr>
        <w:t xml:space="preserve"> Application Checklist</w:t>
      </w:r>
      <w:bookmarkEnd w:id="6"/>
    </w:p>
    <w:p w14:paraId="1C48F685" w14:textId="4C7CD249" w:rsidR="00957F73" w:rsidRDefault="00AE068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Below is a summary checklist of all required documentation needed to successfully apply for the Dallas College </w:t>
      </w:r>
      <w:r w:rsidR="00D020CE">
        <w:rPr>
          <w:rFonts w:ascii="Times New Roman" w:hAnsi="Times New Roman" w:cs="Times New Roman"/>
          <w:sz w:val="24"/>
          <w:szCs w:val="24"/>
        </w:rPr>
        <w:t>Sterile Processing</w:t>
      </w:r>
      <w:r w:rsidR="00F65A34" w:rsidRPr="0054613F">
        <w:rPr>
          <w:rFonts w:ascii="Times New Roman" w:hAnsi="Times New Roman" w:cs="Times New Roman"/>
          <w:sz w:val="24"/>
          <w:szCs w:val="24"/>
        </w:rPr>
        <w:t xml:space="preserve"> Program. Email your full application packet to</w:t>
      </w:r>
      <w:r w:rsidR="003517A0" w:rsidRPr="0054613F">
        <w:rPr>
          <w:rFonts w:ascii="Times New Roman" w:hAnsi="Times New Roman" w:cs="Times New Roman"/>
          <w:sz w:val="24"/>
          <w:szCs w:val="24"/>
        </w:rPr>
        <w:t xml:space="preserve"> </w:t>
      </w:r>
      <w:hyperlink r:id="rId15" w:history="1">
        <w:r w:rsidR="00473E71" w:rsidRPr="007E42C5">
          <w:rPr>
            <w:rStyle w:val="Hyperlink"/>
            <w:rFonts w:ascii="Times New Roman" w:hAnsi="Times New Roman" w:cs="Times New Roman"/>
            <w:b/>
            <w:bCs/>
            <w:sz w:val="24"/>
            <w:szCs w:val="24"/>
          </w:rPr>
          <w:t>AlliedHealth-CE@dallascollege.edu</w:t>
        </w:r>
      </w:hyperlink>
      <w:r w:rsidR="00473E71">
        <w:rPr>
          <w:rFonts w:ascii="Times New Roman" w:hAnsi="Times New Roman" w:cs="Times New Roman"/>
          <w:b/>
          <w:bCs/>
          <w:sz w:val="24"/>
          <w:szCs w:val="24"/>
        </w:rPr>
        <w:t xml:space="preserve"> </w:t>
      </w:r>
      <w:r w:rsidR="00F65A34" w:rsidRPr="0054613F">
        <w:rPr>
          <w:rFonts w:ascii="Times New Roman" w:hAnsi="Times New Roman" w:cs="Times New Roman"/>
          <w:sz w:val="24"/>
          <w:szCs w:val="24"/>
        </w:rPr>
        <w:t xml:space="preserve"> </w:t>
      </w:r>
      <w:r w:rsidR="003517A0" w:rsidRPr="0054613F">
        <w:rPr>
          <w:rFonts w:ascii="Times New Roman" w:hAnsi="Times New Roman" w:cs="Times New Roman"/>
          <w:sz w:val="24"/>
          <w:szCs w:val="24"/>
        </w:rPr>
        <w:t xml:space="preserve">on or before the application deadline. </w:t>
      </w:r>
      <w:r w:rsidR="001E3B58">
        <w:rPr>
          <w:rFonts w:ascii="Times New Roman" w:hAnsi="Times New Roman" w:cs="Times New Roman"/>
          <w:sz w:val="24"/>
          <w:szCs w:val="24"/>
        </w:rPr>
        <w:t>It is your responsibility to ensure you read this packet thoroughly and adhere to all requirements of application.</w:t>
      </w:r>
    </w:p>
    <w:p w14:paraId="21F31C10" w14:textId="253219D8" w:rsidR="00B879FE" w:rsidRPr="00613183" w:rsidRDefault="00B879FE" w:rsidP="00613183">
      <w:pPr>
        <w:pStyle w:val="ListParagraph"/>
        <w:numPr>
          <w:ilvl w:val="0"/>
          <w:numId w:val="13"/>
        </w:numPr>
        <w:spacing w:line="480" w:lineRule="auto"/>
        <w:rPr>
          <w:rFonts w:ascii="Times New Roman" w:hAnsi="Times New Roman" w:cs="Times New Roman"/>
          <w:sz w:val="24"/>
          <w:szCs w:val="24"/>
        </w:rPr>
      </w:pPr>
      <w:r w:rsidRPr="00613183">
        <w:rPr>
          <w:rFonts w:ascii="Times New Roman" w:hAnsi="Times New Roman" w:cs="Times New Roman"/>
          <w:sz w:val="24"/>
          <w:szCs w:val="24"/>
        </w:rPr>
        <w:t xml:space="preserve">□ </w:t>
      </w:r>
      <w:r w:rsidR="004872DB">
        <w:rPr>
          <w:rFonts w:ascii="Times New Roman" w:hAnsi="Times New Roman" w:cs="Times New Roman"/>
          <w:sz w:val="24"/>
          <w:szCs w:val="24"/>
        </w:rPr>
        <w:t xml:space="preserve">Copy of government issued </w:t>
      </w:r>
      <w:r w:rsidR="001064D3">
        <w:rPr>
          <w:rFonts w:ascii="Times New Roman" w:hAnsi="Times New Roman" w:cs="Times New Roman"/>
          <w:sz w:val="24"/>
          <w:szCs w:val="24"/>
        </w:rPr>
        <w:t>identification, and signed social security card</w:t>
      </w:r>
    </w:p>
    <w:p w14:paraId="16AC1A37" w14:textId="56B7978F" w:rsidR="00F04876" w:rsidRPr="00613183" w:rsidRDefault="00F04876" w:rsidP="00613183">
      <w:pPr>
        <w:pStyle w:val="ListParagraph"/>
        <w:numPr>
          <w:ilvl w:val="0"/>
          <w:numId w:val="13"/>
        </w:numPr>
        <w:spacing w:line="480" w:lineRule="auto"/>
        <w:rPr>
          <w:rFonts w:ascii="Times New Roman" w:hAnsi="Times New Roman" w:cs="Times New Roman"/>
          <w:sz w:val="24"/>
          <w:szCs w:val="24"/>
        </w:rPr>
      </w:pPr>
      <w:r w:rsidRPr="00613183">
        <w:rPr>
          <w:rFonts w:ascii="Times New Roman" w:hAnsi="Times New Roman" w:cs="Times New Roman"/>
          <w:sz w:val="24"/>
          <w:szCs w:val="24"/>
        </w:rPr>
        <w:t xml:space="preserve">□ Copy of high school diploma or </w:t>
      </w:r>
      <w:r w:rsidR="002F711F" w:rsidRPr="00613183">
        <w:rPr>
          <w:rFonts w:ascii="Times New Roman" w:hAnsi="Times New Roman" w:cs="Times New Roman"/>
          <w:sz w:val="24"/>
          <w:szCs w:val="24"/>
        </w:rPr>
        <w:t>equivalent</w:t>
      </w:r>
      <w:r w:rsidRPr="00613183">
        <w:rPr>
          <w:rFonts w:ascii="Times New Roman" w:hAnsi="Times New Roman" w:cs="Times New Roman"/>
          <w:sz w:val="24"/>
          <w:szCs w:val="24"/>
        </w:rPr>
        <w:t>.</w:t>
      </w:r>
    </w:p>
    <w:p w14:paraId="306578E3" w14:textId="69CC20F7" w:rsidR="002354A6" w:rsidRPr="00613183" w:rsidRDefault="0069334D" w:rsidP="00613183">
      <w:pPr>
        <w:pStyle w:val="ListParagraph"/>
        <w:numPr>
          <w:ilvl w:val="0"/>
          <w:numId w:val="13"/>
        </w:numPr>
        <w:spacing w:line="480" w:lineRule="auto"/>
        <w:rPr>
          <w:rFonts w:ascii="Times New Roman" w:hAnsi="Times New Roman" w:cs="Times New Roman"/>
          <w:sz w:val="24"/>
          <w:szCs w:val="24"/>
        </w:rPr>
      </w:pPr>
      <w:r w:rsidRPr="00613183">
        <w:rPr>
          <w:rFonts w:ascii="Times New Roman" w:hAnsi="Times New Roman" w:cs="Times New Roman"/>
          <w:sz w:val="24"/>
          <w:szCs w:val="24"/>
        </w:rPr>
        <w:t xml:space="preserve">□ </w:t>
      </w:r>
      <w:r w:rsidR="002354A6" w:rsidRPr="00613183">
        <w:rPr>
          <w:rFonts w:ascii="Times New Roman" w:hAnsi="Times New Roman" w:cs="Times New Roman"/>
          <w:sz w:val="24"/>
          <w:szCs w:val="24"/>
        </w:rPr>
        <w:t xml:space="preserve">Completed </w:t>
      </w:r>
      <w:r w:rsidR="004A7510" w:rsidRPr="00613183">
        <w:rPr>
          <w:rFonts w:ascii="Times New Roman" w:hAnsi="Times New Roman" w:cs="Times New Roman"/>
          <w:sz w:val="24"/>
          <w:szCs w:val="24"/>
        </w:rPr>
        <w:t xml:space="preserve">and signed </w:t>
      </w:r>
      <w:r w:rsidR="00D020CE" w:rsidRPr="00613183">
        <w:rPr>
          <w:rFonts w:ascii="Times New Roman" w:hAnsi="Times New Roman" w:cs="Times New Roman"/>
          <w:sz w:val="24"/>
          <w:szCs w:val="24"/>
        </w:rPr>
        <w:t>Sterile Processing</w:t>
      </w:r>
      <w:r w:rsidR="00E83AA4" w:rsidRPr="00613183">
        <w:rPr>
          <w:rFonts w:ascii="Times New Roman" w:hAnsi="Times New Roman" w:cs="Times New Roman"/>
          <w:sz w:val="24"/>
          <w:szCs w:val="24"/>
        </w:rPr>
        <w:t xml:space="preserve"> Application Form</w:t>
      </w:r>
      <w:r w:rsidR="001E3B58" w:rsidRPr="00613183">
        <w:rPr>
          <w:rFonts w:ascii="Times New Roman" w:hAnsi="Times New Roman" w:cs="Times New Roman"/>
          <w:sz w:val="24"/>
          <w:szCs w:val="24"/>
        </w:rPr>
        <w:t xml:space="preserve"> (page 15)</w:t>
      </w:r>
      <w:r w:rsidR="00E83AA4" w:rsidRPr="00613183">
        <w:rPr>
          <w:rFonts w:ascii="Times New Roman" w:hAnsi="Times New Roman" w:cs="Times New Roman"/>
          <w:sz w:val="24"/>
          <w:szCs w:val="24"/>
        </w:rPr>
        <w:t>.</w:t>
      </w:r>
    </w:p>
    <w:p w14:paraId="443B0A43" w14:textId="22FD029A" w:rsidR="00E83AA4" w:rsidRPr="00613183" w:rsidRDefault="0069334D" w:rsidP="00613183">
      <w:pPr>
        <w:pStyle w:val="ListParagraph"/>
        <w:numPr>
          <w:ilvl w:val="0"/>
          <w:numId w:val="13"/>
        </w:numPr>
        <w:spacing w:line="480" w:lineRule="auto"/>
        <w:rPr>
          <w:rFonts w:ascii="Times New Roman" w:hAnsi="Times New Roman" w:cs="Times New Roman"/>
          <w:sz w:val="24"/>
          <w:szCs w:val="24"/>
        </w:rPr>
      </w:pPr>
      <w:r w:rsidRPr="00613183">
        <w:rPr>
          <w:rFonts w:ascii="Times New Roman" w:hAnsi="Times New Roman" w:cs="Times New Roman"/>
          <w:sz w:val="24"/>
          <w:szCs w:val="24"/>
        </w:rPr>
        <w:t xml:space="preserve">□ </w:t>
      </w:r>
      <w:r w:rsidR="00D32620" w:rsidRPr="00613183">
        <w:rPr>
          <w:rFonts w:ascii="Times New Roman" w:hAnsi="Times New Roman" w:cs="Times New Roman"/>
          <w:sz w:val="24"/>
          <w:szCs w:val="24"/>
        </w:rPr>
        <w:t>Completed and s</w:t>
      </w:r>
      <w:r w:rsidR="00E83AA4" w:rsidRPr="00613183">
        <w:rPr>
          <w:rFonts w:ascii="Times New Roman" w:hAnsi="Times New Roman" w:cs="Times New Roman"/>
          <w:sz w:val="24"/>
          <w:szCs w:val="24"/>
        </w:rPr>
        <w:t>igned Statement of Students’ Responsibility Form</w:t>
      </w:r>
      <w:r w:rsidR="001E3B58" w:rsidRPr="00613183">
        <w:rPr>
          <w:rFonts w:ascii="Times New Roman" w:hAnsi="Times New Roman" w:cs="Times New Roman"/>
          <w:sz w:val="24"/>
          <w:szCs w:val="24"/>
        </w:rPr>
        <w:t xml:space="preserve"> (page 16)</w:t>
      </w:r>
      <w:r w:rsidR="00E83AA4" w:rsidRPr="00613183">
        <w:rPr>
          <w:rFonts w:ascii="Times New Roman" w:hAnsi="Times New Roman" w:cs="Times New Roman"/>
          <w:sz w:val="24"/>
          <w:szCs w:val="24"/>
        </w:rPr>
        <w:t>.</w:t>
      </w:r>
    </w:p>
    <w:p w14:paraId="5B3F83ED" w14:textId="41C130F9" w:rsidR="00D32620" w:rsidRPr="00613183" w:rsidRDefault="0069334D" w:rsidP="00613183">
      <w:pPr>
        <w:pStyle w:val="ListParagraph"/>
        <w:numPr>
          <w:ilvl w:val="0"/>
          <w:numId w:val="13"/>
        </w:numPr>
        <w:spacing w:line="480" w:lineRule="auto"/>
        <w:rPr>
          <w:rFonts w:ascii="Times New Roman" w:hAnsi="Times New Roman" w:cs="Times New Roman"/>
          <w:sz w:val="24"/>
          <w:szCs w:val="24"/>
        </w:rPr>
      </w:pPr>
      <w:r w:rsidRPr="00613183">
        <w:rPr>
          <w:rFonts w:ascii="Times New Roman" w:hAnsi="Times New Roman" w:cs="Times New Roman"/>
          <w:sz w:val="24"/>
          <w:szCs w:val="24"/>
        </w:rPr>
        <w:t xml:space="preserve">□ </w:t>
      </w:r>
      <w:r w:rsidR="00D32620" w:rsidRPr="00613183">
        <w:rPr>
          <w:rFonts w:ascii="Times New Roman" w:hAnsi="Times New Roman" w:cs="Times New Roman"/>
          <w:sz w:val="24"/>
          <w:szCs w:val="24"/>
        </w:rPr>
        <w:t xml:space="preserve">Completed and signed </w:t>
      </w:r>
      <w:r w:rsidR="002C3C4F" w:rsidRPr="00613183">
        <w:rPr>
          <w:rFonts w:ascii="Times New Roman" w:hAnsi="Times New Roman" w:cs="Times New Roman"/>
          <w:sz w:val="24"/>
          <w:szCs w:val="24"/>
        </w:rPr>
        <w:t xml:space="preserve">Classroom, Lab, and </w:t>
      </w:r>
      <w:r w:rsidR="00D32620" w:rsidRPr="00613183">
        <w:rPr>
          <w:rFonts w:ascii="Times New Roman" w:hAnsi="Times New Roman" w:cs="Times New Roman"/>
          <w:sz w:val="24"/>
          <w:szCs w:val="24"/>
        </w:rPr>
        <w:t>Clinical Expectation Form</w:t>
      </w:r>
      <w:r w:rsidR="001E3B58" w:rsidRPr="00613183">
        <w:rPr>
          <w:rFonts w:ascii="Times New Roman" w:hAnsi="Times New Roman" w:cs="Times New Roman"/>
          <w:sz w:val="24"/>
          <w:szCs w:val="24"/>
        </w:rPr>
        <w:t xml:space="preserve"> (pages 17-18)</w:t>
      </w:r>
      <w:r w:rsidR="00D32620" w:rsidRPr="00613183">
        <w:rPr>
          <w:rFonts w:ascii="Times New Roman" w:hAnsi="Times New Roman" w:cs="Times New Roman"/>
          <w:sz w:val="24"/>
          <w:szCs w:val="24"/>
        </w:rPr>
        <w:t>.</w:t>
      </w:r>
    </w:p>
    <w:p w14:paraId="20195DA2" w14:textId="02917A77" w:rsidR="00607D2D" w:rsidRDefault="00607D2D" w:rsidP="00613183">
      <w:pPr>
        <w:pStyle w:val="ListParagraph"/>
        <w:numPr>
          <w:ilvl w:val="0"/>
          <w:numId w:val="13"/>
        </w:numPr>
        <w:spacing w:line="480" w:lineRule="auto"/>
        <w:rPr>
          <w:rFonts w:ascii="Times New Roman" w:hAnsi="Times New Roman" w:cs="Times New Roman"/>
          <w:sz w:val="24"/>
          <w:szCs w:val="24"/>
        </w:rPr>
      </w:pPr>
      <w:r w:rsidRPr="00613183">
        <w:rPr>
          <w:rFonts w:ascii="Times New Roman" w:hAnsi="Times New Roman" w:cs="Times New Roman"/>
          <w:sz w:val="24"/>
          <w:szCs w:val="24"/>
        </w:rPr>
        <w:t>□ Completed and signed Communicable Disease Information and Policy Form</w:t>
      </w:r>
      <w:r w:rsidR="001E3B58" w:rsidRPr="00613183">
        <w:rPr>
          <w:rFonts w:ascii="Times New Roman" w:hAnsi="Times New Roman" w:cs="Times New Roman"/>
          <w:sz w:val="24"/>
          <w:szCs w:val="24"/>
        </w:rPr>
        <w:t xml:space="preserve"> (page 19-2</w:t>
      </w:r>
      <w:r w:rsidR="006B4A95">
        <w:rPr>
          <w:rFonts w:ascii="Times New Roman" w:hAnsi="Times New Roman" w:cs="Times New Roman"/>
          <w:sz w:val="24"/>
          <w:szCs w:val="24"/>
        </w:rPr>
        <w:t>0</w:t>
      </w:r>
      <w:r w:rsidR="001E3B58" w:rsidRPr="00613183">
        <w:rPr>
          <w:rFonts w:ascii="Times New Roman" w:hAnsi="Times New Roman" w:cs="Times New Roman"/>
          <w:sz w:val="24"/>
          <w:szCs w:val="24"/>
        </w:rPr>
        <w:t>)</w:t>
      </w:r>
      <w:r w:rsidRPr="00613183">
        <w:rPr>
          <w:rFonts w:ascii="Times New Roman" w:hAnsi="Times New Roman" w:cs="Times New Roman"/>
          <w:sz w:val="24"/>
          <w:szCs w:val="24"/>
        </w:rPr>
        <w:t>.</w:t>
      </w:r>
    </w:p>
    <w:p w14:paraId="0BE1AE6B" w14:textId="7A0D9C7A" w:rsidR="00A17F99" w:rsidRPr="00A17F99" w:rsidRDefault="00A17F99" w:rsidP="00A17F99">
      <w:pPr>
        <w:pStyle w:val="ListParagraph"/>
        <w:numPr>
          <w:ilvl w:val="0"/>
          <w:numId w:val="13"/>
        </w:numPr>
        <w:spacing w:line="480" w:lineRule="auto"/>
        <w:rPr>
          <w:rFonts w:ascii="Times New Roman" w:hAnsi="Times New Roman" w:cs="Times New Roman"/>
          <w:sz w:val="24"/>
          <w:szCs w:val="24"/>
        </w:rPr>
      </w:pPr>
      <w:r w:rsidRPr="00A17F99">
        <w:rPr>
          <w:rFonts w:ascii="Times New Roman" w:hAnsi="Times New Roman" w:cs="Times New Roman"/>
          <w:sz w:val="24"/>
          <w:szCs w:val="24"/>
        </w:rPr>
        <w:t xml:space="preserve">□ All required documents including immunization history, </w:t>
      </w:r>
      <w:r w:rsidR="00075314">
        <w:rPr>
          <w:rFonts w:ascii="Times New Roman" w:hAnsi="Times New Roman" w:cs="Times New Roman"/>
          <w:sz w:val="24"/>
          <w:szCs w:val="24"/>
        </w:rPr>
        <w:t xml:space="preserve">TB skin test </w:t>
      </w:r>
      <w:r w:rsidRPr="00A17F99">
        <w:rPr>
          <w:rFonts w:ascii="Times New Roman" w:hAnsi="Times New Roman" w:cs="Times New Roman"/>
          <w:sz w:val="24"/>
          <w:szCs w:val="24"/>
        </w:rPr>
        <w:t xml:space="preserve">screening, and </w:t>
      </w:r>
      <w:r w:rsidR="00FA4005">
        <w:rPr>
          <w:rFonts w:ascii="Times New Roman" w:hAnsi="Times New Roman" w:cs="Times New Roman"/>
          <w:sz w:val="24"/>
          <w:szCs w:val="24"/>
        </w:rPr>
        <w:t>CPR (Basic Life Support for Health Care Providers)</w:t>
      </w:r>
      <w:r w:rsidRPr="00A17F99">
        <w:rPr>
          <w:rFonts w:ascii="Times New Roman" w:hAnsi="Times New Roman" w:cs="Times New Roman"/>
          <w:sz w:val="24"/>
          <w:szCs w:val="24"/>
        </w:rPr>
        <w:t xml:space="preserve"> with renewal date after time of program completion.</w:t>
      </w:r>
    </w:p>
    <w:p w14:paraId="2B97CFD3" w14:textId="47BCB4FA" w:rsidR="00E83AA4" w:rsidRPr="00613183" w:rsidRDefault="0069334D" w:rsidP="00613183">
      <w:pPr>
        <w:pStyle w:val="ListParagraph"/>
        <w:numPr>
          <w:ilvl w:val="0"/>
          <w:numId w:val="13"/>
        </w:numPr>
        <w:spacing w:line="480" w:lineRule="auto"/>
        <w:rPr>
          <w:rFonts w:ascii="Times New Roman" w:hAnsi="Times New Roman" w:cs="Times New Roman"/>
          <w:sz w:val="24"/>
          <w:szCs w:val="24"/>
        </w:rPr>
      </w:pPr>
      <w:r w:rsidRPr="00613183">
        <w:rPr>
          <w:rFonts w:ascii="Times New Roman" w:hAnsi="Times New Roman" w:cs="Times New Roman"/>
          <w:sz w:val="24"/>
          <w:szCs w:val="24"/>
        </w:rPr>
        <w:t xml:space="preserve">□ </w:t>
      </w:r>
      <w:r w:rsidR="00473E71" w:rsidRPr="00613183">
        <w:rPr>
          <w:rFonts w:ascii="Times New Roman" w:hAnsi="Times New Roman" w:cs="Times New Roman"/>
          <w:b/>
          <w:bCs/>
          <w:sz w:val="24"/>
          <w:szCs w:val="24"/>
        </w:rPr>
        <w:t>Submit</w:t>
      </w:r>
      <w:r w:rsidR="004A7510" w:rsidRPr="00613183">
        <w:rPr>
          <w:rFonts w:ascii="Times New Roman" w:hAnsi="Times New Roman" w:cs="Times New Roman"/>
          <w:b/>
          <w:bCs/>
          <w:sz w:val="24"/>
          <w:szCs w:val="24"/>
        </w:rPr>
        <w:t xml:space="preserve"> all required documents to </w:t>
      </w:r>
      <w:hyperlink r:id="rId16" w:history="1">
        <w:r w:rsidR="00473E71" w:rsidRPr="00613183">
          <w:rPr>
            <w:rStyle w:val="Hyperlink"/>
            <w:rFonts w:ascii="Times New Roman" w:hAnsi="Times New Roman" w:cs="Times New Roman"/>
            <w:b/>
            <w:bCs/>
            <w:sz w:val="24"/>
            <w:szCs w:val="24"/>
          </w:rPr>
          <w:t>AlliedHealth-CE@dallascollege.edu</w:t>
        </w:r>
      </w:hyperlink>
      <w:r w:rsidR="00473E71" w:rsidRPr="00613183">
        <w:rPr>
          <w:rFonts w:ascii="Times New Roman" w:hAnsi="Times New Roman" w:cs="Times New Roman"/>
          <w:b/>
          <w:bCs/>
          <w:sz w:val="24"/>
          <w:szCs w:val="24"/>
        </w:rPr>
        <w:t xml:space="preserve"> email along with application by deadline. Incomplete files will not be accepted.</w:t>
      </w:r>
    </w:p>
    <w:p w14:paraId="1743E3DC" w14:textId="22892985" w:rsidR="0025394A" w:rsidRDefault="0025394A" w:rsidP="0054613F">
      <w:pPr>
        <w:spacing w:line="480" w:lineRule="auto"/>
        <w:ind w:left="270" w:hanging="360"/>
        <w:rPr>
          <w:rFonts w:ascii="Times New Roman" w:hAnsi="Times New Roman" w:cs="Times New Roman"/>
          <w:sz w:val="24"/>
          <w:szCs w:val="24"/>
        </w:rPr>
      </w:pPr>
    </w:p>
    <w:p w14:paraId="030A9F73" w14:textId="79149F46" w:rsidR="0025394A" w:rsidRDefault="0025394A" w:rsidP="0054613F">
      <w:pPr>
        <w:spacing w:line="480" w:lineRule="auto"/>
        <w:ind w:left="270" w:hanging="360"/>
        <w:rPr>
          <w:rFonts w:ascii="Times New Roman" w:hAnsi="Times New Roman" w:cs="Times New Roman"/>
          <w:sz w:val="24"/>
          <w:szCs w:val="24"/>
        </w:rPr>
      </w:pPr>
    </w:p>
    <w:p w14:paraId="272F4820" w14:textId="4034AF44" w:rsidR="0025394A" w:rsidRDefault="0025394A" w:rsidP="0054613F">
      <w:pPr>
        <w:spacing w:line="480" w:lineRule="auto"/>
        <w:ind w:left="270" w:hanging="360"/>
        <w:rPr>
          <w:rFonts w:ascii="Times New Roman" w:hAnsi="Times New Roman" w:cs="Times New Roman"/>
          <w:sz w:val="24"/>
          <w:szCs w:val="24"/>
        </w:rPr>
      </w:pPr>
    </w:p>
    <w:p w14:paraId="4034AB2E" w14:textId="77777777" w:rsidR="001E3B58" w:rsidRDefault="001E3B58" w:rsidP="0054613F">
      <w:pPr>
        <w:spacing w:line="480" w:lineRule="auto"/>
        <w:ind w:left="270" w:hanging="360"/>
        <w:rPr>
          <w:rFonts w:ascii="Times New Roman" w:hAnsi="Times New Roman" w:cs="Times New Roman"/>
          <w:sz w:val="24"/>
          <w:szCs w:val="24"/>
        </w:rPr>
      </w:pPr>
    </w:p>
    <w:p w14:paraId="5049B222" w14:textId="77777777" w:rsidR="0025394A" w:rsidRPr="0054613F" w:rsidRDefault="0025394A" w:rsidP="0054613F">
      <w:pPr>
        <w:spacing w:line="480" w:lineRule="auto"/>
        <w:ind w:left="270" w:hanging="360"/>
        <w:rPr>
          <w:rFonts w:ascii="Times New Roman" w:hAnsi="Times New Roman" w:cs="Times New Roman"/>
          <w:sz w:val="24"/>
          <w:szCs w:val="24"/>
        </w:rPr>
      </w:pPr>
    </w:p>
    <w:p w14:paraId="5E3987F6" w14:textId="77777777" w:rsidR="00473E71" w:rsidRDefault="00473E71" w:rsidP="00473E71">
      <w:pPr>
        <w:rPr>
          <w:rStyle w:val="Hyperlink"/>
          <w14:ligatures w14:val="standardContextual"/>
        </w:rPr>
      </w:pPr>
      <w:bookmarkStart w:id="7" w:name="_Toc126659241"/>
    </w:p>
    <w:p w14:paraId="79F1F801" w14:textId="13E1BC4D" w:rsidR="00D32620" w:rsidRPr="001C08FF" w:rsidRDefault="00D32620" w:rsidP="0054613F">
      <w:pPr>
        <w:pStyle w:val="Heading2"/>
        <w:spacing w:line="480" w:lineRule="auto"/>
        <w:rPr>
          <w:rFonts w:ascii="Times New Roman" w:hAnsi="Times New Roman" w:cs="Times New Roman"/>
          <w:sz w:val="28"/>
          <w:szCs w:val="28"/>
        </w:rPr>
      </w:pPr>
      <w:r w:rsidRPr="001C08FF">
        <w:rPr>
          <w:rFonts w:ascii="Times New Roman" w:hAnsi="Times New Roman" w:cs="Times New Roman"/>
          <w:sz w:val="28"/>
          <w:szCs w:val="28"/>
        </w:rPr>
        <w:t>Immunizations</w:t>
      </w:r>
      <w:bookmarkEnd w:id="7"/>
    </w:p>
    <w:p w14:paraId="1447CF59" w14:textId="77777777"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The Dallas College </w:t>
      </w:r>
      <w:hyperlink r:id="rId17" w:history="1">
        <w:r w:rsidRPr="0054613F">
          <w:rPr>
            <w:rStyle w:val="Hyperlink"/>
            <w:rFonts w:ascii="Times New Roman" w:hAnsi="Times New Roman" w:cs="Times New Roman"/>
            <w:sz w:val="24"/>
            <w:szCs w:val="24"/>
          </w:rPr>
          <w:t>School of Health Science Program Immunizations Requirements</w:t>
        </w:r>
      </w:hyperlink>
      <w:r w:rsidRPr="0054613F">
        <w:rPr>
          <w:rFonts w:ascii="Times New Roman" w:hAnsi="Times New Roman" w:cs="Times New Roman"/>
          <w:sz w:val="24"/>
          <w:szCs w:val="24"/>
        </w:rPr>
        <w:t xml:space="preserve"> are listed below and available through the hyperlink. </w:t>
      </w:r>
    </w:p>
    <w:p w14:paraId="21EA4C8B" w14:textId="77777777"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The immunization requirements on this application are mandated for all individuals applying to all Dallas College School of Health Sciences Programs. Students must upload their </w:t>
      </w:r>
      <w:r w:rsidRPr="0054613F">
        <w:rPr>
          <w:rFonts w:ascii="Times New Roman" w:hAnsi="Times New Roman" w:cs="Times New Roman"/>
          <w:b/>
          <w:bCs/>
          <w:sz w:val="24"/>
          <w:szCs w:val="24"/>
        </w:rPr>
        <w:t>original</w:t>
      </w:r>
      <w:r w:rsidRPr="0054613F">
        <w:rPr>
          <w:rFonts w:ascii="Times New Roman" w:hAnsi="Times New Roman" w:cs="Times New Roman"/>
          <w:sz w:val="24"/>
          <w:szCs w:val="24"/>
        </w:rPr>
        <w:t xml:space="preserve"> health documentation to SurScan. </w:t>
      </w:r>
    </w:p>
    <w:p w14:paraId="44D6FB71" w14:textId="77777777"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All immunization records must include:</w:t>
      </w:r>
    </w:p>
    <w:p w14:paraId="0678EE3A" w14:textId="77777777" w:rsidR="0069334D" w:rsidRPr="0054613F" w:rsidRDefault="0069334D" w:rsidP="0054613F">
      <w:pPr>
        <w:pStyle w:val="ListParagraph"/>
        <w:numPr>
          <w:ilvl w:val="0"/>
          <w:numId w:val="3"/>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Candidate name.</w:t>
      </w:r>
    </w:p>
    <w:p w14:paraId="6857E82E" w14:textId="77777777" w:rsidR="0069334D" w:rsidRPr="0054613F" w:rsidRDefault="0069334D" w:rsidP="0054613F">
      <w:pPr>
        <w:pStyle w:val="ListParagraph"/>
        <w:numPr>
          <w:ilvl w:val="0"/>
          <w:numId w:val="3"/>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Date of vaccine administration (day/month/year).</w:t>
      </w:r>
    </w:p>
    <w:p w14:paraId="0F7326FF" w14:textId="77777777" w:rsidR="0069334D" w:rsidRPr="0054613F" w:rsidRDefault="0069334D" w:rsidP="0054613F">
      <w:pPr>
        <w:pStyle w:val="ListParagraph"/>
        <w:numPr>
          <w:ilvl w:val="0"/>
          <w:numId w:val="3"/>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Vaccine administered.</w:t>
      </w:r>
    </w:p>
    <w:p w14:paraId="4FABC8E5" w14:textId="77777777" w:rsidR="0069334D" w:rsidRPr="0054613F" w:rsidRDefault="0069334D" w:rsidP="0054613F">
      <w:pPr>
        <w:pStyle w:val="ListParagraph"/>
        <w:numPr>
          <w:ilvl w:val="0"/>
          <w:numId w:val="3"/>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Injection site, specific dose, route.</w:t>
      </w:r>
    </w:p>
    <w:p w14:paraId="0C46E53E" w14:textId="77777777" w:rsidR="0069334D" w:rsidRPr="0054613F" w:rsidRDefault="0069334D" w:rsidP="0054613F">
      <w:pPr>
        <w:pStyle w:val="ListParagraph"/>
        <w:numPr>
          <w:ilvl w:val="0"/>
          <w:numId w:val="3"/>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Vaccine manufacturer, lot number, expiration.</w:t>
      </w:r>
    </w:p>
    <w:p w14:paraId="16D52C28" w14:textId="77777777" w:rsidR="0069334D" w:rsidRPr="0054613F" w:rsidRDefault="0069334D" w:rsidP="0054613F">
      <w:pPr>
        <w:pStyle w:val="ListParagraph"/>
        <w:numPr>
          <w:ilvl w:val="0"/>
          <w:numId w:val="3"/>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Health care providers’ signatures. Health care provider initials may be considered sufficient if the document is on a health care provider’s letterhead including the name and address of the practice.</w:t>
      </w:r>
    </w:p>
    <w:p w14:paraId="0B0BA997" w14:textId="77777777"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Titers</w:t>
      </w:r>
    </w:p>
    <w:p w14:paraId="5975BC07" w14:textId="77777777" w:rsidR="0069334D" w:rsidRPr="0054613F" w:rsidRDefault="0069334D" w:rsidP="0054613F">
      <w:pPr>
        <w:pStyle w:val="ListParagraph"/>
        <w:numPr>
          <w:ilvl w:val="0"/>
          <w:numId w:val="4"/>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 xml:space="preserve">Lab reports are required on all titers.  </w:t>
      </w:r>
    </w:p>
    <w:p w14:paraId="14BB3EE6" w14:textId="77777777" w:rsidR="0069334D" w:rsidRPr="0054613F" w:rsidRDefault="0069334D" w:rsidP="0054613F">
      <w:pPr>
        <w:pStyle w:val="ListParagraph"/>
        <w:numPr>
          <w:ilvl w:val="0"/>
          <w:numId w:val="4"/>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lastRenderedPageBreak/>
        <w:t xml:space="preserve">Based on clinical placement requirements, a titer may be required after an initial equivocal or negative result and repeat series of vaccinations.  </w:t>
      </w:r>
    </w:p>
    <w:p w14:paraId="6E68B5AC" w14:textId="77777777"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bCs/>
          <w:sz w:val="24"/>
          <w:szCs w:val="24"/>
        </w:rPr>
        <w:t>School records of immunization will not be accepted.</w:t>
      </w:r>
      <w:r w:rsidRPr="0054613F">
        <w:rPr>
          <w:rFonts w:ascii="Times New Roman" w:hAnsi="Times New Roman" w:cs="Times New Roman"/>
          <w:sz w:val="24"/>
          <w:szCs w:val="24"/>
        </w:rPr>
        <w:t xml:space="preserve"> Immunization records without correct documentation will not be accepted.  </w:t>
      </w:r>
    </w:p>
    <w:p w14:paraId="420E898F" w14:textId="48F77F61"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Dallas College follows the </w:t>
      </w:r>
      <w:hyperlink r:id="rId18" w:history="1">
        <w:r w:rsidRPr="0054613F">
          <w:rPr>
            <w:rStyle w:val="Hyperlink"/>
            <w:rFonts w:ascii="Times New Roman" w:hAnsi="Times New Roman" w:cs="Times New Roman"/>
            <w:sz w:val="24"/>
            <w:szCs w:val="24"/>
          </w:rPr>
          <w:t>Texas Administrative Code Title 25 Part 1, Chapter 97, subchapter B 97.64</w:t>
        </w:r>
      </w:hyperlink>
      <w:r w:rsidRPr="0054613F">
        <w:rPr>
          <w:rFonts w:ascii="Times New Roman" w:hAnsi="Times New Roman" w:cs="Times New Roman"/>
          <w:sz w:val="24"/>
          <w:szCs w:val="24"/>
        </w:rPr>
        <w:t xml:space="preserve"> for required vaccinations for students enrolled in health related and veterinary courses in institutions of higher learning. Dallas College </w:t>
      </w:r>
      <w:r w:rsidR="00D020CE">
        <w:rPr>
          <w:rFonts w:ascii="Times New Roman" w:hAnsi="Times New Roman" w:cs="Times New Roman"/>
          <w:sz w:val="24"/>
          <w:szCs w:val="24"/>
        </w:rPr>
        <w:t xml:space="preserve">Sterile Processing </w:t>
      </w:r>
      <w:r w:rsidRPr="0054613F">
        <w:rPr>
          <w:rFonts w:ascii="Times New Roman" w:hAnsi="Times New Roman" w:cs="Times New Roman"/>
          <w:sz w:val="24"/>
          <w:szCs w:val="24"/>
        </w:rPr>
        <w:t xml:space="preserve">Program also follows </w:t>
      </w:r>
      <w:hyperlink r:id="rId19" w:history="1">
        <w:r w:rsidRPr="0054613F">
          <w:rPr>
            <w:rStyle w:val="Hyperlink"/>
            <w:rFonts w:ascii="Times New Roman" w:hAnsi="Times New Roman" w:cs="Times New Roman"/>
            <w:sz w:val="24"/>
            <w:szCs w:val="24"/>
          </w:rPr>
          <w:t>OSHA Bloodborne Pathogens Standard 29 e-CFR 1910.1030</w:t>
        </w:r>
      </w:hyperlink>
      <w:r w:rsidRPr="0054613F">
        <w:rPr>
          <w:rFonts w:ascii="Times New Roman" w:hAnsi="Times New Roman" w:cs="Times New Roman"/>
          <w:sz w:val="24"/>
          <w:szCs w:val="24"/>
        </w:rPr>
        <w:t xml:space="preserve"> in their workplace exposure control plan which includes information regarding the </w:t>
      </w:r>
      <w:hyperlink r:id="rId20" w:history="1">
        <w:r w:rsidRPr="0054613F">
          <w:rPr>
            <w:rStyle w:val="Hyperlink"/>
            <w:rFonts w:ascii="Times New Roman" w:hAnsi="Times New Roman" w:cs="Times New Roman"/>
            <w:sz w:val="24"/>
            <w:szCs w:val="24"/>
          </w:rPr>
          <w:t>Hepatitis B vaccine</w:t>
        </w:r>
      </w:hyperlink>
      <w:r w:rsidRPr="0054613F">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515"/>
        <w:gridCol w:w="6835"/>
      </w:tblGrid>
      <w:tr w:rsidR="0069334D" w:rsidRPr="0054613F" w14:paraId="5E9A5D54" w14:textId="77777777" w:rsidTr="006047D9">
        <w:tc>
          <w:tcPr>
            <w:tcW w:w="9350" w:type="dxa"/>
            <w:gridSpan w:val="2"/>
            <w:shd w:val="clear" w:color="auto" w:fill="D7DDED"/>
          </w:tcPr>
          <w:p w14:paraId="42C01960" w14:textId="4C09E2E6" w:rsidR="0069334D" w:rsidRPr="0054613F" w:rsidRDefault="0069334D" w:rsidP="0054613F">
            <w:pPr>
              <w:spacing w:line="480" w:lineRule="auto"/>
              <w:rPr>
                <w:rFonts w:cs="Times New Roman"/>
                <w:szCs w:val="24"/>
              </w:rPr>
            </w:pPr>
            <w:r w:rsidRPr="0054613F">
              <w:rPr>
                <w:rFonts w:cs="Times New Roman"/>
                <w:szCs w:val="24"/>
              </w:rPr>
              <w:t>Required Immunizations as per the Dallas College School of Health Science Program</w:t>
            </w:r>
            <w:r w:rsidR="000D16D1">
              <w:rPr>
                <w:rFonts w:cs="Times New Roman"/>
                <w:szCs w:val="24"/>
              </w:rPr>
              <w:t xml:space="preserve"> and Continuing Education</w:t>
            </w:r>
          </w:p>
        </w:tc>
      </w:tr>
      <w:tr w:rsidR="0069334D" w:rsidRPr="0054613F" w14:paraId="30F40C4C" w14:textId="77777777" w:rsidTr="006047D9">
        <w:tc>
          <w:tcPr>
            <w:tcW w:w="2515" w:type="dxa"/>
          </w:tcPr>
          <w:p w14:paraId="62FB371B" w14:textId="77777777" w:rsidR="0069334D" w:rsidRPr="0054613F" w:rsidRDefault="0069334D" w:rsidP="0054613F">
            <w:pPr>
              <w:spacing w:line="480" w:lineRule="auto"/>
              <w:rPr>
                <w:rFonts w:cs="Times New Roman"/>
                <w:szCs w:val="24"/>
              </w:rPr>
            </w:pPr>
            <w:r w:rsidRPr="0054613F">
              <w:rPr>
                <w:rFonts w:cs="Times New Roman"/>
                <w:szCs w:val="24"/>
              </w:rPr>
              <w:t>MMR (Measles, Mumps, Rubella)</w:t>
            </w:r>
          </w:p>
        </w:tc>
        <w:tc>
          <w:tcPr>
            <w:tcW w:w="6835" w:type="dxa"/>
          </w:tcPr>
          <w:p w14:paraId="5A7DED9C"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Documentation of 2 vaccines or positive Immunoglobulin G (IgG) antibody titers to Measles (Rubeola), Mumps and Rubella.</w:t>
            </w:r>
          </w:p>
          <w:p w14:paraId="2C115B9B"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If titer is negative or equivocal, series must be repeated.</w:t>
            </w:r>
          </w:p>
        </w:tc>
      </w:tr>
      <w:tr w:rsidR="0069334D" w:rsidRPr="0054613F" w14:paraId="73E8B32D" w14:textId="77777777" w:rsidTr="006047D9">
        <w:tc>
          <w:tcPr>
            <w:tcW w:w="2515" w:type="dxa"/>
          </w:tcPr>
          <w:p w14:paraId="1D8881EC" w14:textId="77777777" w:rsidR="0069334D" w:rsidRPr="0054613F" w:rsidRDefault="0069334D" w:rsidP="0054613F">
            <w:pPr>
              <w:spacing w:line="480" w:lineRule="auto"/>
              <w:rPr>
                <w:rFonts w:cs="Times New Roman"/>
                <w:szCs w:val="24"/>
              </w:rPr>
            </w:pPr>
            <w:r w:rsidRPr="0054613F">
              <w:rPr>
                <w:rFonts w:cs="Times New Roman"/>
                <w:szCs w:val="24"/>
              </w:rPr>
              <w:t>Varicella</w:t>
            </w:r>
          </w:p>
        </w:tc>
        <w:tc>
          <w:tcPr>
            <w:tcW w:w="6835" w:type="dxa"/>
          </w:tcPr>
          <w:p w14:paraId="18ED0B0F"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Documentation of 2 vaccines or positive Immunoglobulin G (IgG) antibody titers to Varicella.</w:t>
            </w:r>
          </w:p>
          <w:p w14:paraId="58CE0D7F"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If titer is negative or equivocal, series must be repeated.</w:t>
            </w:r>
          </w:p>
        </w:tc>
      </w:tr>
      <w:tr w:rsidR="0069334D" w:rsidRPr="0054613F" w14:paraId="7025A3D8" w14:textId="77777777" w:rsidTr="006047D9">
        <w:tc>
          <w:tcPr>
            <w:tcW w:w="2515" w:type="dxa"/>
          </w:tcPr>
          <w:p w14:paraId="412EB0B8" w14:textId="77777777" w:rsidR="0069334D" w:rsidRPr="0054613F" w:rsidRDefault="0069334D" w:rsidP="0054613F">
            <w:pPr>
              <w:spacing w:line="480" w:lineRule="auto"/>
              <w:rPr>
                <w:rFonts w:cs="Times New Roman"/>
                <w:szCs w:val="24"/>
              </w:rPr>
            </w:pPr>
            <w:r w:rsidRPr="0054613F">
              <w:rPr>
                <w:rFonts w:cs="Times New Roman"/>
                <w:szCs w:val="24"/>
              </w:rPr>
              <w:t xml:space="preserve">Tdap (Tetanus, Diphtheria, Pertussis) </w:t>
            </w:r>
          </w:p>
        </w:tc>
        <w:tc>
          <w:tcPr>
            <w:tcW w:w="6835" w:type="dxa"/>
          </w:tcPr>
          <w:p w14:paraId="373E67EC"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Documentation of vaccine within the past 10 years.</w:t>
            </w:r>
          </w:p>
        </w:tc>
      </w:tr>
      <w:tr w:rsidR="0069334D" w:rsidRPr="0054613F" w14:paraId="092973DE" w14:textId="77777777" w:rsidTr="006047D9">
        <w:tc>
          <w:tcPr>
            <w:tcW w:w="2515" w:type="dxa"/>
          </w:tcPr>
          <w:p w14:paraId="6F0B90E0" w14:textId="77777777" w:rsidR="0069334D" w:rsidRPr="0054613F" w:rsidRDefault="0069334D" w:rsidP="0054613F">
            <w:pPr>
              <w:spacing w:line="480" w:lineRule="auto"/>
              <w:rPr>
                <w:rFonts w:cs="Times New Roman"/>
                <w:szCs w:val="24"/>
              </w:rPr>
            </w:pPr>
            <w:r w:rsidRPr="0054613F">
              <w:rPr>
                <w:rFonts w:cs="Times New Roman"/>
                <w:szCs w:val="24"/>
              </w:rPr>
              <w:lastRenderedPageBreak/>
              <w:t>Influenza</w:t>
            </w:r>
          </w:p>
        </w:tc>
        <w:tc>
          <w:tcPr>
            <w:tcW w:w="6835" w:type="dxa"/>
          </w:tcPr>
          <w:p w14:paraId="29C1C182"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Documentation of current seasonal flu vaccine by October 1</w:t>
            </w:r>
            <w:r w:rsidRPr="0054613F">
              <w:rPr>
                <w:rFonts w:cs="Times New Roman"/>
                <w:bCs/>
                <w:szCs w:val="24"/>
                <w:vertAlign w:val="superscript"/>
              </w:rPr>
              <w:t>st</w:t>
            </w:r>
            <w:r w:rsidRPr="0054613F">
              <w:rPr>
                <w:rFonts w:cs="Times New Roman"/>
                <w:bCs/>
                <w:szCs w:val="24"/>
              </w:rPr>
              <w:t>.</w:t>
            </w:r>
          </w:p>
        </w:tc>
      </w:tr>
      <w:tr w:rsidR="0069334D" w:rsidRPr="0054613F" w14:paraId="6AA3507F" w14:textId="77777777" w:rsidTr="006047D9">
        <w:tc>
          <w:tcPr>
            <w:tcW w:w="2515" w:type="dxa"/>
          </w:tcPr>
          <w:p w14:paraId="164EC4BF" w14:textId="77777777" w:rsidR="0069334D" w:rsidRPr="0054613F" w:rsidRDefault="0069334D" w:rsidP="0054613F">
            <w:pPr>
              <w:spacing w:line="480" w:lineRule="auto"/>
              <w:rPr>
                <w:rFonts w:cs="Times New Roman"/>
                <w:szCs w:val="24"/>
              </w:rPr>
            </w:pPr>
            <w:r w:rsidRPr="0054613F">
              <w:rPr>
                <w:rFonts w:cs="Times New Roman"/>
                <w:szCs w:val="24"/>
              </w:rPr>
              <w:t>Hepatitis B</w:t>
            </w:r>
          </w:p>
        </w:tc>
        <w:tc>
          <w:tcPr>
            <w:tcW w:w="6835" w:type="dxa"/>
          </w:tcPr>
          <w:p w14:paraId="66DE9698"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Hepatitis B series (2 or 3 dose) (Hepatitis A/B combo series accepted) AND</w:t>
            </w:r>
          </w:p>
          <w:p w14:paraId="044442CD"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 xml:space="preserve">Positive Hepatitis B Surface Antibody titer. If Hep B vaccine documentation cannot be found, a positive titer will be sufficient. </w:t>
            </w:r>
          </w:p>
          <w:p w14:paraId="49C3766F"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If titer is negative or equivocal, series must be repeated and a 2nd titer is drawn; upload results of both titers and vaccination proof.</w:t>
            </w:r>
          </w:p>
        </w:tc>
      </w:tr>
      <w:tr w:rsidR="00D020CE" w:rsidRPr="0054613F" w14:paraId="200AAEE9" w14:textId="77777777" w:rsidTr="006047D9">
        <w:tc>
          <w:tcPr>
            <w:tcW w:w="2515" w:type="dxa"/>
          </w:tcPr>
          <w:p w14:paraId="069984EC" w14:textId="481A478F" w:rsidR="00D020CE" w:rsidRPr="0054613F" w:rsidRDefault="00D020CE" w:rsidP="0054613F">
            <w:pPr>
              <w:spacing w:line="480" w:lineRule="auto"/>
              <w:rPr>
                <w:rFonts w:cs="Times New Roman"/>
                <w:szCs w:val="24"/>
              </w:rPr>
            </w:pPr>
            <w:r>
              <w:rPr>
                <w:rFonts w:cs="Times New Roman"/>
                <w:szCs w:val="24"/>
              </w:rPr>
              <w:t>COVID-19</w:t>
            </w:r>
          </w:p>
        </w:tc>
        <w:tc>
          <w:tcPr>
            <w:tcW w:w="6835" w:type="dxa"/>
          </w:tcPr>
          <w:p w14:paraId="4A8D0BCE" w14:textId="79BA98A8" w:rsidR="00D020CE" w:rsidRPr="0054613F" w:rsidRDefault="00D020CE" w:rsidP="0054613F">
            <w:pPr>
              <w:spacing w:line="480" w:lineRule="auto"/>
              <w:rPr>
                <w:rFonts w:cs="Times New Roman"/>
                <w:bCs/>
                <w:szCs w:val="24"/>
              </w:rPr>
            </w:pPr>
            <w:r w:rsidRPr="0054613F">
              <w:rPr>
                <w:rFonts w:cs="Times New Roman"/>
                <w:bCs/>
                <w:szCs w:val="24"/>
              </w:rPr>
              <w:t xml:space="preserve">Documentation of current </w:t>
            </w:r>
            <w:r>
              <w:rPr>
                <w:rFonts w:cs="Times New Roman"/>
                <w:bCs/>
                <w:szCs w:val="24"/>
              </w:rPr>
              <w:t>COVID</w:t>
            </w:r>
            <w:r w:rsidRPr="0054613F">
              <w:rPr>
                <w:rFonts w:cs="Times New Roman"/>
                <w:bCs/>
                <w:szCs w:val="24"/>
              </w:rPr>
              <w:t xml:space="preserve"> vaccine</w:t>
            </w:r>
            <w:r>
              <w:rPr>
                <w:rFonts w:cs="Times New Roman"/>
                <w:bCs/>
                <w:szCs w:val="24"/>
              </w:rPr>
              <w:t xml:space="preserve"> status.</w:t>
            </w:r>
          </w:p>
        </w:tc>
      </w:tr>
    </w:tbl>
    <w:p w14:paraId="56018B3F" w14:textId="57BDEF0C" w:rsidR="0069334D" w:rsidRPr="0054613F" w:rsidRDefault="0069334D" w:rsidP="0054613F">
      <w:pPr>
        <w:spacing w:line="480" w:lineRule="auto"/>
        <w:rPr>
          <w:rFonts w:ascii="Times New Roman" w:hAnsi="Times New Roman" w:cs="Times New Roman"/>
          <w:sz w:val="24"/>
          <w:szCs w:val="24"/>
        </w:rPr>
      </w:pPr>
    </w:p>
    <w:p w14:paraId="2C8875D4" w14:textId="003CC50D" w:rsidR="0069334D" w:rsidRPr="001C08FF" w:rsidRDefault="0069334D" w:rsidP="0054613F">
      <w:pPr>
        <w:pStyle w:val="Heading2"/>
        <w:spacing w:line="480" w:lineRule="auto"/>
        <w:rPr>
          <w:rFonts w:ascii="Times New Roman" w:hAnsi="Times New Roman" w:cs="Times New Roman"/>
          <w:sz w:val="28"/>
          <w:szCs w:val="28"/>
        </w:rPr>
      </w:pPr>
      <w:bookmarkStart w:id="8" w:name="_Toc126659242"/>
      <w:r w:rsidRPr="001C08FF">
        <w:rPr>
          <w:rFonts w:ascii="Times New Roman" w:hAnsi="Times New Roman" w:cs="Times New Roman"/>
          <w:sz w:val="28"/>
          <w:szCs w:val="28"/>
        </w:rPr>
        <w:t>Tuberculosis Screening</w:t>
      </w:r>
      <w:bookmarkEnd w:id="8"/>
    </w:p>
    <w:p w14:paraId="6999AD18" w14:textId="65C50180"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A tuberculosis (TB) screening must be within </w:t>
      </w:r>
      <w:r w:rsidRPr="0054613F">
        <w:rPr>
          <w:rFonts w:ascii="Times New Roman" w:hAnsi="Times New Roman" w:cs="Times New Roman"/>
          <w:b/>
          <w:bCs/>
          <w:sz w:val="24"/>
          <w:szCs w:val="24"/>
        </w:rPr>
        <w:t>12 months</w:t>
      </w:r>
      <w:r w:rsidRPr="0054613F">
        <w:rPr>
          <w:rFonts w:ascii="Times New Roman" w:hAnsi="Times New Roman" w:cs="Times New Roman"/>
          <w:sz w:val="24"/>
          <w:szCs w:val="24"/>
        </w:rPr>
        <w:t xml:space="preserve"> of the Dallas College </w:t>
      </w:r>
      <w:r w:rsidR="008E2DE5">
        <w:rPr>
          <w:rFonts w:ascii="Times New Roman" w:hAnsi="Times New Roman" w:cs="Times New Roman"/>
          <w:sz w:val="24"/>
          <w:szCs w:val="24"/>
        </w:rPr>
        <w:t>Sterile Processing</w:t>
      </w:r>
      <w:r w:rsidRPr="0054613F">
        <w:rPr>
          <w:rFonts w:ascii="Times New Roman" w:hAnsi="Times New Roman" w:cs="Times New Roman"/>
          <w:sz w:val="24"/>
          <w:szCs w:val="24"/>
        </w:rPr>
        <w:t xml:space="preserve"> Program application. TB skin test, </w:t>
      </w:r>
      <w:proofErr w:type="spellStart"/>
      <w:r w:rsidRPr="0054613F">
        <w:rPr>
          <w:rFonts w:ascii="Times New Roman" w:hAnsi="Times New Roman" w:cs="Times New Roman"/>
          <w:sz w:val="24"/>
          <w:szCs w:val="24"/>
        </w:rPr>
        <w:t>QuantiFeron</w:t>
      </w:r>
      <w:proofErr w:type="spellEnd"/>
      <w:r w:rsidRPr="0054613F">
        <w:rPr>
          <w:rFonts w:ascii="Times New Roman" w:hAnsi="Times New Roman" w:cs="Times New Roman"/>
          <w:sz w:val="24"/>
          <w:szCs w:val="24"/>
        </w:rPr>
        <w:t xml:space="preserve"> Gold (blood test) or T-Spot is accepted. If screening results are positive, those results and documentation of a chest x-ray within </w:t>
      </w:r>
      <w:r w:rsidRPr="00D220EE">
        <w:rPr>
          <w:rFonts w:ascii="Times New Roman" w:hAnsi="Times New Roman" w:cs="Times New Roman"/>
          <w:b/>
          <w:bCs/>
          <w:sz w:val="24"/>
          <w:szCs w:val="24"/>
        </w:rPr>
        <w:t>12 months</w:t>
      </w:r>
      <w:r w:rsidRPr="0054613F">
        <w:rPr>
          <w:rFonts w:ascii="Times New Roman" w:hAnsi="Times New Roman" w:cs="Times New Roman"/>
          <w:sz w:val="24"/>
          <w:szCs w:val="24"/>
        </w:rPr>
        <w:t xml:space="preserve"> of the Dallas College </w:t>
      </w:r>
      <w:r w:rsidR="008E2DE5">
        <w:rPr>
          <w:rFonts w:ascii="Times New Roman" w:hAnsi="Times New Roman" w:cs="Times New Roman"/>
          <w:sz w:val="24"/>
          <w:szCs w:val="24"/>
        </w:rPr>
        <w:t>Sterile Processing</w:t>
      </w:r>
      <w:r w:rsidRPr="0054613F">
        <w:rPr>
          <w:rFonts w:ascii="Times New Roman" w:hAnsi="Times New Roman" w:cs="Times New Roman"/>
          <w:sz w:val="24"/>
          <w:szCs w:val="24"/>
        </w:rPr>
        <w:t xml:space="preserve"> Program application is required and must be negative for active disease.</w:t>
      </w:r>
    </w:p>
    <w:p w14:paraId="0715CCED" w14:textId="494CAAB3" w:rsidR="0069334D" w:rsidRPr="001C08FF" w:rsidRDefault="0069334D" w:rsidP="0054613F">
      <w:pPr>
        <w:pStyle w:val="Heading2"/>
        <w:spacing w:line="480" w:lineRule="auto"/>
        <w:rPr>
          <w:rFonts w:ascii="Times New Roman" w:hAnsi="Times New Roman" w:cs="Times New Roman"/>
          <w:sz w:val="28"/>
          <w:szCs w:val="28"/>
        </w:rPr>
      </w:pPr>
      <w:bookmarkStart w:id="9" w:name="_Toc126659243"/>
      <w:r w:rsidRPr="001C08FF">
        <w:rPr>
          <w:rFonts w:ascii="Times New Roman" w:hAnsi="Times New Roman" w:cs="Times New Roman"/>
          <w:sz w:val="28"/>
          <w:szCs w:val="28"/>
        </w:rPr>
        <w:t>American Heart Association BLS with AED</w:t>
      </w:r>
      <w:bookmarkEnd w:id="9"/>
    </w:p>
    <w:p w14:paraId="2976794E" w14:textId="5208CEE2" w:rsidR="0069334D" w:rsidRPr="0054613F" w:rsidRDefault="0069334D" w:rsidP="0054613F">
      <w:pPr>
        <w:spacing w:line="480" w:lineRule="auto"/>
        <w:rPr>
          <w:rFonts w:ascii="Times New Roman" w:hAnsi="Times New Roman" w:cs="Times New Roman"/>
          <w:color w:val="333333"/>
          <w:sz w:val="24"/>
          <w:szCs w:val="24"/>
          <w:shd w:val="clear" w:color="auto" w:fill="FFFFFF"/>
        </w:rPr>
      </w:pPr>
      <w:r w:rsidRPr="0054613F">
        <w:rPr>
          <w:rFonts w:ascii="Times New Roman" w:hAnsi="Times New Roman" w:cs="Times New Roman"/>
          <w:color w:val="333333"/>
          <w:sz w:val="24"/>
          <w:szCs w:val="24"/>
          <w:shd w:val="clear" w:color="auto" w:fill="FFFFFF"/>
        </w:rPr>
        <w:t xml:space="preserve">Candidates applying for the Dallas Collage </w:t>
      </w:r>
      <w:r w:rsidR="008E2DE5">
        <w:rPr>
          <w:rFonts w:ascii="Times New Roman" w:hAnsi="Times New Roman" w:cs="Times New Roman"/>
          <w:sz w:val="24"/>
          <w:szCs w:val="24"/>
        </w:rPr>
        <w:t>Sterile Processing</w:t>
      </w:r>
      <w:r w:rsidRPr="0054613F">
        <w:rPr>
          <w:rFonts w:ascii="Times New Roman" w:hAnsi="Times New Roman" w:cs="Times New Roman"/>
          <w:color w:val="333333"/>
          <w:sz w:val="24"/>
          <w:szCs w:val="24"/>
          <w:shd w:val="clear" w:color="auto" w:fill="FFFFFF"/>
        </w:rPr>
        <w:t xml:space="preserve"> Program, must be certified by the </w:t>
      </w:r>
      <w:hyperlink r:id="rId21" w:history="1">
        <w:r w:rsidRPr="0054613F">
          <w:rPr>
            <w:rStyle w:val="Hyperlink"/>
            <w:rFonts w:ascii="Times New Roman" w:hAnsi="Times New Roman" w:cs="Times New Roman"/>
            <w:sz w:val="24"/>
            <w:szCs w:val="24"/>
            <w:shd w:val="clear" w:color="auto" w:fill="FFFFFF"/>
          </w:rPr>
          <w:t>American Heart Association</w:t>
        </w:r>
      </w:hyperlink>
      <w:r w:rsidRPr="0054613F">
        <w:rPr>
          <w:rFonts w:ascii="Times New Roman" w:hAnsi="Times New Roman" w:cs="Times New Roman"/>
          <w:color w:val="333333"/>
          <w:sz w:val="24"/>
          <w:szCs w:val="24"/>
          <w:shd w:val="clear" w:color="auto" w:fill="FFFFFF"/>
        </w:rPr>
        <w:t xml:space="preserve"> in BLS (Basic Life Support) with AED at the health care provider level.​ </w:t>
      </w:r>
      <w:r w:rsidR="00607D2D">
        <w:rPr>
          <w:rFonts w:ascii="Times New Roman" w:hAnsi="Times New Roman" w:cs="Times New Roman"/>
          <w:color w:val="333333"/>
          <w:sz w:val="24"/>
          <w:szCs w:val="24"/>
          <w:shd w:val="clear" w:color="auto" w:fill="FFFFFF"/>
        </w:rPr>
        <w:t xml:space="preserve">The </w:t>
      </w:r>
      <w:r w:rsidRPr="0054613F">
        <w:rPr>
          <w:rFonts w:ascii="Times New Roman" w:hAnsi="Times New Roman" w:cs="Times New Roman"/>
          <w:color w:val="333333"/>
          <w:sz w:val="24"/>
          <w:szCs w:val="24"/>
          <w:shd w:val="clear" w:color="auto" w:fill="FFFFFF"/>
        </w:rPr>
        <w:t xml:space="preserve">renewal date cannot occur during </w:t>
      </w:r>
      <w:r w:rsidR="00607D2D">
        <w:rPr>
          <w:rFonts w:ascii="Times New Roman" w:hAnsi="Times New Roman" w:cs="Times New Roman"/>
          <w:color w:val="333333"/>
          <w:sz w:val="24"/>
          <w:szCs w:val="24"/>
          <w:shd w:val="clear" w:color="auto" w:fill="FFFFFF"/>
        </w:rPr>
        <w:t xml:space="preserve">time of </w:t>
      </w:r>
      <w:r w:rsidRPr="0054613F">
        <w:rPr>
          <w:rFonts w:ascii="Times New Roman" w:hAnsi="Times New Roman" w:cs="Times New Roman"/>
          <w:color w:val="333333"/>
          <w:sz w:val="24"/>
          <w:szCs w:val="24"/>
          <w:shd w:val="clear" w:color="auto" w:fill="FFFFFF"/>
        </w:rPr>
        <w:t>enrollment in the program</w:t>
      </w:r>
      <w:r w:rsidR="00607D2D">
        <w:rPr>
          <w:rFonts w:ascii="Times New Roman" w:hAnsi="Times New Roman" w:cs="Times New Roman"/>
          <w:color w:val="333333"/>
          <w:sz w:val="24"/>
          <w:szCs w:val="24"/>
          <w:shd w:val="clear" w:color="auto" w:fill="FFFFFF"/>
        </w:rPr>
        <w:t>.</w:t>
      </w:r>
    </w:p>
    <w:p w14:paraId="41186D7E" w14:textId="77777777" w:rsidR="0069334D" w:rsidRPr="0054613F" w:rsidRDefault="0069334D" w:rsidP="0054613F">
      <w:pPr>
        <w:spacing w:line="480" w:lineRule="auto"/>
        <w:rPr>
          <w:rFonts w:ascii="Times New Roman" w:hAnsi="Times New Roman" w:cs="Times New Roman"/>
          <w:color w:val="333333"/>
          <w:sz w:val="24"/>
          <w:szCs w:val="24"/>
          <w:shd w:val="clear" w:color="auto" w:fill="FFFFFF"/>
        </w:rPr>
      </w:pPr>
      <w:r w:rsidRPr="0054613F">
        <w:rPr>
          <w:rFonts w:ascii="Times New Roman" w:hAnsi="Times New Roman" w:cs="Times New Roman"/>
          <w:color w:val="333333"/>
          <w:sz w:val="24"/>
          <w:szCs w:val="24"/>
          <w:shd w:val="clear" w:color="auto" w:fill="FFFFFF"/>
        </w:rPr>
        <w:t>Course not accepted:</w:t>
      </w:r>
    </w:p>
    <w:p w14:paraId="612D518A" w14:textId="77777777" w:rsidR="0069334D" w:rsidRPr="0054613F" w:rsidRDefault="0069334D" w:rsidP="0054613F">
      <w:pPr>
        <w:pStyle w:val="ListParagraph"/>
        <w:numPr>
          <w:ilvl w:val="0"/>
          <w:numId w:val="5"/>
        </w:numPr>
        <w:spacing w:before="100" w:beforeAutospacing="1" w:after="200" w:line="480" w:lineRule="auto"/>
        <w:rPr>
          <w:rFonts w:ascii="Times New Roman" w:hAnsi="Times New Roman" w:cs="Times New Roman"/>
          <w:color w:val="333333"/>
          <w:sz w:val="24"/>
          <w:szCs w:val="24"/>
          <w:shd w:val="clear" w:color="auto" w:fill="FFFFFF"/>
        </w:rPr>
      </w:pPr>
      <w:r w:rsidRPr="0054613F">
        <w:rPr>
          <w:rFonts w:ascii="Times New Roman" w:hAnsi="Times New Roman" w:cs="Times New Roman"/>
          <w:color w:val="333333"/>
          <w:sz w:val="24"/>
          <w:szCs w:val="24"/>
          <w:shd w:val="clear" w:color="auto" w:fill="FFFFFF"/>
        </w:rPr>
        <w:lastRenderedPageBreak/>
        <w:t>Online BLS or CPR certification courses, including those offered by the American Heart Association.</w:t>
      </w:r>
    </w:p>
    <w:p w14:paraId="6EB4D08C" w14:textId="18E0209D" w:rsidR="00D220EE" w:rsidRDefault="0069334D" w:rsidP="0054613F">
      <w:pPr>
        <w:pStyle w:val="ListParagraph"/>
        <w:numPr>
          <w:ilvl w:val="0"/>
          <w:numId w:val="5"/>
        </w:numPr>
        <w:spacing w:before="100" w:beforeAutospacing="1" w:after="200" w:line="480" w:lineRule="auto"/>
        <w:rPr>
          <w:rFonts w:ascii="Times New Roman" w:hAnsi="Times New Roman" w:cs="Times New Roman"/>
          <w:color w:val="333333"/>
          <w:sz w:val="24"/>
          <w:szCs w:val="24"/>
          <w:shd w:val="clear" w:color="auto" w:fill="FFFFFF"/>
        </w:rPr>
      </w:pPr>
      <w:r w:rsidRPr="0054613F">
        <w:rPr>
          <w:rFonts w:ascii="Times New Roman" w:hAnsi="Times New Roman" w:cs="Times New Roman"/>
          <w:color w:val="333333"/>
          <w:sz w:val="24"/>
          <w:szCs w:val="24"/>
          <w:shd w:val="clear" w:color="auto" w:fill="FFFFFF"/>
        </w:rPr>
        <w:t>BLS with AED courses not completed through the American Heart Association.</w:t>
      </w:r>
    </w:p>
    <w:p w14:paraId="2121D2E0" w14:textId="75BE763D" w:rsidR="00BF3AFD" w:rsidRPr="00060AEA" w:rsidRDefault="00BF3AFD" w:rsidP="00BF3AFD">
      <w:pPr>
        <w:pStyle w:val="Heading2"/>
        <w:spacing w:line="480" w:lineRule="auto"/>
        <w:rPr>
          <w:rFonts w:ascii="Times New Roman" w:hAnsi="Times New Roman" w:cs="Times New Roman"/>
          <w:sz w:val="28"/>
          <w:szCs w:val="28"/>
        </w:rPr>
      </w:pPr>
      <w:bookmarkStart w:id="10" w:name="_Toc126659244"/>
      <w:r w:rsidRPr="00060AEA">
        <w:rPr>
          <w:rFonts w:ascii="Times New Roman" w:hAnsi="Times New Roman" w:cs="Times New Roman"/>
          <w:sz w:val="28"/>
          <w:szCs w:val="28"/>
        </w:rPr>
        <w:t>Proof of Personal Health Insurance</w:t>
      </w:r>
      <w:bookmarkEnd w:id="10"/>
    </w:p>
    <w:p w14:paraId="064F68F8" w14:textId="17B137BD" w:rsidR="00BF3AFD" w:rsidRDefault="00BF3AFD" w:rsidP="00BF3AFD">
      <w:pPr>
        <w:spacing w:line="480" w:lineRule="auto"/>
        <w:rPr>
          <w:rFonts w:ascii="Times New Roman" w:hAnsi="Times New Roman" w:cs="Times New Roman"/>
          <w:sz w:val="24"/>
          <w:szCs w:val="24"/>
        </w:rPr>
      </w:pPr>
      <w:r>
        <w:rPr>
          <w:rFonts w:ascii="Times New Roman" w:hAnsi="Times New Roman" w:cs="Times New Roman"/>
          <w:sz w:val="24"/>
          <w:szCs w:val="24"/>
        </w:rPr>
        <w:t>Candidates will upload a copy of their current personal health insurance card, both front and back. Current personal health insurance is required throughout the length of the program.</w:t>
      </w:r>
    </w:p>
    <w:p w14:paraId="499E4241" w14:textId="24062D6A" w:rsidR="00D32620" w:rsidRPr="001C08FF" w:rsidRDefault="00D32620" w:rsidP="0054613F">
      <w:pPr>
        <w:pStyle w:val="Heading2"/>
        <w:spacing w:line="480" w:lineRule="auto"/>
        <w:rPr>
          <w:rFonts w:ascii="Times New Roman" w:hAnsi="Times New Roman" w:cs="Times New Roman"/>
          <w:sz w:val="28"/>
          <w:szCs w:val="28"/>
        </w:rPr>
      </w:pPr>
      <w:bookmarkStart w:id="11" w:name="_Toc126659245"/>
      <w:r w:rsidRPr="001C08FF">
        <w:rPr>
          <w:rFonts w:ascii="Times New Roman" w:hAnsi="Times New Roman" w:cs="Times New Roman"/>
          <w:sz w:val="28"/>
          <w:szCs w:val="28"/>
        </w:rPr>
        <w:t>Criminal background check</w:t>
      </w:r>
      <w:bookmarkEnd w:id="11"/>
    </w:p>
    <w:p w14:paraId="0D6E9F9A" w14:textId="77AF087F" w:rsidR="0069334D" w:rsidRPr="0054613F" w:rsidRDefault="001E3B58"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Upon acceptance into the program a criminal background check </w:t>
      </w:r>
      <w:r>
        <w:rPr>
          <w:rFonts w:ascii="Times New Roman" w:hAnsi="Times New Roman" w:cs="Times New Roman"/>
          <w:sz w:val="24"/>
          <w:szCs w:val="24"/>
        </w:rPr>
        <w:t>is</w:t>
      </w:r>
      <w:r w:rsidRPr="0054613F">
        <w:rPr>
          <w:rFonts w:ascii="Times New Roman" w:hAnsi="Times New Roman" w:cs="Times New Roman"/>
          <w:sz w:val="24"/>
          <w:szCs w:val="24"/>
        </w:rPr>
        <w:t xml:space="preserve"> required.</w:t>
      </w:r>
      <w:r>
        <w:rPr>
          <w:rFonts w:ascii="Times New Roman" w:hAnsi="Times New Roman" w:cs="Times New Roman"/>
          <w:sz w:val="24"/>
          <w:szCs w:val="24"/>
        </w:rPr>
        <w:t xml:space="preserve"> </w:t>
      </w:r>
      <w:r w:rsidR="0069334D" w:rsidRPr="0054613F">
        <w:rPr>
          <w:rFonts w:ascii="Times New Roman" w:hAnsi="Times New Roman" w:cs="Times New Roman"/>
          <w:sz w:val="24"/>
          <w:szCs w:val="24"/>
        </w:rPr>
        <w:t xml:space="preserve">Results of </w:t>
      </w:r>
      <w:r w:rsidR="00250943">
        <w:rPr>
          <w:rFonts w:ascii="Times New Roman" w:hAnsi="Times New Roman" w:cs="Times New Roman"/>
          <w:sz w:val="24"/>
          <w:szCs w:val="24"/>
        </w:rPr>
        <w:t xml:space="preserve">criminal </w:t>
      </w:r>
      <w:r w:rsidR="0069334D" w:rsidRPr="0054613F">
        <w:rPr>
          <w:rFonts w:ascii="Times New Roman" w:hAnsi="Times New Roman" w:cs="Times New Roman"/>
          <w:sz w:val="24"/>
          <w:szCs w:val="24"/>
        </w:rPr>
        <w:t>background check</w:t>
      </w:r>
      <w:r w:rsidR="0054613F" w:rsidRPr="0054613F">
        <w:rPr>
          <w:rFonts w:ascii="Times New Roman" w:hAnsi="Times New Roman" w:cs="Times New Roman"/>
          <w:sz w:val="24"/>
          <w:szCs w:val="24"/>
        </w:rPr>
        <w:t>s</w:t>
      </w:r>
      <w:r w:rsidR="0069334D" w:rsidRPr="0054613F">
        <w:rPr>
          <w:rFonts w:ascii="Times New Roman" w:hAnsi="Times New Roman" w:cs="Times New Roman"/>
          <w:sz w:val="24"/>
          <w:szCs w:val="24"/>
        </w:rPr>
        <w:t xml:space="preserve"> are made available to the Academic Chair for review. All background check results become the property of the Dallas College School of Health Sciences and will not be released to the student or any other third party.</w:t>
      </w:r>
    </w:p>
    <w:p w14:paraId="3D63A005" w14:textId="77B59504" w:rsidR="00D32620" w:rsidRPr="001C08FF" w:rsidRDefault="00D32620" w:rsidP="0054613F">
      <w:pPr>
        <w:pStyle w:val="Heading2"/>
        <w:spacing w:line="480" w:lineRule="auto"/>
        <w:rPr>
          <w:rFonts w:ascii="Times New Roman" w:hAnsi="Times New Roman" w:cs="Times New Roman"/>
          <w:sz w:val="28"/>
          <w:szCs w:val="28"/>
        </w:rPr>
      </w:pPr>
      <w:bookmarkStart w:id="12" w:name="_Toc126659246"/>
      <w:r w:rsidRPr="001C08FF">
        <w:rPr>
          <w:rFonts w:ascii="Times New Roman" w:hAnsi="Times New Roman" w:cs="Times New Roman"/>
          <w:sz w:val="28"/>
          <w:szCs w:val="28"/>
        </w:rPr>
        <w:t xml:space="preserve">Drug </w:t>
      </w:r>
      <w:r w:rsidR="0054613F" w:rsidRPr="001C08FF">
        <w:rPr>
          <w:rFonts w:ascii="Times New Roman" w:hAnsi="Times New Roman" w:cs="Times New Roman"/>
          <w:sz w:val="28"/>
          <w:szCs w:val="28"/>
        </w:rPr>
        <w:t>S</w:t>
      </w:r>
      <w:r w:rsidRPr="001C08FF">
        <w:rPr>
          <w:rFonts w:ascii="Times New Roman" w:hAnsi="Times New Roman" w:cs="Times New Roman"/>
          <w:sz w:val="28"/>
          <w:szCs w:val="28"/>
        </w:rPr>
        <w:t>creening</w:t>
      </w:r>
      <w:bookmarkEnd w:id="12"/>
    </w:p>
    <w:p w14:paraId="26624ABE" w14:textId="4CE9FA47" w:rsidR="00791C8F" w:rsidRPr="00791C8F" w:rsidRDefault="35A94E13" w:rsidP="00791C8F">
      <w:pPr>
        <w:spacing w:line="480" w:lineRule="auto"/>
        <w:rPr>
          <w:rFonts w:ascii="Times New Roman" w:hAnsi="Times New Roman" w:cs="Times New Roman"/>
          <w:sz w:val="24"/>
          <w:szCs w:val="24"/>
        </w:rPr>
      </w:pPr>
      <w:r w:rsidRPr="11FEBA68">
        <w:rPr>
          <w:rFonts w:ascii="Times New Roman" w:hAnsi="Times New Roman" w:cs="Times New Roman"/>
          <w:sz w:val="24"/>
          <w:szCs w:val="24"/>
        </w:rPr>
        <w:t xml:space="preserve">A drug screening </w:t>
      </w:r>
      <w:r w:rsidR="31F3390C" w:rsidRPr="11FEBA68">
        <w:rPr>
          <w:rFonts w:ascii="Times New Roman" w:hAnsi="Times New Roman" w:cs="Times New Roman"/>
          <w:sz w:val="24"/>
          <w:szCs w:val="24"/>
        </w:rPr>
        <w:t>may</w:t>
      </w:r>
      <w:r w:rsidRPr="11FEBA68">
        <w:rPr>
          <w:rFonts w:ascii="Times New Roman" w:hAnsi="Times New Roman" w:cs="Times New Roman"/>
          <w:sz w:val="24"/>
          <w:szCs w:val="24"/>
        </w:rPr>
        <w:t xml:space="preserve"> be required after acceptance to the </w:t>
      </w:r>
      <w:r w:rsidR="008E2DE5">
        <w:rPr>
          <w:rFonts w:ascii="Times New Roman" w:hAnsi="Times New Roman" w:cs="Times New Roman"/>
          <w:sz w:val="24"/>
          <w:szCs w:val="24"/>
        </w:rPr>
        <w:t>Sterile Processing</w:t>
      </w:r>
      <w:r w:rsidRPr="11FEBA68">
        <w:rPr>
          <w:rFonts w:ascii="Times New Roman" w:hAnsi="Times New Roman" w:cs="Times New Roman"/>
          <w:sz w:val="24"/>
          <w:szCs w:val="24"/>
        </w:rPr>
        <w:t xml:space="preserve"> </w:t>
      </w:r>
      <w:r w:rsidR="008E2DE5">
        <w:rPr>
          <w:rFonts w:ascii="Times New Roman" w:hAnsi="Times New Roman" w:cs="Times New Roman"/>
          <w:sz w:val="24"/>
          <w:szCs w:val="24"/>
        </w:rPr>
        <w:t>P</w:t>
      </w:r>
      <w:r w:rsidRPr="11FEBA68">
        <w:rPr>
          <w:rFonts w:ascii="Times New Roman" w:hAnsi="Times New Roman" w:cs="Times New Roman"/>
          <w:sz w:val="24"/>
          <w:szCs w:val="24"/>
        </w:rPr>
        <w:t>rogram at a random date</w:t>
      </w:r>
      <w:r w:rsidR="006047D9">
        <w:rPr>
          <w:rFonts w:ascii="Times New Roman" w:hAnsi="Times New Roman" w:cs="Times New Roman"/>
          <w:sz w:val="24"/>
          <w:szCs w:val="24"/>
        </w:rPr>
        <w:t xml:space="preserve"> selected by the Continuing Educator Coordinator</w:t>
      </w:r>
      <w:r w:rsidRPr="11FEBA68">
        <w:rPr>
          <w:rFonts w:ascii="Times New Roman" w:hAnsi="Times New Roman" w:cs="Times New Roman"/>
          <w:sz w:val="24"/>
          <w:szCs w:val="24"/>
        </w:rPr>
        <w:t xml:space="preserve">. The cost of the drug screening will be paid by the student. Drug screening results are made available to the Academic Chair for review. All drug screening results become the property of the Dallas College School of Health Sciences and will not be released to the student or any other third party. </w:t>
      </w:r>
    </w:p>
    <w:p w14:paraId="23DA341D" w14:textId="3EAD9C50" w:rsidR="00791C8F" w:rsidRPr="00791C8F" w:rsidRDefault="00791C8F" w:rsidP="00791C8F">
      <w:pPr>
        <w:spacing w:line="480" w:lineRule="auto"/>
        <w:rPr>
          <w:rFonts w:ascii="Times New Roman" w:hAnsi="Times New Roman" w:cs="Times New Roman"/>
          <w:sz w:val="24"/>
          <w:szCs w:val="24"/>
        </w:rPr>
      </w:pPr>
      <w:r w:rsidRPr="00791C8F">
        <w:rPr>
          <w:rFonts w:ascii="Times New Roman" w:hAnsi="Times New Roman" w:cs="Times New Roman"/>
          <w:sz w:val="24"/>
          <w:szCs w:val="24"/>
        </w:rPr>
        <w:t xml:space="preserve">The Dallas College School of Health Sciences reserves the right to remove a student from participation in the </w:t>
      </w:r>
      <w:r w:rsidR="006047D9">
        <w:rPr>
          <w:rFonts w:ascii="Times New Roman" w:hAnsi="Times New Roman" w:cs="Times New Roman"/>
          <w:sz w:val="24"/>
          <w:szCs w:val="24"/>
        </w:rPr>
        <w:t>Sterile Processing</w:t>
      </w:r>
      <w:r w:rsidRPr="00791C8F">
        <w:rPr>
          <w:rFonts w:ascii="Times New Roman" w:hAnsi="Times New Roman" w:cs="Times New Roman"/>
          <w:sz w:val="24"/>
          <w:szCs w:val="24"/>
        </w:rPr>
        <w:t xml:space="preserve"> </w:t>
      </w:r>
      <w:r w:rsidR="00244802">
        <w:rPr>
          <w:rFonts w:ascii="Times New Roman" w:hAnsi="Times New Roman" w:cs="Times New Roman"/>
          <w:sz w:val="24"/>
          <w:szCs w:val="24"/>
        </w:rPr>
        <w:t>P</w:t>
      </w:r>
      <w:r w:rsidRPr="00791C8F">
        <w:rPr>
          <w:rFonts w:ascii="Times New Roman" w:hAnsi="Times New Roman" w:cs="Times New Roman"/>
          <w:sz w:val="24"/>
          <w:szCs w:val="24"/>
        </w:rPr>
        <w:t xml:space="preserve">rogram based on their drug screening outcome. </w:t>
      </w:r>
    </w:p>
    <w:p w14:paraId="3905F6B1" w14:textId="149773E1" w:rsidR="00EE319E" w:rsidRPr="00EE0773" w:rsidRDefault="00EE0773" w:rsidP="00EE0773">
      <w:pPr>
        <w:pStyle w:val="Heading1"/>
        <w:spacing w:line="480" w:lineRule="auto"/>
        <w:rPr>
          <w:rFonts w:ascii="Times New Roman" w:hAnsi="Times New Roman" w:cs="Times New Roman"/>
          <w:sz w:val="24"/>
          <w:szCs w:val="24"/>
        </w:rPr>
      </w:pPr>
      <w:bookmarkStart w:id="13" w:name="_Toc126659247"/>
      <w:r w:rsidRPr="001C08FF">
        <w:rPr>
          <w:rFonts w:ascii="Times New Roman" w:hAnsi="Times New Roman" w:cs="Times New Roman"/>
          <w:sz w:val="28"/>
          <w:szCs w:val="28"/>
        </w:rPr>
        <w:lastRenderedPageBreak/>
        <w:t>Acceptance</w:t>
      </w:r>
      <w:bookmarkEnd w:id="13"/>
      <w:r w:rsidRPr="00EE0773">
        <w:rPr>
          <w:rFonts w:ascii="Times New Roman" w:hAnsi="Times New Roman" w:cs="Times New Roman"/>
          <w:sz w:val="24"/>
          <w:szCs w:val="24"/>
        </w:rPr>
        <w:t xml:space="preserve"> </w:t>
      </w:r>
    </w:p>
    <w:p w14:paraId="35622539" w14:textId="673003B6" w:rsidR="00957F73" w:rsidRDefault="00EE0773" w:rsidP="001C08FF">
      <w:pPr>
        <w:spacing w:line="480" w:lineRule="auto"/>
        <w:rPr>
          <w:rFonts w:ascii="Times New Roman" w:hAnsi="Times New Roman" w:cs="Times New Roman"/>
          <w:sz w:val="24"/>
          <w:szCs w:val="24"/>
        </w:rPr>
      </w:pPr>
      <w:r w:rsidRPr="00EE0773">
        <w:rPr>
          <w:rFonts w:ascii="Times New Roman" w:hAnsi="Times New Roman" w:cs="Times New Roman"/>
          <w:sz w:val="24"/>
          <w:szCs w:val="24"/>
        </w:rPr>
        <w:t xml:space="preserve">All candidates will be informed of their acceptance or non-acceptance to the Dallas College </w:t>
      </w:r>
      <w:r w:rsidR="006047D9">
        <w:rPr>
          <w:rFonts w:ascii="Times New Roman" w:hAnsi="Times New Roman" w:cs="Times New Roman"/>
          <w:sz w:val="24"/>
          <w:szCs w:val="24"/>
        </w:rPr>
        <w:t>Sterile Processing</w:t>
      </w:r>
      <w:r w:rsidR="006047D9" w:rsidRPr="0054613F">
        <w:rPr>
          <w:rFonts w:ascii="Times New Roman" w:hAnsi="Times New Roman" w:cs="Times New Roman"/>
          <w:sz w:val="24"/>
          <w:szCs w:val="24"/>
        </w:rPr>
        <w:t xml:space="preserve"> </w:t>
      </w:r>
      <w:r w:rsidRPr="00EE0773">
        <w:rPr>
          <w:rFonts w:ascii="Times New Roman" w:hAnsi="Times New Roman" w:cs="Times New Roman"/>
          <w:sz w:val="24"/>
          <w:szCs w:val="24"/>
        </w:rPr>
        <w:t>Program via email</w:t>
      </w:r>
      <w:r w:rsidR="00957F73">
        <w:rPr>
          <w:rFonts w:ascii="Times New Roman" w:hAnsi="Times New Roman" w:cs="Times New Roman"/>
          <w:sz w:val="24"/>
          <w:szCs w:val="24"/>
        </w:rPr>
        <w:t xml:space="preserve"> by the deadlines listed below.</w:t>
      </w:r>
    </w:p>
    <w:p w14:paraId="28DA802D" w14:textId="5A5FAD81" w:rsidR="00EE0773" w:rsidRDefault="00EE0773" w:rsidP="001C08FF">
      <w:pPr>
        <w:spacing w:line="480" w:lineRule="auto"/>
        <w:rPr>
          <w:rFonts w:ascii="Times New Roman" w:hAnsi="Times New Roman" w:cs="Times New Roman"/>
          <w:sz w:val="24"/>
          <w:szCs w:val="24"/>
        </w:rPr>
      </w:pPr>
      <w:r w:rsidRPr="00EE0773">
        <w:rPr>
          <w:rFonts w:ascii="Times New Roman" w:hAnsi="Times New Roman" w:cs="Times New Roman"/>
          <w:sz w:val="24"/>
          <w:szCs w:val="24"/>
        </w:rPr>
        <w:t>Students who are accepted</w:t>
      </w:r>
      <w:r w:rsidR="00331BB3">
        <w:rPr>
          <w:rFonts w:ascii="Times New Roman" w:hAnsi="Times New Roman" w:cs="Times New Roman"/>
          <w:sz w:val="24"/>
          <w:szCs w:val="24"/>
        </w:rPr>
        <w:t xml:space="preserve"> must </w:t>
      </w:r>
      <w:r w:rsidR="00B2193E">
        <w:rPr>
          <w:rFonts w:ascii="Times New Roman" w:hAnsi="Times New Roman" w:cs="Times New Roman"/>
          <w:sz w:val="24"/>
          <w:szCs w:val="24"/>
        </w:rPr>
        <w:t xml:space="preserve">email their confirmation of </w:t>
      </w:r>
      <w:r w:rsidR="00B2193E" w:rsidRPr="00EE0773">
        <w:rPr>
          <w:rFonts w:ascii="Times New Roman" w:hAnsi="Times New Roman" w:cs="Times New Roman"/>
          <w:sz w:val="24"/>
          <w:szCs w:val="24"/>
        </w:rPr>
        <w:t>accepta</w:t>
      </w:r>
      <w:r w:rsidR="00B2193E">
        <w:rPr>
          <w:rFonts w:ascii="Times New Roman" w:hAnsi="Times New Roman" w:cs="Times New Roman"/>
          <w:sz w:val="24"/>
          <w:szCs w:val="24"/>
        </w:rPr>
        <w:t>nce</w:t>
      </w:r>
      <w:r w:rsidR="00B43407">
        <w:rPr>
          <w:rFonts w:ascii="Times New Roman" w:hAnsi="Times New Roman" w:cs="Times New Roman"/>
          <w:sz w:val="24"/>
          <w:szCs w:val="24"/>
        </w:rPr>
        <w:t xml:space="preserve"> </w:t>
      </w:r>
      <w:r w:rsidR="00B2193E">
        <w:rPr>
          <w:rFonts w:ascii="Times New Roman" w:hAnsi="Times New Roman" w:cs="Times New Roman"/>
          <w:sz w:val="24"/>
          <w:szCs w:val="24"/>
        </w:rPr>
        <w:t xml:space="preserve">to </w:t>
      </w:r>
      <w:hyperlink r:id="rId22" w:history="1">
        <w:r w:rsidR="00473E71" w:rsidRPr="007E42C5">
          <w:rPr>
            <w:rStyle w:val="Hyperlink"/>
            <w:rFonts w:ascii="Times New Roman" w:hAnsi="Times New Roman" w:cs="Times New Roman"/>
            <w:b/>
            <w:bCs/>
            <w:sz w:val="24"/>
            <w:szCs w:val="24"/>
          </w:rPr>
          <w:t>AlliedHealth-CE@dallascollege.edu</w:t>
        </w:r>
      </w:hyperlink>
      <w:r w:rsidR="00473E71">
        <w:rPr>
          <w:rFonts w:ascii="Times New Roman" w:hAnsi="Times New Roman" w:cs="Times New Roman"/>
          <w:b/>
          <w:bCs/>
          <w:sz w:val="24"/>
          <w:szCs w:val="24"/>
        </w:rPr>
        <w:t xml:space="preserve"> </w:t>
      </w:r>
      <w:r w:rsidR="00957F73">
        <w:rPr>
          <w:rFonts w:ascii="Times New Roman" w:hAnsi="Times New Roman" w:cs="Times New Roman"/>
          <w:sz w:val="24"/>
          <w:szCs w:val="24"/>
        </w:rPr>
        <w:t xml:space="preserve"> by the deadline listed below.</w:t>
      </w:r>
    </w:p>
    <w:tbl>
      <w:tblPr>
        <w:tblStyle w:val="TableGrid"/>
        <w:tblW w:w="0" w:type="auto"/>
        <w:tblLook w:val="04A0" w:firstRow="1" w:lastRow="0" w:firstColumn="1" w:lastColumn="0" w:noHBand="0" w:noVBand="1"/>
      </w:tblPr>
      <w:tblGrid>
        <w:gridCol w:w="2335"/>
        <w:gridCol w:w="3600"/>
        <w:gridCol w:w="3150"/>
      </w:tblGrid>
      <w:tr w:rsidR="00957F73" w14:paraId="53F2B07B" w14:textId="77777777" w:rsidTr="00957F73">
        <w:tc>
          <w:tcPr>
            <w:tcW w:w="2335" w:type="dxa"/>
            <w:shd w:val="clear" w:color="auto" w:fill="D7DDED"/>
          </w:tcPr>
          <w:p w14:paraId="283704C2" w14:textId="4857FB01" w:rsidR="00957F73" w:rsidRDefault="00957F73" w:rsidP="00957F73">
            <w:pPr>
              <w:spacing w:line="480" w:lineRule="auto"/>
              <w:rPr>
                <w:rFonts w:cs="Times New Roman"/>
                <w:szCs w:val="24"/>
              </w:rPr>
            </w:pPr>
            <w:r w:rsidRPr="00957F73">
              <w:rPr>
                <w:rFonts w:cs="Times New Roman"/>
                <w:b/>
                <w:bCs/>
                <w:szCs w:val="24"/>
              </w:rPr>
              <w:t>Semester</w:t>
            </w:r>
          </w:p>
        </w:tc>
        <w:tc>
          <w:tcPr>
            <w:tcW w:w="3600" w:type="dxa"/>
            <w:shd w:val="clear" w:color="auto" w:fill="D7DDED"/>
          </w:tcPr>
          <w:p w14:paraId="4501E0FB" w14:textId="4A23A06F" w:rsidR="00957F73" w:rsidRPr="00EE0773" w:rsidRDefault="00957F73" w:rsidP="00957F73">
            <w:pPr>
              <w:spacing w:before="100"/>
              <w:rPr>
                <w:rFonts w:cs="Times New Roman"/>
                <w:b/>
                <w:bCs/>
                <w:szCs w:val="24"/>
              </w:rPr>
            </w:pPr>
            <w:r w:rsidRPr="00EE0773">
              <w:rPr>
                <w:rFonts w:cs="Times New Roman"/>
                <w:b/>
                <w:bCs/>
                <w:szCs w:val="24"/>
              </w:rPr>
              <w:t>Candidate Notifi</w:t>
            </w:r>
            <w:r>
              <w:rPr>
                <w:rFonts w:cs="Times New Roman"/>
                <w:b/>
                <w:bCs/>
                <w:szCs w:val="24"/>
              </w:rPr>
              <w:t>cation</w:t>
            </w:r>
            <w:r w:rsidRPr="00EE0773">
              <w:rPr>
                <w:rFonts w:cs="Times New Roman"/>
                <w:b/>
                <w:bCs/>
                <w:szCs w:val="24"/>
              </w:rPr>
              <w:t xml:space="preserve"> of Acceptance</w:t>
            </w:r>
          </w:p>
        </w:tc>
        <w:tc>
          <w:tcPr>
            <w:tcW w:w="3150" w:type="dxa"/>
            <w:shd w:val="clear" w:color="auto" w:fill="D7DDED"/>
          </w:tcPr>
          <w:p w14:paraId="5D798C81" w14:textId="424DC53F" w:rsidR="00957F73" w:rsidRPr="00EE0773" w:rsidRDefault="00957F73" w:rsidP="00957F73">
            <w:pPr>
              <w:spacing w:before="100"/>
              <w:rPr>
                <w:rFonts w:cs="Times New Roman"/>
                <w:b/>
                <w:bCs/>
                <w:szCs w:val="24"/>
              </w:rPr>
            </w:pPr>
            <w:r>
              <w:rPr>
                <w:rFonts w:cs="Times New Roman"/>
                <w:b/>
                <w:bCs/>
                <w:szCs w:val="24"/>
              </w:rPr>
              <w:t>Candidate Acceptance Deadline</w:t>
            </w:r>
          </w:p>
        </w:tc>
      </w:tr>
      <w:tr w:rsidR="00957F73" w14:paraId="19844193" w14:textId="77777777" w:rsidTr="00957F73">
        <w:tc>
          <w:tcPr>
            <w:tcW w:w="2335" w:type="dxa"/>
          </w:tcPr>
          <w:p w14:paraId="2069420A" w14:textId="77777777" w:rsidR="00957F73" w:rsidRPr="00EE0773" w:rsidRDefault="00957F73" w:rsidP="00957F73">
            <w:pPr>
              <w:spacing w:line="480" w:lineRule="auto"/>
              <w:rPr>
                <w:rFonts w:cs="Times New Roman"/>
                <w:b/>
                <w:bCs/>
                <w:szCs w:val="24"/>
              </w:rPr>
            </w:pPr>
            <w:r w:rsidRPr="00EE0773">
              <w:rPr>
                <w:rFonts w:cs="Times New Roman"/>
                <w:b/>
                <w:bCs/>
                <w:szCs w:val="24"/>
              </w:rPr>
              <w:t>Fall</w:t>
            </w:r>
          </w:p>
        </w:tc>
        <w:tc>
          <w:tcPr>
            <w:tcW w:w="3600" w:type="dxa"/>
          </w:tcPr>
          <w:p w14:paraId="110293E0" w14:textId="2CF8332B" w:rsidR="00957F73" w:rsidRDefault="00957F73" w:rsidP="00957F73">
            <w:pPr>
              <w:spacing w:line="480" w:lineRule="auto"/>
              <w:rPr>
                <w:rFonts w:cs="Times New Roman"/>
                <w:szCs w:val="24"/>
              </w:rPr>
            </w:pPr>
            <w:r>
              <w:rPr>
                <w:rFonts w:cs="Times New Roman"/>
                <w:szCs w:val="24"/>
              </w:rPr>
              <w:t>July 15</w:t>
            </w:r>
          </w:p>
        </w:tc>
        <w:tc>
          <w:tcPr>
            <w:tcW w:w="3150" w:type="dxa"/>
          </w:tcPr>
          <w:p w14:paraId="76156432" w14:textId="25B74AFF" w:rsidR="00957F73" w:rsidRDefault="00957F73" w:rsidP="00957F73">
            <w:pPr>
              <w:spacing w:line="480" w:lineRule="auto"/>
              <w:rPr>
                <w:rFonts w:cs="Times New Roman"/>
                <w:szCs w:val="24"/>
              </w:rPr>
            </w:pPr>
            <w:r>
              <w:rPr>
                <w:rFonts w:cs="Times New Roman"/>
                <w:szCs w:val="24"/>
              </w:rPr>
              <w:t>August 1</w:t>
            </w:r>
          </w:p>
        </w:tc>
      </w:tr>
      <w:tr w:rsidR="00957F73" w14:paraId="46B7E947" w14:textId="77777777" w:rsidTr="00957F73">
        <w:tc>
          <w:tcPr>
            <w:tcW w:w="2335" w:type="dxa"/>
          </w:tcPr>
          <w:p w14:paraId="01D46E23" w14:textId="77777777" w:rsidR="00957F73" w:rsidRPr="00EE0773" w:rsidRDefault="00957F73" w:rsidP="00957F73">
            <w:pPr>
              <w:spacing w:line="480" w:lineRule="auto"/>
              <w:rPr>
                <w:rFonts w:cs="Times New Roman"/>
                <w:b/>
                <w:bCs/>
                <w:szCs w:val="24"/>
              </w:rPr>
            </w:pPr>
            <w:r w:rsidRPr="00EE0773">
              <w:rPr>
                <w:rFonts w:cs="Times New Roman"/>
                <w:b/>
                <w:bCs/>
                <w:szCs w:val="24"/>
              </w:rPr>
              <w:t>Spring</w:t>
            </w:r>
          </w:p>
        </w:tc>
        <w:tc>
          <w:tcPr>
            <w:tcW w:w="3600" w:type="dxa"/>
          </w:tcPr>
          <w:p w14:paraId="31812603" w14:textId="48CFCEA3" w:rsidR="00957F73" w:rsidRDefault="00957F73" w:rsidP="00957F73">
            <w:pPr>
              <w:spacing w:line="480" w:lineRule="auto"/>
              <w:rPr>
                <w:rFonts w:cs="Times New Roman"/>
                <w:szCs w:val="24"/>
              </w:rPr>
            </w:pPr>
            <w:r>
              <w:rPr>
                <w:rFonts w:cs="Times New Roman"/>
                <w:szCs w:val="24"/>
              </w:rPr>
              <w:t>December 15</w:t>
            </w:r>
          </w:p>
        </w:tc>
        <w:tc>
          <w:tcPr>
            <w:tcW w:w="3150" w:type="dxa"/>
          </w:tcPr>
          <w:p w14:paraId="6FFE8310" w14:textId="46B330A2" w:rsidR="00957F73" w:rsidRDefault="00957F73" w:rsidP="00957F73">
            <w:pPr>
              <w:spacing w:line="480" w:lineRule="auto"/>
              <w:rPr>
                <w:rFonts w:cs="Times New Roman"/>
                <w:szCs w:val="24"/>
              </w:rPr>
            </w:pPr>
            <w:r>
              <w:rPr>
                <w:rFonts w:cs="Times New Roman"/>
                <w:szCs w:val="24"/>
              </w:rPr>
              <w:t>January 1</w:t>
            </w:r>
          </w:p>
        </w:tc>
      </w:tr>
      <w:tr w:rsidR="00957F73" w14:paraId="23487E28" w14:textId="77777777" w:rsidTr="00957F73">
        <w:tc>
          <w:tcPr>
            <w:tcW w:w="2335" w:type="dxa"/>
          </w:tcPr>
          <w:p w14:paraId="187D27F4" w14:textId="77777777" w:rsidR="00957F73" w:rsidRPr="00EE0773" w:rsidRDefault="00957F73" w:rsidP="00957F73">
            <w:pPr>
              <w:spacing w:line="480" w:lineRule="auto"/>
              <w:rPr>
                <w:rFonts w:cs="Times New Roman"/>
                <w:b/>
                <w:bCs/>
                <w:szCs w:val="24"/>
              </w:rPr>
            </w:pPr>
            <w:r w:rsidRPr="00EE0773">
              <w:rPr>
                <w:rFonts w:cs="Times New Roman"/>
                <w:b/>
                <w:bCs/>
                <w:szCs w:val="24"/>
              </w:rPr>
              <w:t>Summer</w:t>
            </w:r>
          </w:p>
        </w:tc>
        <w:tc>
          <w:tcPr>
            <w:tcW w:w="3600" w:type="dxa"/>
          </w:tcPr>
          <w:p w14:paraId="2CB61ED3" w14:textId="67373122" w:rsidR="00957F73" w:rsidRDefault="00957F73" w:rsidP="00957F73">
            <w:pPr>
              <w:spacing w:line="480" w:lineRule="auto"/>
              <w:rPr>
                <w:rFonts w:cs="Times New Roman"/>
                <w:szCs w:val="24"/>
              </w:rPr>
            </w:pPr>
            <w:r>
              <w:rPr>
                <w:rFonts w:cs="Times New Roman"/>
                <w:szCs w:val="24"/>
              </w:rPr>
              <w:t>April 15</w:t>
            </w:r>
          </w:p>
        </w:tc>
        <w:tc>
          <w:tcPr>
            <w:tcW w:w="3150" w:type="dxa"/>
          </w:tcPr>
          <w:p w14:paraId="090BB64F" w14:textId="579DD2AF" w:rsidR="00957F73" w:rsidRDefault="00957F73" w:rsidP="00957F73">
            <w:pPr>
              <w:spacing w:line="480" w:lineRule="auto"/>
              <w:rPr>
                <w:rFonts w:cs="Times New Roman"/>
                <w:szCs w:val="24"/>
              </w:rPr>
            </w:pPr>
            <w:r>
              <w:rPr>
                <w:rFonts w:cs="Times New Roman"/>
                <w:szCs w:val="24"/>
              </w:rPr>
              <w:t>May 1</w:t>
            </w:r>
          </w:p>
        </w:tc>
      </w:tr>
    </w:tbl>
    <w:p w14:paraId="17E6A3D0" w14:textId="4B9064F1" w:rsidR="00957F73" w:rsidRDefault="00957F73" w:rsidP="001C08FF">
      <w:pPr>
        <w:spacing w:line="480" w:lineRule="auto"/>
        <w:rPr>
          <w:rFonts w:ascii="Times New Roman" w:hAnsi="Times New Roman" w:cs="Times New Roman"/>
          <w:sz w:val="24"/>
          <w:szCs w:val="24"/>
        </w:rPr>
      </w:pPr>
    </w:p>
    <w:p w14:paraId="34B70ED4" w14:textId="5FFADFBC" w:rsidR="006B4A95" w:rsidRPr="006B4A95" w:rsidRDefault="006B4A95" w:rsidP="001C08FF">
      <w:pPr>
        <w:spacing w:line="480" w:lineRule="auto"/>
        <w:rPr>
          <w:rFonts w:ascii="Times New Roman" w:hAnsi="Times New Roman" w:cs="Times New Roman"/>
          <w:b/>
          <w:bCs/>
          <w:sz w:val="28"/>
          <w:szCs w:val="28"/>
        </w:rPr>
      </w:pPr>
      <w:r w:rsidRPr="006B4A95">
        <w:rPr>
          <w:rFonts w:ascii="Times New Roman" w:hAnsi="Times New Roman" w:cs="Times New Roman"/>
          <w:b/>
          <w:bCs/>
          <w:sz w:val="28"/>
          <w:szCs w:val="28"/>
        </w:rPr>
        <w:t>Once accepted, you will be instructed to create and pay for your criminal background check and drug screen, where you will also have to upload your documents that have been pre-approved for admissions into the program</w:t>
      </w:r>
      <w:r>
        <w:rPr>
          <w:rFonts w:ascii="Times New Roman" w:hAnsi="Times New Roman" w:cs="Times New Roman"/>
          <w:b/>
          <w:bCs/>
          <w:sz w:val="28"/>
          <w:szCs w:val="28"/>
        </w:rPr>
        <w:t>. The cost is $95.17</w:t>
      </w:r>
      <w:r w:rsidRPr="006B4A95">
        <w:rPr>
          <w:rFonts w:ascii="Times New Roman" w:hAnsi="Times New Roman" w:cs="Times New Roman"/>
          <w:b/>
          <w:bCs/>
          <w:sz w:val="28"/>
          <w:szCs w:val="28"/>
        </w:rPr>
        <w:t>:</w:t>
      </w:r>
    </w:p>
    <w:p w14:paraId="7224D21D" w14:textId="77777777" w:rsidR="006B4A95" w:rsidRPr="00F86404" w:rsidRDefault="006B4A95" w:rsidP="006B4A95">
      <w:pPr>
        <w:pStyle w:val="Heading1"/>
        <w:spacing w:line="480" w:lineRule="auto"/>
        <w:rPr>
          <w:rFonts w:ascii="Times New Roman" w:hAnsi="Times New Roman" w:cs="Times New Roman"/>
        </w:rPr>
      </w:pPr>
      <w:bookmarkStart w:id="14" w:name="_Toc123552516"/>
      <w:r w:rsidRPr="00F86404">
        <w:rPr>
          <w:rFonts w:ascii="Times New Roman" w:hAnsi="Times New Roman" w:cs="Times New Roman"/>
        </w:rPr>
        <w:t>Sur</w:t>
      </w:r>
      <w:r>
        <w:rPr>
          <w:rFonts w:ascii="Times New Roman" w:hAnsi="Times New Roman" w:cs="Times New Roman"/>
        </w:rPr>
        <w:t>Scan</w:t>
      </w:r>
      <w:r w:rsidRPr="00F86404">
        <w:rPr>
          <w:rFonts w:ascii="Times New Roman" w:hAnsi="Times New Roman" w:cs="Times New Roman"/>
        </w:rPr>
        <w:t xml:space="preserve"> </w:t>
      </w:r>
      <w:bookmarkEnd w:id="14"/>
      <w:r>
        <w:rPr>
          <w:rFonts w:ascii="Times New Roman" w:hAnsi="Times New Roman" w:cs="Times New Roman"/>
        </w:rPr>
        <w:t>Criminal Background Check and Drug Screen</w:t>
      </w:r>
    </w:p>
    <w:p w14:paraId="099D9268" w14:textId="77777777" w:rsidR="006B4A95" w:rsidRPr="00FC3D7A" w:rsidRDefault="006B4A95" w:rsidP="006B4A95">
      <w:pPr>
        <w:pStyle w:val="Heading2"/>
        <w:ind w:left="1000"/>
        <w:rPr>
          <w:i/>
          <w:iCs/>
        </w:rPr>
      </w:pPr>
      <w:r w:rsidRPr="00FC3D7A">
        <w:rPr>
          <w:iCs/>
        </w:rPr>
        <w:t>To register for SurScan:</w:t>
      </w:r>
    </w:p>
    <w:p w14:paraId="7D065A99" w14:textId="77777777" w:rsidR="006B4A95" w:rsidRDefault="006B4A95" w:rsidP="006B4A95">
      <w:pPr>
        <w:rPr>
          <w14:ligatures w14:val="standardContextual"/>
        </w:rPr>
      </w:pPr>
      <w:r>
        <w:rPr>
          <w14:ligatures w14:val="standardContextual"/>
        </w:rPr>
        <w:t>SurScan Registration Link: </w:t>
      </w:r>
    </w:p>
    <w:p w14:paraId="77CE8FF9" w14:textId="77777777" w:rsidR="006B4A95" w:rsidRDefault="006B4A95" w:rsidP="006B4A95">
      <w:pPr>
        <w:rPr>
          <w14:ligatures w14:val="standardContextual"/>
        </w:rPr>
      </w:pPr>
      <w:hyperlink r:id="rId23" w:history="1">
        <w:r>
          <w:rPr>
            <w:rStyle w:val="Hyperlink"/>
            <w14:ligatures w14:val="standardContextual"/>
          </w:rPr>
          <w:t>https://share.synthesia.io/b966596f-0b8e-406a-a2c1-35277a9b118b</w:t>
        </w:r>
      </w:hyperlink>
    </w:p>
    <w:p w14:paraId="4A762EFB" w14:textId="77777777" w:rsidR="006B4A95" w:rsidRDefault="006B4A95" w:rsidP="006B4A95">
      <w:pPr>
        <w:rPr>
          <w14:ligatures w14:val="standardContextual"/>
        </w:rPr>
      </w:pPr>
      <w:r>
        <w:rPr>
          <w14:ligatures w14:val="standardContextual"/>
        </w:rPr>
        <w:t> </w:t>
      </w:r>
    </w:p>
    <w:p w14:paraId="32F51FD6" w14:textId="77777777" w:rsidR="006B4A95" w:rsidRDefault="006B4A95" w:rsidP="006B4A95">
      <w:pPr>
        <w:rPr>
          <w14:ligatures w14:val="standardContextual"/>
        </w:rPr>
      </w:pPr>
      <w:proofErr w:type="spellStart"/>
      <w:r>
        <w:rPr>
          <w14:ligatures w14:val="standardContextual"/>
        </w:rPr>
        <w:t>CamScanner</w:t>
      </w:r>
      <w:proofErr w:type="spellEnd"/>
      <w:r>
        <w:rPr>
          <w14:ligatures w14:val="standardContextual"/>
        </w:rPr>
        <w:t>: </w:t>
      </w:r>
    </w:p>
    <w:p w14:paraId="00D3279E" w14:textId="77777777" w:rsidR="006B4A95" w:rsidRDefault="006B4A95" w:rsidP="006B4A95">
      <w:pPr>
        <w:rPr>
          <w:rStyle w:val="Hyperlink"/>
          <w14:ligatures w14:val="standardContextual"/>
        </w:rPr>
      </w:pPr>
      <w:hyperlink r:id="rId24" w:history="1">
        <w:r>
          <w:rPr>
            <w:rStyle w:val="Hyperlink"/>
            <w14:ligatures w14:val="standardContextual"/>
          </w:rPr>
          <w:t>https://share.synthesia.io/6b27bac9-38cc-440e-95bb-8c8033dc2fcf</w:t>
        </w:r>
      </w:hyperlink>
    </w:p>
    <w:p w14:paraId="4DD15132" w14:textId="77777777" w:rsidR="006B4A95" w:rsidRDefault="006B4A95" w:rsidP="001C08FF">
      <w:pPr>
        <w:spacing w:line="480" w:lineRule="auto"/>
        <w:rPr>
          <w:rFonts w:ascii="Times New Roman" w:hAnsi="Times New Roman" w:cs="Times New Roman"/>
          <w:sz w:val="24"/>
          <w:szCs w:val="24"/>
        </w:rPr>
      </w:pPr>
    </w:p>
    <w:p w14:paraId="07E083D1" w14:textId="4A917561" w:rsidR="001C08FF" w:rsidRPr="001C08FF" w:rsidRDefault="006047D9" w:rsidP="001C08FF">
      <w:pPr>
        <w:pStyle w:val="Heading1"/>
        <w:spacing w:line="480" w:lineRule="auto"/>
        <w:rPr>
          <w:rFonts w:ascii="Times New Roman" w:hAnsi="Times New Roman" w:cs="Times New Roman"/>
        </w:rPr>
      </w:pPr>
      <w:bookmarkStart w:id="15" w:name="_Toc126659248"/>
      <w:r>
        <w:rPr>
          <w:rFonts w:ascii="Times New Roman" w:hAnsi="Times New Roman" w:cs="Times New Roman"/>
        </w:rPr>
        <w:t>Sterile Processing</w:t>
      </w:r>
      <w:r w:rsidR="001C08FF" w:rsidRPr="001C08FF">
        <w:rPr>
          <w:rFonts w:ascii="Times New Roman" w:hAnsi="Times New Roman" w:cs="Times New Roman"/>
        </w:rPr>
        <w:t xml:space="preserve"> Curriculum Overview</w:t>
      </w:r>
      <w:bookmarkEnd w:id="15"/>
    </w:p>
    <w:p w14:paraId="51225A12" w14:textId="1519C407" w:rsidR="001C08FF" w:rsidRDefault="001C08FF" w:rsidP="001C08FF">
      <w:pPr>
        <w:spacing w:line="480" w:lineRule="auto"/>
        <w:rPr>
          <w:rFonts w:ascii="Times New Roman" w:hAnsi="Times New Roman" w:cs="Times New Roman"/>
          <w:sz w:val="24"/>
          <w:szCs w:val="24"/>
        </w:rPr>
      </w:pPr>
      <w:r w:rsidRPr="001C08FF">
        <w:rPr>
          <w:rFonts w:ascii="Times New Roman" w:hAnsi="Times New Roman" w:cs="Times New Roman"/>
          <w:sz w:val="24"/>
          <w:szCs w:val="24"/>
        </w:rPr>
        <w:t xml:space="preserve">The Dallas College </w:t>
      </w:r>
      <w:r w:rsidR="006047D9">
        <w:rPr>
          <w:rFonts w:ascii="Times New Roman" w:hAnsi="Times New Roman" w:cs="Times New Roman"/>
          <w:sz w:val="24"/>
          <w:szCs w:val="24"/>
        </w:rPr>
        <w:t>Sterile Processing</w:t>
      </w:r>
      <w:r w:rsidR="006047D9" w:rsidRPr="0054613F">
        <w:rPr>
          <w:rFonts w:ascii="Times New Roman" w:hAnsi="Times New Roman" w:cs="Times New Roman"/>
          <w:sz w:val="24"/>
          <w:szCs w:val="24"/>
        </w:rPr>
        <w:t xml:space="preserve"> </w:t>
      </w:r>
      <w:r w:rsidRPr="001C08FF">
        <w:rPr>
          <w:rFonts w:ascii="Times New Roman" w:hAnsi="Times New Roman" w:cs="Times New Roman"/>
          <w:sz w:val="24"/>
          <w:szCs w:val="24"/>
        </w:rPr>
        <w:t xml:space="preserve">Program applies classroom and laboratory skills to </w:t>
      </w:r>
      <w:r w:rsidR="006047D9">
        <w:rPr>
          <w:rFonts w:ascii="Times New Roman" w:hAnsi="Times New Roman" w:cs="Times New Roman"/>
          <w:sz w:val="24"/>
          <w:szCs w:val="24"/>
        </w:rPr>
        <w:t>p</w:t>
      </w:r>
      <w:r w:rsidRPr="001C08FF">
        <w:rPr>
          <w:rFonts w:ascii="Times New Roman" w:hAnsi="Times New Roman" w:cs="Times New Roman"/>
          <w:sz w:val="24"/>
          <w:szCs w:val="24"/>
        </w:rPr>
        <w:t>atient care</w:t>
      </w:r>
      <w:r>
        <w:rPr>
          <w:rFonts w:ascii="Times New Roman" w:hAnsi="Times New Roman" w:cs="Times New Roman"/>
          <w:sz w:val="24"/>
          <w:szCs w:val="24"/>
        </w:rPr>
        <w:t xml:space="preserve">. </w:t>
      </w:r>
      <w:r w:rsidRPr="001C08FF">
        <w:rPr>
          <w:rFonts w:ascii="Times New Roman" w:hAnsi="Times New Roman" w:cs="Times New Roman"/>
          <w:sz w:val="24"/>
          <w:szCs w:val="24"/>
        </w:rPr>
        <w:t xml:space="preserve">A </w:t>
      </w:r>
      <w:r w:rsidR="006047D9">
        <w:rPr>
          <w:rFonts w:ascii="Times New Roman" w:hAnsi="Times New Roman" w:cs="Times New Roman"/>
          <w:sz w:val="24"/>
          <w:szCs w:val="24"/>
        </w:rPr>
        <w:t>sterile processing</w:t>
      </w:r>
      <w:r>
        <w:rPr>
          <w:rFonts w:ascii="Times New Roman" w:hAnsi="Times New Roman" w:cs="Times New Roman"/>
          <w:sz w:val="24"/>
          <w:szCs w:val="24"/>
        </w:rPr>
        <w:t xml:space="preserve"> </w:t>
      </w:r>
      <w:r w:rsidRPr="001C08FF">
        <w:rPr>
          <w:rFonts w:ascii="Times New Roman" w:hAnsi="Times New Roman" w:cs="Times New Roman"/>
          <w:sz w:val="24"/>
          <w:szCs w:val="24"/>
        </w:rPr>
        <w:t xml:space="preserve">student will </w:t>
      </w:r>
      <w:r w:rsidR="007E7368">
        <w:rPr>
          <w:rFonts w:ascii="Times New Roman" w:hAnsi="Times New Roman" w:cs="Times New Roman"/>
          <w:sz w:val="24"/>
          <w:szCs w:val="24"/>
        </w:rPr>
        <w:t xml:space="preserve">devote </w:t>
      </w:r>
      <w:r>
        <w:rPr>
          <w:rFonts w:ascii="Times New Roman" w:hAnsi="Times New Roman" w:cs="Times New Roman"/>
          <w:sz w:val="24"/>
          <w:szCs w:val="24"/>
        </w:rPr>
        <w:t>approximately 10-hours</w:t>
      </w:r>
      <w:r w:rsidRPr="001C08FF">
        <w:rPr>
          <w:rFonts w:ascii="Times New Roman" w:hAnsi="Times New Roman" w:cs="Times New Roman"/>
          <w:sz w:val="24"/>
          <w:szCs w:val="24"/>
        </w:rPr>
        <w:t xml:space="preserve"> per week</w:t>
      </w:r>
      <w:r w:rsidR="007E7368">
        <w:rPr>
          <w:rFonts w:ascii="Times New Roman" w:hAnsi="Times New Roman" w:cs="Times New Roman"/>
          <w:sz w:val="24"/>
          <w:szCs w:val="24"/>
        </w:rPr>
        <w:t xml:space="preserve"> outside class time preparation and studying for courses and </w:t>
      </w:r>
      <w:r w:rsidR="006047D9">
        <w:rPr>
          <w:rFonts w:ascii="Times New Roman" w:hAnsi="Times New Roman" w:cs="Times New Roman"/>
          <w:sz w:val="24"/>
          <w:szCs w:val="24"/>
        </w:rPr>
        <w:t xml:space="preserve">the </w:t>
      </w:r>
      <w:r w:rsidR="006047D9" w:rsidRPr="004F7CB5">
        <w:rPr>
          <w:rFonts w:ascii="Times New Roman" w:hAnsi="Times New Roman" w:cs="Times New Roman"/>
          <w:i/>
          <w:sz w:val="24"/>
          <w:szCs w:val="24"/>
        </w:rPr>
        <w:t>Sterile Processing Department Technician Certification Exam</w:t>
      </w:r>
      <w:r w:rsidR="006047D9">
        <w:rPr>
          <w:rFonts w:ascii="Times New Roman" w:hAnsi="Times New Roman" w:cs="Times New Roman"/>
          <w:sz w:val="24"/>
          <w:szCs w:val="24"/>
        </w:rPr>
        <w:t xml:space="preserve"> (C.S.P.D.T)</w:t>
      </w:r>
      <w:r w:rsidR="007E7368">
        <w:rPr>
          <w:rFonts w:ascii="Times New Roman" w:hAnsi="Times New Roman" w:cs="Times New Roman"/>
          <w:sz w:val="24"/>
          <w:szCs w:val="24"/>
        </w:rPr>
        <w:t>.</w:t>
      </w:r>
      <w:r w:rsidR="006047D9">
        <w:rPr>
          <w:rFonts w:ascii="Times New Roman" w:hAnsi="Times New Roman" w:cs="Times New Roman"/>
          <w:sz w:val="24"/>
          <w:szCs w:val="24"/>
        </w:rPr>
        <w:t xml:space="preserve"> The first sterile processing course is online. The second course (laboratory simulation) is scheduled for Tuesdays and Thursday</w:t>
      </w:r>
      <w:r w:rsidR="001E3B58">
        <w:rPr>
          <w:rFonts w:ascii="Times New Roman" w:hAnsi="Times New Roman" w:cs="Times New Roman"/>
          <w:sz w:val="24"/>
          <w:szCs w:val="24"/>
        </w:rPr>
        <w:t>s</w:t>
      </w:r>
      <w:r w:rsidR="006047D9">
        <w:rPr>
          <w:rFonts w:ascii="Times New Roman" w:hAnsi="Times New Roman" w:cs="Times New Roman"/>
          <w:sz w:val="24"/>
          <w:szCs w:val="24"/>
        </w:rPr>
        <w:t xml:space="preserve"> during the day and after-hours. All course times are subject to change by the </w:t>
      </w:r>
      <w:r w:rsidR="001E3B58">
        <w:rPr>
          <w:rFonts w:ascii="Times New Roman" w:hAnsi="Times New Roman" w:cs="Times New Roman"/>
          <w:sz w:val="24"/>
          <w:szCs w:val="24"/>
        </w:rPr>
        <w:t>CE Coordinator or Academic Chair</w:t>
      </w:r>
      <w:r w:rsidR="006047D9">
        <w:rPr>
          <w:rFonts w:ascii="Times New Roman" w:hAnsi="Times New Roman" w:cs="Times New Roman"/>
          <w:sz w:val="24"/>
          <w:szCs w:val="24"/>
        </w:rPr>
        <w:t xml:space="preserve">. The third course is a clinical externship whose site will be assigned by the </w:t>
      </w:r>
      <w:r w:rsidR="00473E71">
        <w:rPr>
          <w:rFonts w:ascii="Times New Roman" w:hAnsi="Times New Roman" w:cs="Times New Roman"/>
          <w:sz w:val="24"/>
          <w:szCs w:val="24"/>
        </w:rPr>
        <w:t>Instructional CE</w:t>
      </w:r>
      <w:r w:rsidR="006047D9">
        <w:rPr>
          <w:rFonts w:ascii="Times New Roman" w:hAnsi="Times New Roman" w:cs="Times New Roman"/>
          <w:sz w:val="24"/>
          <w:szCs w:val="24"/>
        </w:rPr>
        <w:t xml:space="preserve"> Coordinator.</w:t>
      </w:r>
    </w:p>
    <w:p w14:paraId="660E6333" w14:textId="2D51DFF2" w:rsidR="007E7368" w:rsidRPr="007E7368" w:rsidRDefault="007E7368" w:rsidP="007E7368">
      <w:pPr>
        <w:pStyle w:val="Heading2"/>
        <w:spacing w:line="480" w:lineRule="auto"/>
        <w:rPr>
          <w:rFonts w:ascii="Times New Roman" w:hAnsi="Times New Roman" w:cs="Times New Roman"/>
          <w:sz w:val="28"/>
          <w:szCs w:val="28"/>
        </w:rPr>
      </w:pPr>
      <w:bookmarkStart w:id="16" w:name="_Toc121293361"/>
      <w:bookmarkStart w:id="17" w:name="_Toc126659249"/>
      <w:r w:rsidRPr="007E7368">
        <w:rPr>
          <w:rFonts w:ascii="Times New Roman" w:hAnsi="Times New Roman" w:cs="Times New Roman"/>
          <w:sz w:val="28"/>
          <w:szCs w:val="28"/>
        </w:rPr>
        <w:t>Fa</w:t>
      </w:r>
      <w:bookmarkEnd w:id="16"/>
      <w:r w:rsidRPr="007E7368">
        <w:rPr>
          <w:rFonts w:ascii="Times New Roman" w:hAnsi="Times New Roman" w:cs="Times New Roman"/>
          <w:sz w:val="28"/>
          <w:szCs w:val="28"/>
        </w:rPr>
        <w:t>ll, Spring, or Summer Semester</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4680"/>
        <w:gridCol w:w="2785"/>
      </w:tblGrid>
      <w:tr w:rsidR="007E7368" w:rsidRPr="007E7368" w14:paraId="3BC2EB1E" w14:textId="77777777" w:rsidTr="006047D9">
        <w:tc>
          <w:tcPr>
            <w:tcW w:w="1885" w:type="dxa"/>
            <w:shd w:val="clear" w:color="auto" w:fill="D7DDED"/>
          </w:tcPr>
          <w:p w14:paraId="51007D02" w14:textId="77777777" w:rsidR="007E7368" w:rsidRPr="007E7368" w:rsidRDefault="007E7368" w:rsidP="007E7368">
            <w:pPr>
              <w:spacing w:line="480" w:lineRule="auto"/>
              <w:rPr>
                <w:rFonts w:cs="Times New Roman"/>
                <w:szCs w:val="24"/>
              </w:rPr>
            </w:pPr>
            <w:r w:rsidRPr="007E7368">
              <w:rPr>
                <w:rFonts w:cs="Times New Roman"/>
                <w:szCs w:val="24"/>
              </w:rPr>
              <w:t>Course</w:t>
            </w:r>
          </w:p>
        </w:tc>
        <w:tc>
          <w:tcPr>
            <w:tcW w:w="4680" w:type="dxa"/>
            <w:shd w:val="clear" w:color="auto" w:fill="D7DDED"/>
          </w:tcPr>
          <w:p w14:paraId="1AC89BA2" w14:textId="77777777" w:rsidR="007E7368" w:rsidRPr="007E7368" w:rsidRDefault="007E7368" w:rsidP="007E7368">
            <w:pPr>
              <w:spacing w:line="480" w:lineRule="auto"/>
              <w:rPr>
                <w:rFonts w:cs="Times New Roman"/>
                <w:szCs w:val="24"/>
              </w:rPr>
            </w:pPr>
            <w:r w:rsidRPr="007E7368">
              <w:rPr>
                <w:rFonts w:cs="Times New Roman"/>
                <w:szCs w:val="24"/>
              </w:rPr>
              <w:t>Course Title</w:t>
            </w:r>
          </w:p>
        </w:tc>
        <w:tc>
          <w:tcPr>
            <w:tcW w:w="2785" w:type="dxa"/>
            <w:shd w:val="clear" w:color="auto" w:fill="D7DDED"/>
          </w:tcPr>
          <w:p w14:paraId="1D074A87" w14:textId="5EB3A125" w:rsidR="007E7368" w:rsidRPr="007E7368" w:rsidRDefault="007E7368" w:rsidP="007E7368">
            <w:pPr>
              <w:spacing w:line="480" w:lineRule="auto"/>
              <w:jc w:val="center"/>
              <w:rPr>
                <w:rFonts w:cs="Times New Roman"/>
                <w:szCs w:val="24"/>
              </w:rPr>
            </w:pPr>
            <w:r>
              <w:rPr>
                <w:rFonts w:cs="Times New Roman"/>
                <w:szCs w:val="24"/>
              </w:rPr>
              <w:t>CE</w:t>
            </w:r>
            <w:r w:rsidRPr="007E7368">
              <w:rPr>
                <w:rFonts w:cs="Times New Roman"/>
                <w:szCs w:val="24"/>
              </w:rPr>
              <w:t xml:space="preserve"> Hour</w:t>
            </w:r>
            <w:r>
              <w:rPr>
                <w:rFonts w:cs="Times New Roman"/>
                <w:szCs w:val="24"/>
              </w:rPr>
              <w:t>s</w:t>
            </w:r>
          </w:p>
        </w:tc>
      </w:tr>
      <w:tr w:rsidR="007E7368" w:rsidRPr="007E7368" w14:paraId="4870B646" w14:textId="77777777" w:rsidTr="006047D9">
        <w:tc>
          <w:tcPr>
            <w:tcW w:w="1885" w:type="dxa"/>
          </w:tcPr>
          <w:p w14:paraId="3FC2C214" w14:textId="3D4DCDE3" w:rsidR="007E7368" w:rsidRPr="007E7368" w:rsidRDefault="006047D9" w:rsidP="007E7368">
            <w:pPr>
              <w:spacing w:line="480" w:lineRule="auto"/>
              <w:rPr>
                <w:rFonts w:cs="Times New Roman"/>
                <w:szCs w:val="24"/>
              </w:rPr>
            </w:pPr>
            <w:r>
              <w:rPr>
                <w:rFonts w:cs="Times New Roman"/>
                <w:szCs w:val="24"/>
              </w:rPr>
              <w:t>SRGT 2000</w:t>
            </w:r>
          </w:p>
        </w:tc>
        <w:tc>
          <w:tcPr>
            <w:tcW w:w="4680" w:type="dxa"/>
          </w:tcPr>
          <w:p w14:paraId="2D9C4D7D" w14:textId="73CE8464" w:rsidR="007E7368" w:rsidRPr="007E7368" w:rsidRDefault="006047D9" w:rsidP="007E7368">
            <w:pPr>
              <w:spacing w:line="480" w:lineRule="auto"/>
              <w:rPr>
                <w:rFonts w:cs="Times New Roman"/>
                <w:szCs w:val="24"/>
              </w:rPr>
            </w:pPr>
            <w:r>
              <w:rPr>
                <w:rFonts w:cs="Times New Roman"/>
                <w:szCs w:val="24"/>
              </w:rPr>
              <w:t>Sterile Processing</w:t>
            </w:r>
          </w:p>
        </w:tc>
        <w:tc>
          <w:tcPr>
            <w:tcW w:w="2785" w:type="dxa"/>
          </w:tcPr>
          <w:p w14:paraId="60556E2E" w14:textId="75F237AD" w:rsidR="007E7368" w:rsidRPr="007E7368" w:rsidRDefault="006047D9" w:rsidP="007E7368">
            <w:pPr>
              <w:spacing w:line="480" w:lineRule="auto"/>
              <w:jc w:val="center"/>
              <w:rPr>
                <w:rFonts w:cs="Times New Roman"/>
                <w:szCs w:val="24"/>
              </w:rPr>
            </w:pPr>
            <w:r>
              <w:rPr>
                <w:rFonts w:cs="Times New Roman"/>
                <w:szCs w:val="24"/>
              </w:rPr>
              <w:t>24</w:t>
            </w:r>
          </w:p>
        </w:tc>
      </w:tr>
      <w:tr w:rsidR="007E7368" w:rsidRPr="007E7368" w14:paraId="458FCA4C" w14:textId="77777777" w:rsidTr="006047D9">
        <w:tc>
          <w:tcPr>
            <w:tcW w:w="1885" w:type="dxa"/>
          </w:tcPr>
          <w:p w14:paraId="270D73EC" w14:textId="7AE6ADAC" w:rsidR="007E7368" w:rsidRPr="007E7368" w:rsidRDefault="006047D9" w:rsidP="007E7368">
            <w:pPr>
              <w:spacing w:line="480" w:lineRule="auto"/>
              <w:rPr>
                <w:rFonts w:cs="Times New Roman"/>
                <w:szCs w:val="24"/>
              </w:rPr>
            </w:pPr>
            <w:r>
              <w:rPr>
                <w:rFonts w:cs="Times New Roman"/>
                <w:szCs w:val="24"/>
              </w:rPr>
              <w:t>SRGT 1091</w:t>
            </w:r>
          </w:p>
        </w:tc>
        <w:tc>
          <w:tcPr>
            <w:tcW w:w="4680" w:type="dxa"/>
          </w:tcPr>
          <w:p w14:paraId="4A24EC11" w14:textId="59EAF948" w:rsidR="007E7368" w:rsidRPr="007E7368" w:rsidRDefault="006047D9" w:rsidP="007E7368">
            <w:pPr>
              <w:spacing w:line="480" w:lineRule="auto"/>
              <w:rPr>
                <w:rFonts w:cs="Times New Roman"/>
                <w:szCs w:val="24"/>
              </w:rPr>
            </w:pPr>
            <w:r>
              <w:rPr>
                <w:rFonts w:cs="Times New Roman"/>
                <w:szCs w:val="24"/>
              </w:rPr>
              <w:t>Sterile Processing Laboratory</w:t>
            </w:r>
          </w:p>
        </w:tc>
        <w:tc>
          <w:tcPr>
            <w:tcW w:w="2785" w:type="dxa"/>
          </w:tcPr>
          <w:p w14:paraId="05811F06" w14:textId="4B91EE01" w:rsidR="007E7368" w:rsidRPr="007E7368" w:rsidRDefault="006047D9" w:rsidP="007E7368">
            <w:pPr>
              <w:spacing w:line="480" w:lineRule="auto"/>
              <w:jc w:val="center"/>
              <w:rPr>
                <w:rFonts w:cs="Times New Roman"/>
                <w:szCs w:val="24"/>
              </w:rPr>
            </w:pPr>
            <w:r>
              <w:rPr>
                <w:rFonts w:cs="Times New Roman"/>
                <w:szCs w:val="24"/>
              </w:rPr>
              <w:t>72</w:t>
            </w:r>
          </w:p>
        </w:tc>
      </w:tr>
      <w:tr w:rsidR="006047D9" w:rsidRPr="007E7368" w14:paraId="1DEBCBD4" w14:textId="77777777" w:rsidTr="006047D9">
        <w:tc>
          <w:tcPr>
            <w:tcW w:w="1885" w:type="dxa"/>
          </w:tcPr>
          <w:p w14:paraId="6C562D51" w14:textId="5A9FC43F" w:rsidR="006047D9" w:rsidRPr="007E7368" w:rsidRDefault="006047D9" w:rsidP="007E7368">
            <w:pPr>
              <w:spacing w:line="480" w:lineRule="auto"/>
              <w:rPr>
                <w:rFonts w:cs="Times New Roman"/>
                <w:szCs w:val="24"/>
              </w:rPr>
            </w:pPr>
            <w:r>
              <w:rPr>
                <w:rFonts w:cs="Times New Roman"/>
                <w:szCs w:val="24"/>
              </w:rPr>
              <w:t>SRGT 1060</w:t>
            </w:r>
          </w:p>
        </w:tc>
        <w:tc>
          <w:tcPr>
            <w:tcW w:w="4680" w:type="dxa"/>
          </w:tcPr>
          <w:p w14:paraId="41155BF6" w14:textId="665C70CC" w:rsidR="006047D9" w:rsidRDefault="006047D9" w:rsidP="007E7368">
            <w:pPr>
              <w:spacing w:line="480" w:lineRule="auto"/>
              <w:rPr>
                <w:rFonts w:cs="Times New Roman"/>
                <w:szCs w:val="24"/>
              </w:rPr>
            </w:pPr>
            <w:r>
              <w:rPr>
                <w:rFonts w:cs="Times New Roman"/>
                <w:szCs w:val="24"/>
              </w:rPr>
              <w:t>Sterile Processing Clinical</w:t>
            </w:r>
          </w:p>
        </w:tc>
        <w:tc>
          <w:tcPr>
            <w:tcW w:w="2785" w:type="dxa"/>
          </w:tcPr>
          <w:p w14:paraId="6B75B69E" w14:textId="5D9CD00A" w:rsidR="006047D9" w:rsidRDefault="006047D9" w:rsidP="007E7368">
            <w:pPr>
              <w:spacing w:line="480" w:lineRule="auto"/>
              <w:jc w:val="center"/>
              <w:rPr>
                <w:rFonts w:cs="Times New Roman"/>
                <w:szCs w:val="24"/>
              </w:rPr>
            </w:pPr>
            <w:r>
              <w:rPr>
                <w:rFonts w:cs="Times New Roman"/>
                <w:szCs w:val="24"/>
              </w:rPr>
              <w:t>120</w:t>
            </w:r>
          </w:p>
        </w:tc>
      </w:tr>
      <w:tr w:rsidR="007E7368" w:rsidRPr="007E7368" w14:paraId="0AB4153E" w14:textId="77777777" w:rsidTr="006047D9">
        <w:tc>
          <w:tcPr>
            <w:tcW w:w="9350" w:type="dxa"/>
            <w:gridSpan w:val="3"/>
            <w:tcBorders>
              <w:top w:val="single" w:sz="4" w:space="0" w:color="auto"/>
            </w:tcBorders>
          </w:tcPr>
          <w:p w14:paraId="203E223C" w14:textId="21F047A4" w:rsidR="007E7368" w:rsidRPr="007E7368" w:rsidRDefault="007E7368" w:rsidP="007E7368">
            <w:pPr>
              <w:spacing w:beforeAutospacing="0" w:line="480" w:lineRule="auto"/>
              <w:rPr>
                <w:rFonts w:cs="Times New Roman"/>
                <w:b/>
                <w:szCs w:val="24"/>
              </w:rPr>
            </w:pPr>
            <w:r w:rsidRPr="007E7368">
              <w:rPr>
                <w:rFonts w:cs="Times New Roman"/>
                <w:szCs w:val="24"/>
              </w:rPr>
              <w:t xml:space="preserve">                                                               </w:t>
            </w:r>
            <w:r>
              <w:rPr>
                <w:rFonts w:cs="Times New Roman"/>
                <w:szCs w:val="24"/>
              </w:rPr>
              <w:t xml:space="preserve">          </w:t>
            </w:r>
            <w:r w:rsidRPr="007E7368">
              <w:rPr>
                <w:rFonts w:cs="Times New Roman"/>
                <w:b/>
                <w:szCs w:val="24"/>
              </w:rPr>
              <w:t xml:space="preserve">Semester Total                              </w:t>
            </w:r>
            <w:r w:rsidR="006047D9">
              <w:rPr>
                <w:rFonts w:cs="Times New Roman"/>
                <w:b/>
                <w:szCs w:val="24"/>
              </w:rPr>
              <w:t>216</w:t>
            </w:r>
          </w:p>
        </w:tc>
      </w:tr>
    </w:tbl>
    <w:p w14:paraId="3B833C7A" w14:textId="77777777" w:rsidR="006F5324" w:rsidRPr="006F5324" w:rsidRDefault="006F5324" w:rsidP="006F5324">
      <w:bookmarkStart w:id="18" w:name="_Toc121293366"/>
    </w:p>
    <w:p w14:paraId="5E4221B4" w14:textId="5A3E93FA" w:rsidR="00E223A9" w:rsidRDefault="00E223A9" w:rsidP="00E223A9">
      <w:pPr>
        <w:pStyle w:val="Heading1"/>
        <w:spacing w:before="100" w:line="480" w:lineRule="auto"/>
      </w:pPr>
      <w:bookmarkStart w:id="19" w:name="_Toc126659250"/>
      <w:r>
        <w:t xml:space="preserve">Estimated Expenses </w:t>
      </w:r>
      <w:bookmarkEnd w:id="18"/>
      <w:r w:rsidR="00F16679">
        <w:t>&amp; Financial Aid</w:t>
      </w:r>
      <w:bookmarkEnd w:id="19"/>
    </w:p>
    <w:p w14:paraId="383BADB1" w14:textId="3958359D" w:rsidR="002C3C4F" w:rsidRDefault="00E223A9" w:rsidP="002C3C4F">
      <w:pPr>
        <w:spacing w:line="480" w:lineRule="auto"/>
        <w:rPr>
          <w:rFonts w:ascii="Times New Roman" w:hAnsi="Times New Roman" w:cs="Times New Roman"/>
          <w:sz w:val="24"/>
          <w:szCs w:val="24"/>
        </w:rPr>
      </w:pPr>
      <w:r w:rsidRPr="00E223A9">
        <w:rPr>
          <w:rFonts w:ascii="Times New Roman" w:hAnsi="Times New Roman" w:cs="Times New Roman"/>
          <w:sz w:val="24"/>
          <w:szCs w:val="24"/>
        </w:rPr>
        <w:t>All costs are estimations and subject to change based on market fluctuations</w:t>
      </w:r>
      <w:r w:rsidR="00CA1616">
        <w:rPr>
          <w:rFonts w:ascii="Times New Roman" w:hAnsi="Times New Roman" w:cs="Times New Roman"/>
          <w:sz w:val="24"/>
          <w:szCs w:val="24"/>
        </w:rPr>
        <w:t>.</w:t>
      </w:r>
      <w:r w:rsidR="002C3C4F">
        <w:rPr>
          <w:rFonts w:ascii="Times New Roman" w:hAnsi="Times New Roman" w:cs="Times New Roman"/>
          <w:sz w:val="24"/>
          <w:szCs w:val="24"/>
        </w:rPr>
        <w:t xml:space="preserve"> </w:t>
      </w:r>
      <w:r w:rsidR="005D69A5">
        <w:rPr>
          <w:rFonts w:ascii="Times New Roman" w:hAnsi="Times New Roman" w:cs="Times New Roman"/>
          <w:sz w:val="24"/>
          <w:szCs w:val="24"/>
        </w:rPr>
        <w:t>Sterile Processing</w:t>
      </w:r>
      <w:r w:rsidR="002C3C4F">
        <w:rPr>
          <w:rFonts w:ascii="Times New Roman" w:hAnsi="Times New Roman" w:cs="Times New Roman"/>
          <w:sz w:val="24"/>
          <w:szCs w:val="24"/>
        </w:rPr>
        <w:t xml:space="preserve"> students will need access to a computer to complete assignments and may purchase any computer of their choosing. </w:t>
      </w:r>
    </w:p>
    <w:p w14:paraId="23673B12" w14:textId="5DF4BB09" w:rsidR="00F16679" w:rsidRDefault="00F16679" w:rsidP="002C3C4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Financial Aid is available for those that qualify. A grant through the Texas Public Education Grant (TPEG) is available for those that qualify</w:t>
      </w:r>
      <w:r w:rsidR="00CE68B8">
        <w:rPr>
          <w:rFonts w:ascii="Times New Roman" w:hAnsi="Times New Roman" w:cs="Times New Roman"/>
          <w:sz w:val="24"/>
          <w:szCs w:val="24"/>
        </w:rPr>
        <w:t xml:space="preserve"> that will cover tuition only.</w:t>
      </w:r>
      <w:r w:rsidR="00C67668">
        <w:rPr>
          <w:rFonts w:ascii="Times New Roman" w:hAnsi="Times New Roman" w:cs="Times New Roman"/>
          <w:sz w:val="24"/>
          <w:szCs w:val="24"/>
        </w:rPr>
        <w:t xml:space="preserve"> See </w:t>
      </w:r>
      <w:hyperlink r:id="rId25" w:history="1">
        <w:r w:rsidR="00C67668" w:rsidRPr="00C67668">
          <w:rPr>
            <w:rStyle w:val="Hyperlink"/>
            <w:rFonts w:ascii="Times New Roman" w:hAnsi="Times New Roman" w:cs="Times New Roman"/>
            <w:sz w:val="24"/>
            <w:szCs w:val="24"/>
          </w:rPr>
          <w:t>Dallas College Continuing Education Financial Aid</w:t>
        </w:r>
      </w:hyperlink>
      <w:r w:rsidR="00C67668">
        <w:rPr>
          <w:rFonts w:ascii="Times New Roman" w:hAnsi="Times New Roman" w:cs="Times New Roman"/>
          <w:sz w:val="24"/>
          <w:szCs w:val="24"/>
        </w:rPr>
        <w:t xml:space="preserve"> link.</w:t>
      </w:r>
    </w:p>
    <w:tbl>
      <w:tblPr>
        <w:tblStyle w:val="TableGrid"/>
        <w:tblW w:w="9355" w:type="dxa"/>
        <w:tblLook w:val="04A0" w:firstRow="1" w:lastRow="0" w:firstColumn="1" w:lastColumn="0" w:noHBand="0" w:noVBand="1"/>
      </w:tblPr>
      <w:tblGrid>
        <w:gridCol w:w="5305"/>
        <w:gridCol w:w="4050"/>
      </w:tblGrid>
      <w:tr w:rsidR="00CA1616" w14:paraId="5A372383" w14:textId="77777777" w:rsidTr="00CA1616">
        <w:tc>
          <w:tcPr>
            <w:tcW w:w="9355" w:type="dxa"/>
            <w:gridSpan w:val="2"/>
            <w:shd w:val="clear" w:color="auto" w:fill="D7DDED"/>
          </w:tcPr>
          <w:p w14:paraId="67F918BE" w14:textId="6572AFDB" w:rsidR="00CA1616" w:rsidRPr="00CA1616" w:rsidRDefault="00CA1616" w:rsidP="00E223A9">
            <w:pPr>
              <w:spacing w:line="480" w:lineRule="auto"/>
              <w:rPr>
                <w:rFonts w:cs="Times New Roman"/>
                <w:b/>
                <w:bCs/>
                <w:szCs w:val="24"/>
              </w:rPr>
            </w:pPr>
            <w:r w:rsidRPr="00CA1616">
              <w:rPr>
                <w:rFonts w:cs="Times New Roman"/>
                <w:b/>
                <w:bCs/>
                <w:szCs w:val="24"/>
              </w:rPr>
              <w:t>Estimated Expenses for Dallas College Dental Assistant Curriculum</w:t>
            </w:r>
          </w:p>
        </w:tc>
      </w:tr>
      <w:tr w:rsidR="00CA1616" w:rsidRPr="00CA1616" w14:paraId="74F14C08" w14:textId="77777777" w:rsidTr="00CA1616">
        <w:tc>
          <w:tcPr>
            <w:tcW w:w="5305" w:type="dxa"/>
          </w:tcPr>
          <w:p w14:paraId="02E181CC" w14:textId="7CEF5C71" w:rsidR="00CA1616" w:rsidRPr="00CA1616" w:rsidRDefault="005D69A5" w:rsidP="00CA1616">
            <w:pPr>
              <w:spacing w:beforeAutospacing="0" w:line="480" w:lineRule="auto"/>
              <w:rPr>
                <w:szCs w:val="24"/>
              </w:rPr>
            </w:pPr>
            <w:r>
              <w:rPr>
                <w:szCs w:val="24"/>
              </w:rPr>
              <w:t>SRGT 2000</w:t>
            </w:r>
            <w:r w:rsidR="00CE68B8">
              <w:rPr>
                <w:szCs w:val="24"/>
              </w:rPr>
              <w:t xml:space="preserve"> </w:t>
            </w:r>
            <w:r w:rsidR="00C67668">
              <w:rPr>
                <w:szCs w:val="24"/>
              </w:rPr>
              <w:t>($15.00 per credit hour)</w:t>
            </w:r>
          </w:p>
        </w:tc>
        <w:tc>
          <w:tcPr>
            <w:tcW w:w="4050" w:type="dxa"/>
          </w:tcPr>
          <w:p w14:paraId="203D11E1" w14:textId="3D0D786B" w:rsidR="00CA1616" w:rsidRPr="00CA1616" w:rsidRDefault="00CE68B8" w:rsidP="00CA1616">
            <w:pPr>
              <w:spacing w:beforeAutospacing="0" w:line="480" w:lineRule="auto"/>
              <w:jc w:val="center"/>
              <w:rPr>
                <w:szCs w:val="24"/>
              </w:rPr>
            </w:pPr>
            <w:r>
              <w:rPr>
                <w:szCs w:val="24"/>
              </w:rPr>
              <w:t>$</w:t>
            </w:r>
            <w:r w:rsidR="005D69A5">
              <w:rPr>
                <w:szCs w:val="24"/>
              </w:rPr>
              <w:t>360</w:t>
            </w:r>
          </w:p>
        </w:tc>
      </w:tr>
      <w:tr w:rsidR="00CA1616" w:rsidRPr="00CA1616" w14:paraId="39A22CBC" w14:textId="77777777" w:rsidTr="00CA1616">
        <w:tc>
          <w:tcPr>
            <w:tcW w:w="5305" w:type="dxa"/>
          </w:tcPr>
          <w:p w14:paraId="67FEB39C" w14:textId="73B3171B" w:rsidR="00CA1616" w:rsidRPr="00142564" w:rsidRDefault="005D69A5" w:rsidP="00CA1616">
            <w:pPr>
              <w:spacing w:beforeAutospacing="0" w:line="480" w:lineRule="auto"/>
              <w:rPr>
                <w:szCs w:val="24"/>
              </w:rPr>
            </w:pPr>
            <w:r w:rsidRPr="00142564">
              <w:rPr>
                <w:szCs w:val="24"/>
              </w:rPr>
              <w:t>SRGT 1091</w:t>
            </w:r>
            <w:r w:rsidR="00C67668" w:rsidRPr="00142564">
              <w:rPr>
                <w:szCs w:val="24"/>
              </w:rPr>
              <w:t xml:space="preserve"> </w:t>
            </w:r>
          </w:p>
        </w:tc>
        <w:tc>
          <w:tcPr>
            <w:tcW w:w="4050" w:type="dxa"/>
          </w:tcPr>
          <w:p w14:paraId="313D464F" w14:textId="1BDCCC01" w:rsidR="00CA1616" w:rsidRPr="00142564" w:rsidRDefault="00CE68B8" w:rsidP="00CA1616">
            <w:pPr>
              <w:spacing w:beforeAutospacing="0" w:line="480" w:lineRule="auto"/>
              <w:jc w:val="center"/>
              <w:rPr>
                <w:szCs w:val="24"/>
              </w:rPr>
            </w:pPr>
            <w:r w:rsidRPr="00142564">
              <w:rPr>
                <w:szCs w:val="24"/>
              </w:rPr>
              <w:t>$</w:t>
            </w:r>
            <w:r w:rsidR="00142564" w:rsidRPr="00142564">
              <w:rPr>
                <w:szCs w:val="24"/>
              </w:rPr>
              <w:t>1080</w:t>
            </w:r>
          </w:p>
        </w:tc>
      </w:tr>
      <w:tr w:rsidR="005D69A5" w:rsidRPr="00CA1616" w14:paraId="3CC35F66" w14:textId="77777777" w:rsidTr="00CA1616">
        <w:tc>
          <w:tcPr>
            <w:tcW w:w="5305" w:type="dxa"/>
          </w:tcPr>
          <w:p w14:paraId="6F12351F" w14:textId="2F00C276" w:rsidR="005D69A5" w:rsidRDefault="005D69A5" w:rsidP="00CA1616">
            <w:pPr>
              <w:spacing w:line="480" w:lineRule="auto"/>
              <w:rPr>
                <w:szCs w:val="24"/>
              </w:rPr>
            </w:pPr>
            <w:r>
              <w:rPr>
                <w:szCs w:val="24"/>
              </w:rPr>
              <w:t>SRGT 1060 ($3.75 per credit hour)</w:t>
            </w:r>
          </w:p>
        </w:tc>
        <w:tc>
          <w:tcPr>
            <w:tcW w:w="4050" w:type="dxa"/>
          </w:tcPr>
          <w:p w14:paraId="288CCDE4" w14:textId="6D48BB9F" w:rsidR="005D69A5" w:rsidRDefault="005D69A5" w:rsidP="00CA1616">
            <w:pPr>
              <w:spacing w:line="480" w:lineRule="auto"/>
              <w:jc w:val="center"/>
              <w:rPr>
                <w:szCs w:val="24"/>
              </w:rPr>
            </w:pPr>
            <w:r>
              <w:rPr>
                <w:szCs w:val="24"/>
              </w:rPr>
              <w:t>$450</w:t>
            </w:r>
          </w:p>
        </w:tc>
      </w:tr>
      <w:tr w:rsidR="00CA1616" w:rsidRPr="00CA1616" w14:paraId="7247E7EC" w14:textId="77777777" w:rsidTr="00CE68B8">
        <w:tc>
          <w:tcPr>
            <w:tcW w:w="5305" w:type="dxa"/>
          </w:tcPr>
          <w:p w14:paraId="1D9AE823" w14:textId="7AD7EBBC" w:rsidR="00CA1616" w:rsidRPr="00CA1616" w:rsidRDefault="00CA1616" w:rsidP="00CA1616">
            <w:pPr>
              <w:spacing w:beforeAutospacing="0" w:line="480" w:lineRule="auto"/>
              <w:rPr>
                <w:szCs w:val="24"/>
              </w:rPr>
            </w:pPr>
            <w:r>
              <w:rPr>
                <w:szCs w:val="24"/>
              </w:rPr>
              <w:t>Textbook</w:t>
            </w:r>
            <w:r w:rsidR="00EE080C">
              <w:rPr>
                <w:szCs w:val="24"/>
              </w:rPr>
              <w:t>s</w:t>
            </w:r>
            <w:r w:rsidR="00E31369">
              <w:rPr>
                <w:szCs w:val="24"/>
              </w:rPr>
              <w:t xml:space="preserve"> (see below for details)</w:t>
            </w:r>
          </w:p>
        </w:tc>
        <w:tc>
          <w:tcPr>
            <w:tcW w:w="4050" w:type="dxa"/>
            <w:shd w:val="clear" w:color="auto" w:fill="auto"/>
          </w:tcPr>
          <w:p w14:paraId="5AC85743" w14:textId="5F348E55" w:rsidR="00CA1616" w:rsidRPr="00CE68B8" w:rsidRDefault="00726E04" w:rsidP="00CA1616">
            <w:pPr>
              <w:spacing w:beforeAutospacing="0" w:line="480" w:lineRule="auto"/>
              <w:jc w:val="center"/>
              <w:rPr>
                <w:szCs w:val="24"/>
              </w:rPr>
            </w:pPr>
            <w:r w:rsidRPr="00CE68B8">
              <w:rPr>
                <w:szCs w:val="24"/>
              </w:rPr>
              <w:t>$</w:t>
            </w:r>
            <w:r w:rsidR="00E31369">
              <w:rPr>
                <w:szCs w:val="24"/>
              </w:rPr>
              <w:t>241</w:t>
            </w:r>
          </w:p>
        </w:tc>
      </w:tr>
      <w:tr w:rsidR="00CA1616" w:rsidRPr="00CA1616" w14:paraId="0B90C2F7" w14:textId="77777777" w:rsidTr="00CE68B8">
        <w:tc>
          <w:tcPr>
            <w:tcW w:w="5305" w:type="dxa"/>
          </w:tcPr>
          <w:p w14:paraId="4B99353B" w14:textId="300C009B" w:rsidR="00CA1616" w:rsidRPr="00CA1616" w:rsidRDefault="00CA1616" w:rsidP="00CA1616">
            <w:pPr>
              <w:spacing w:beforeAutospacing="0" w:line="480" w:lineRule="auto"/>
              <w:rPr>
                <w:szCs w:val="24"/>
              </w:rPr>
            </w:pPr>
            <w:r w:rsidRPr="00CE68B8">
              <w:rPr>
                <w:szCs w:val="24"/>
              </w:rPr>
              <w:t>Uniform</w:t>
            </w:r>
            <w:r w:rsidR="00BF3AFD">
              <w:rPr>
                <w:szCs w:val="24"/>
              </w:rPr>
              <w:t xml:space="preserve"> and shoes (closed-toed, free of mesh)</w:t>
            </w:r>
          </w:p>
        </w:tc>
        <w:tc>
          <w:tcPr>
            <w:tcW w:w="4050" w:type="dxa"/>
            <w:shd w:val="clear" w:color="auto" w:fill="auto"/>
          </w:tcPr>
          <w:p w14:paraId="4F9BF2DF" w14:textId="0CA5244C" w:rsidR="00CA1616" w:rsidRPr="00CE68B8" w:rsidRDefault="00CE68B8" w:rsidP="00CA1616">
            <w:pPr>
              <w:spacing w:beforeAutospacing="0" w:line="480" w:lineRule="auto"/>
              <w:jc w:val="center"/>
              <w:rPr>
                <w:szCs w:val="24"/>
              </w:rPr>
            </w:pPr>
            <w:r>
              <w:rPr>
                <w:szCs w:val="24"/>
              </w:rPr>
              <w:t>$</w:t>
            </w:r>
            <w:r w:rsidR="00BF3AFD">
              <w:rPr>
                <w:szCs w:val="24"/>
              </w:rPr>
              <w:t>100-200</w:t>
            </w:r>
          </w:p>
        </w:tc>
      </w:tr>
      <w:tr w:rsidR="00CA1616" w:rsidRPr="00CA1616" w14:paraId="4FEEB5D1" w14:textId="77777777" w:rsidTr="00CA1616">
        <w:tc>
          <w:tcPr>
            <w:tcW w:w="5305" w:type="dxa"/>
          </w:tcPr>
          <w:p w14:paraId="10A3B4EB" w14:textId="5D8AE82B" w:rsidR="00CA1616" w:rsidRDefault="00CA1616" w:rsidP="00CA1616">
            <w:pPr>
              <w:spacing w:beforeAutospacing="0" w:line="480" w:lineRule="auto"/>
              <w:rPr>
                <w:szCs w:val="24"/>
              </w:rPr>
            </w:pPr>
            <w:r>
              <w:rPr>
                <w:szCs w:val="24"/>
              </w:rPr>
              <w:t>SurScan Account</w:t>
            </w:r>
          </w:p>
        </w:tc>
        <w:tc>
          <w:tcPr>
            <w:tcW w:w="4050" w:type="dxa"/>
          </w:tcPr>
          <w:p w14:paraId="73604973" w14:textId="4EE50E9C" w:rsidR="00CA1616" w:rsidRPr="00CA1616" w:rsidRDefault="00CA1616" w:rsidP="00CA1616">
            <w:pPr>
              <w:spacing w:beforeAutospacing="0" w:line="480" w:lineRule="auto"/>
              <w:jc w:val="center"/>
              <w:rPr>
                <w:szCs w:val="24"/>
              </w:rPr>
            </w:pPr>
            <w:r>
              <w:rPr>
                <w:szCs w:val="24"/>
              </w:rPr>
              <w:t>$95</w:t>
            </w:r>
          </w:p>
        </w:tc>
      </w:tr>
      <w:tr w:rsidR="00CA1616" w:rsidRPr="00CA1616" w14:paraId="3AC44B48" w14:textId="77777777" w:rsidTr="00CA1616">
        <w:tc>
          <w:tcPr>
            <w:tcW w:w="5305" w:type="dxa"/>
          </w:tcPr>
          <w:p w14:paraId="70220759" w14:textId="2C6FE9E8" w:rsidR="00CA1616" w:rsidRDefault="00CA1616" w:rsidP="00CA1616">
            <w:pPr>
              <w:spacing w:line="480" w:lineRule="auto"/>
              <w:rPr>
                <w:szCs w:val="24"/>
              </w:rPr>
            </w:pPr>
            <w:r>
              <w:rPr>
                <w:szCs w:val="24"/>
              </w:rPr>
              <w:t>BLS with AED</w:t>
            </w:r>
            <w:r w:rsidR="00726E04">
              <w:rPr>
                <w:szCs w:val="24"/>
              </w:rPr>
              <w:t xml:space="preserve"> from American Heart Association</w:t>
            </w:r>
          </w:p>
        </w:tc>
        <w:tc>
          <w:tcPr>
            <w:tcW w:w="4050" w:type="dxa"/>
          </w:tcPr>
          <w:p w14:paraId="6480C2F6" w14:textId="5E234F34" w:rsidR="00CA1616" w:rsidRDefault="00CA1616" w:rsidP="00CA1616">
            <w:pPr>
              <w:spacing w:line="480" w:lineRule="auto"/>
              <w:jc w:val="center"/>
              <w:rPr>
                <w:szCs w:val="24"/>
              </w:rPr>
            </w:pPr>
            <w:r>
              <w:rPr>
                <w:szCs w:val="24"/>
              </w:rPr>
              <w:t>$50</w:t>
            </w:r>
            <w:r w:rsidR="00726E04">
              <w:rPr>
                <w:szCs w:val="24"/>
              </w:rPr>
              <w:t>-60</w:t>
            </w:r>
          </w:p>
        </w:tc>
      </w:tr>
      <w:tr w:rsidR="00CA1616" w:rsidRPr="00CA1616" w14:paraId="27BCE399" w14:textId="77777777" w:rsidTr="00CA1616">
        <w:tc>
          <w:tcPr>
            <w:tcW w:w="5305" w:type="dxa"/>
          </w:tcPr>
          <w:p w14:paraId="32FC0E89" w14:textId="77777777" w:rsidR="00CA1616" w:rsidRPr="00CA1616" w:rsidRDefault="00CA1616" w:rsidP="00CA1616">
            <w:pPr>
              <w:spacing w:beforeAutospacing="0" w:line="480" w:lineRule="auto"/>
              <w:rPr>
                <w:b/>
                <w:bCs/>
                <w:szCs w:val="24"/>
              </w:rPr>
            </w:pPr>
            <w:r w:rsidRPr="00CA1616">
              <w:rPr>
                <w:b/>
                <w:bCs/>
                <w:szCs w:val="24"/>
              </w:rPr>
              <w:t>Total</w:t>
            </w:r>
          </w:p>
        </w:tc>
        <w:tc>
          <w:tcPr>
            <w:tcW w:w="4050" w:type="dxa"/>
          </w:tcPr>
          <w:p w14:paraId="0AC660D5" w14:textId="49E98DCB" w:rsidR="00CA1616" w:rsidRPr="00CA1616" w:rsidRDefault="00CA1616" w:rsidP="00CA1616">
            <w:pPr>
              <w:spacing w:beforeAutospacing="0" w:line="480" w:lineRule="auto"/>
              <w:jc w:val="center"/>
              <w:rPr>
                <w:b/>
                <w:bCs/>
                <w:szCs w:val="24"/>
              </w:rPr>
            </w:pPr>
            <w:r w:rsidRPr="00CA1616">
              <w:rPr>
                <w:b/>
                <w:bCs/>
                <w:szCs w:val="24"/>
              </w:rPr>
              <w:t>$</w:t>
            </w:r>
            <w:r w:rsidR="00142564">
              <w:rPr>
                <w:b/>
                <w:bCs/>
                <w:szCs w:val="24"/>
              </w:rPr>
              <w:t>2,376-2,486</w:t>
            </w:r>
          </w:p>
        </w:tc>
      </w:tr>
    </w:tbl>
    <w:p w14:paraId="083B74F6" w14:textId="2EB6ADDE" w:rsidR="00E31369" w:rsidRDefault="00E31369" w:rsidP="00BF3AFD">
      <w:pPr>
        <w:pStyle w:val="Heading2"/>
        <w:spacing w:line="480" w:lineRule="auto"/>
      </w:pPr>
      <w:bookmarkStart w:id="20" w:name="_Toc126659251"/>
      <w:r>
        <w:t>Textbooks</w:t>
      </w:r>
      <w:bookmarkEnd w:id="20"/>
    </w:p>
    <w:p w14:paraId="14C077CF" w14:textId="719EA69C" w:rsidR="00E31369" w:rsidRPr="00BF3AFD" w:rsidRDefault="00E31369" w:rsidP="00BF3AFD">
      <w:pPr>
        <w:widowControl w:val="0"/>
        <w:tabs>
          <w:tab w:val="left" w:pos="1660"/>
          <w:tab w:val="left" w:pos="1661"/>
        </w:tabs>
        <w:autoSpaceDE w:val="0"/>
        <w:autoSpaceDN w:val="0"/>
        <w:spacing w:after="0" w:line="480" w:lineRule="auto"/>
        <w:rPr>
          <w:rFonts w:ascii="Times New Roman" w:hAnsi="Times New Roman" w:cs="Times New Roman"/>
          <w:color w:val="2A2A2A"/>
          <w:sz w:val="24"/>
        </w:rPr>
      </w:pPr>
      <w:r w:rsidRPr="00BF3AFD">
        <w:rPr>
          <w:rFonts w:ascii="Times New Roman" w:hAnsi="Times New Roman" w:cs="Times New Roman"/>
          <w:color w:val="2A2A2A"/>
          <w:sz w:val="24"/>
        </w:rPr>
        <w:t xml:space="preserve">Upon acceptance to the Sterile Processing </w:t>
      </w:r>
      <w:r w:rsidR="005D3075" w:rsidRPr="00BF3AFD">
        <w:rPr>
          <w:rFonts w:ascii="Times New Roman" w:hAnsi="Times New Roman" w:cs="Times New Roman"/>
          <w:color w:val="2A2A2A"/>
          <w:sz w:val="24"/>
        </w:rPr>
        <w:t>Program</w:t>
      </w:r>
      <w:r w:rsidRPr="00BF3AFD">
        <w:rPr>
          <w:rFonts w:ascii="Times New Roman" w:hAnsi="Times New Roman" w:cs="Times New Roman"/>
          <w:color w:val="2A2A2A"/>
          <w:sz w:val="24"/>
        </w:rPr>
        <w:t>, each student will be responsible to pu</w:t>
      </w:r>
      <w:r w:rsidR="005D3075" w:rsidRPr="00BF3AFD">
        <w:rPr>
          <w:rFonts w:ascii="Times New Roman" w:hAnsi="Times New Roman" w:cs="Times New Roman"/>
          <w:color w:val="2A2A2A"/>
          <w:sz w:val="24"/>
        </w:rPr>
        <w:t>rchase</w:t>
      </w:r>
      <w:r w:rsidRPr="00BF3AFD">
        <w:rPr>
          <w:rFonts w:ascii="Times New Roman" w:hAnsi="Times New Roman" w:cs="Times New Roman"/>
          <w:color w:val="2A2A2A"/>
          <w:sz w:val="24"/>
        </w:rPr>
        <w:t xml:space="preserve"> three textbooks on</w:t>
      </w:r>
      <w:r w:rsidR="005D3075" w:rsidRPr="00BF3AFD">
        <w:rPr>
          <w:rFonts w:ascii="Times New Roman" w:hAnsi="Times New Roman" w:cs="Times New Roman"/>
          <w:color w:val="2A2A2A"/>
          <w:sz w:val="24"/>
        </w:rPr>
        <w:t xml:space="preserve"> </w:t>
      </w:r>
      <w:r w:rsidRPr="00BF3AFD">
        <w:rPr>
          <w:rFonts w:ascii="Times New Roman" w:hAnsi="Times New Roman" w:cs="Times New Roman"/>
          <w:color w:val="2A2A2A"/>
          <w:sz w:val="24"/>
        </w:rPr>
        <w:t>their own</w:t>
      </w:r>
      <w:r w:rsidR="005D3075" w:rsidRPr="00BF3AFD">
        <w:rPr>
          <w:rFonts w:ascii="Times New Roman" w:hAnsi="Times New Roman" w:cs="Times New Roman"/>
          <w:color w:val="2A2A2A"/>
          <w:sz w:val="24"/>
        </w:rPr>
        <w:t xml:space="preserve">. </w:t>
      </w:r>
    </w:p>
    <w:p w14:paraId="61933FD7" w14:textId="7C3AD923" w:rsidR="00E31369" w:rsidRPr="00BF3AFD" w:rsidRDefault="00E31369" w:rsidP="005D3075">
      <w:pPr>
        <w:pStyle w:val="ListParagraph"/>
        <w:widowControl w:val="0"/>
        <w:numPr>
          <w:ilvl w:val="0"/>
          <w:numId w:val="10"/>
        </w:numPr>
        <w:tabs>
          <w:tab w:val="left" w:pos="1660"/>
          <w:tab w:val="left" w:pos="1661"/>
        </w:tabs>
        <w:autoSpaceDE w:val="0"/>
        <w:autoSpaceDN w:val="0"/>
        <w:spacing w:after="0" w:line="480" w:lineRule="auto"/>
        <w:rPr>
          <w:rFonts w:ascii="Times New Roman" w:hAnsi="Times New Roman" w:cs="Times New Roman"/>
          <w:color w:val="2A2A2A"/>
          <w:sz w:val="24"/>
        </w:rPr>
      </w:pPr>
      <w:r w:rsidRPr="00BF3AFD">
        <w:rPr>
          <w:rFonts w:ascii="Times New Roman" w:hAnsi="Times New Roman" w:cs="Times New Roman"/>
          <w:color w:val="2A2A2A"/>
          <w:sz w:val="24"/>
        </w:rPr>
        <w:t>Sterile Processing University, LLC.</w:t>
      </w:r>
      <w:r w:rsidR="005D3075" w:rsidRPr="00BF3AFD">
        <w:rPr>
          <w:rFonts w:ascii="Times New Roman" w:hAnsi="Times New Roman" w:cs="Times New Roman"/>
          <w:color w:val="2A2A2A"/>
          <w:sz w:val="24"/>
        </w:rPr>
        <w:t xml:space="preserve"> </w:t>
      </w:r>
      <w:r w:rsidR="005D3075" w:rsidRPr="00BF3AFD">
        <w:rPr>
          <w:rFonts w:ascii="Times New Roman" w:hAnsi="Times New Roman" w:cs="Times New Roman"/>
          <w:i/>
          <w:color w:val="2A2A2A"/>
          <w:sz w:val="24"/>
        </w:rPr>
        <w:t>The Basics of Sterile Processing Textbook</w:t>
      </w:r>
      <w:r w:rsidR="005D3075" w:rsidRPr="00BF3AFD">
        <w:rPr>
          <w:rFonts w:ascii="Times New Roman" w:hAnsi="Times New Roman" w:cs="Times New Roman"/>
          <w:color w:val="2A2A2A"/>
          <w:sz w:val="24"/>
        </w:rPr>
        <w:t>. 7</w:t>
      </w:r>
      <w:r w:rsidR="005D3075" w:rsidRPr="00BF3AFD">
        <w:rPr>
          <w:rFonts w:ascii="Times New Roman" w:hAnsi="Times New Roman" w:cs="Times New Roman"/>
          <w:color w:val="2A2A2A"/>
          <w:sz w:val="24"/>
          <w:vertAlign w:val="superscript"/>
        </w:rPr>
        <w:t>th</w:t>
      </w:r>
      <w:r w:rsidR="005D3075" w:rsidRPr="00BF3AFD">
        <w:rPr>
          <w:rFonts w:ascii="Times New Roman" w:hAnsi="Times New Roman" w:cs="Times New Roman"/>
          <w:color w:val="2A2A2A"/>
          <w:sz w:val="24"/>
        </w:rPr>
        <w:t xml:space="preserve"> Edition. </w:t>
      </w:r>
    </w:p>
    <w:p w14:paraId="39A0174D" w14:textId="7C62A5DB" w:rsidR="00E31369" w:rsidRPr="00BF3AFD" w:rsidRDefault="00E31369" w:rsidP="005D3075">
      <w:pPr>
        <w:pStyle w:val="ListParagraph"/>
        <w:widowControl w:val="0"/>
        <w:numPr>
          <w:ilvl w:val="0"/>
          <w:numId w:val="10"/>
        </w:numPr>
        <w:tabs>
          <w:tab w:val="left" w:pos="1660"/>
          <w:tab w:val="left" w:pos="1661"/>
        </w:tabs>
        <w:autoSpaceDE w:val="0"/>
        <w:autoSpaceDN w:val="0"/>
        <w:spacing w:after="0" w:line="480" w:lineRule="auto"/>
        <w:rPr>
          <w:rFonts w:ascii="Times New Roman" w:hAnsi="Times New Roman" w:cs="Times New Roman"/>
          <w:color w:val="2A2A2A"/>
          <w:sz w:val="24"/>
        </w:rPr>
      </w:pPr>
      <w:r w:rsidRPr="00BF3AFD">
        <w:rPr>
          <w:rFonts w:ascii="Times New Roman" w:hAnsi="Times New Roman" w:cs="Times New Roman"/>
          <w:color w:val="2A2A2A"/>
          <w:sz w:val="24"/>
        </w:rPr>
        <w:t>Sterile Processing University</w:t>
      </w:r>
      <w:r w:rsidR="005D3075" w:rsidRPr="00BF3AFD">
        <w:rPr>
          <w:rFonts w:ascii="Times New Roman" w:hAnsi="Times New Roman" w:cs="Times New Roman"/>
          <w:color w:val="2A2A2A"/>
          <w:sz w:val="24"/>
        </w:rPr>
        <w:t xml:space="preserve">, LLC. </w:t>
      </w:r>
      <w:r w:rsidR="005D3075" w:rsidRPr="00BF3AFD">
        <w:rPr>
          <w:rFonts w:ascii="Times New Roman" w:hAnsi="Times New Roman" w:cs="Times New Roman"/>
          <w:i/>
          <w:color w:val="2A2A2A"/>
          <w:sz w:val="24"/>
        </w:rPr>
        <w:t>The Basics of Sterile Processing Workbook</w:t>
      </w:r>
      <w:r w:rsidR="005D3075" w:rsidRPr="00BF3AFD">
        <w:rPr>
          <w:rFonts w:ascii="Times New Roman" w:hAnsi="Times New Roman" w:cs="Times New Roman"/>
          <w:color w:val="2A2A2A"/>
          <w:sz w:val="24"/>
        </w:rPr>
        <w:t>. 7</w:t>
      </w:r>
      <w:r w:rsidR="005D3075" w:rsidRPr="00BF3AFD">
        <w:rPr>
          <w:rFonts w:ascii="Times New Roman" w:hAnsi="Times New Roman" w:cs="Times New Roman"/>
          <w:color w:val="2A2A2A"/>
          <w:sz w:val="24"/>
          <w:vertAlign w:val="superscript"/>
        </w:rPr>
        <w:t>th</w:t>
      </w:r>
      <w:r w:rsidR="005D3075" w:rsidRPr="00BF3AFD">
        <w:rPr>
          <w:rFonts w:ascii="Times New Roman" w:hAnsi="Times New Roman" w:cs="Times New Roman"/>
          <w:color w:val="2A2A2A"/>
          <w:sz w:val="24"/>
        </w:rPr>
        <w:t xml:space="preserve"> Edition.</w:t>
      </w:r>
      <w:r w:rsidRPr="00BF3AFD">
        <w:rPr>
          <w:rFonts w:ascii="Times New Roman" w:hAnsi="Times New Roman" w:cs="Times New Roman"/>
          <w:color w:val="2A2A2A"/>
          <w:sz w:val="24"/>
        </w:rPr>
        <w:t xml:space="preserve"> </w:t>
      </w:r>
    </w:p>
    <w:p w14:paraId="67E3D60C" w14:textId="7714868B" w:rsidR="00E31369" w:rsidRPr="00BF3AFD" w:rsidRDefault="005D3075" w:rsidP="005D3075">
      <w:pPr>
        <w:pStyle w:val="ListParagraph"/>
        <w:widowControl w:val="0"/>
        <w:numPr>
          <w:ilvl w:val="0"/>
          <w:numId w:val="10"/>
        </w:numPr>
        <w:tabs>
          <w:tab w:val="left" w:pos="1660"/>
          <w:tab w:val="left" w:pos="1661"/>
        </w:tabs>
        <w:autoSpaceDE w:val="0"/>
        <w:autoSpaceDN w:val="0"/>
        <w:spacing w:after="0" w:line="480" w:lineRule="auto"/>
        <w:rPr>
          <w:rFonts w:ascii="Times New Roman" w:hAnsi="Times New Roman" w:cs="Times New Roman"/>
          <w:sz w:val="24"/>
          <w:szCs w:val="24"/>
        </w:rPr>
      </w:pPr>
      <w:r w:rsidRPr="00BF3AFD">
        <w:rPr>
          <w:rFonts w:ascii="Times New Roman" w:hAnsi="Times New Roman" w:cs="Times New Roman"/>
          <w:color w:val="2A2A2A"/>
          <w:sz w:val="24"/>
        </w:rPr>
        <w:t xml:space="preserve">Rutherford, Collen J. </w:t>
      </w:r>
      <w:r w:rsidRPr="00BF3AFD">
        <w:rPr>
          <w:rFonts w:ascii="Times New Roman" w:hAnsi="Times New Roman" w:cs="Times New Roman"/>
          <w:i/>
          <w:color w:val="2A2A2A"/>
          <w:sz w:val="24"/>
        </w:rPr>
        <w:t xml:space="preserve">Differentiating Surgical Instruments. </w:t>
      </w:r>
      <w:r w:rsidR="00E31369" w:rsidRPr="00BF3AFD">
        <w:rPr>
          <w:rFonts w:ascii="Times New Roman" w:hAnsi="Times New Roman" w:cs="Times New Roman"/>
          <w:color w:val="2A2A2A"/>
          <w:sz w:val="24"/>
        </w:rPr>
        <w:t>3</w:t>
      </w:r>
      <w:r w:rsidR="00E31369" w:rsidRPr="00BF3AFD">
        <w:rPr>
          <w:rFonts w:ascii="Times New Roman" w:hAnsi="Times New Roman" w:cs="Times New Roman"/>
          <w:color w:val="2A2A2A"/>
          <w:sz w:val="24"/>
          <w:vertAlign w:val="superscript"/>
        </w:rPr>
        <w:t>rd</w:t>
      </w:r>
      <w:r w:rsidR="00E31369" w:rsidRPr="00BF3AFD">
        <w:rPr>
          <w:rFonts w:ascii="Times New Roman" w:hAnsi="Times New Roman" w:cs="Times New Roman"/>
          <w:color w:val="2A2A2A"/>
          <w:sz w:val="24"/>
        </w:rPr>
        <w:t xml:space="preserve"> Edition</w:t>
      </w:r>
      <w:r w:rsidRPr="00BF3AFD">
        <w:rPr>
          <w:rFonts w:ascii="Times New Roman" w:hAnsi="Times New Roman" w:cs="Times New Roman"/>
          <w:color w:val="2A2A2A"/>
          <w:sz w:val="24"/>
        </w:rPr>
        <w:t xml:space="preserve">. </w:t>
      </w:r>
      <w:r w:rsidR="00E31369" w:rsidRPr="00BF3AFD">
        <w:rPr>
          <w:rFonts w:ascii="Times New Roman" w:hAnsi="Times New Roman" w:cs="Times New Roman"/>
          <w:color w:val="2A2A2A"/>
          <w:sz w:val="24"/>
        </w:rPr>
        <w:t>ISBN:  978-0-8036-6831-7</w:t>
      </w:r>
      <w:r w:rsidRPr="00BF3AFD">
        <w:rPr>
          <w:rFonts w:ascii="Times New Roman" w:hAnsi="Times New Roman" w:cs="Times New Roman"/>
          <w:color w:val="2A2A2A"/>
          <w:sz w:val="24"/>
        </w:rPr>
        <w:t>.</w:t>
      </w:r>
    </w:p>
    <w:p w14:paraId="787D9996" w14:textId="0402F2F0" w:rsidR="00F16679" w:rsidRDefault="005D69A5" w:rsidP="009E0D97">
      <w:pPr>
        <w:pStyle w:val="Heading1"/>
        <w:spacing w:line="480" w:lineRule="auto"/>
        <w:rPr>
          <w:rFonts w:ascii="Times New Roman" w:hAnsi="Times New Roman" w:cs="Times New Roman"/>
        </w:rPr>
      </w:pPr>
      <w:bookmarkStart w:id="21" w:name="_Toc126659253"/>
      <w:r>
        <w:rPr>
          <w:rFonts w:ascii="Times New Roman" w:hAnsi="Times New Roman" w:cs="Times New Roman"/>
        </w:rPr>
        <w:lastRenderedPageBreak/>
        <w:t>Sterile Processing</w:t>
      </w:r>
      <w:r w:rsidR="00E223A9" w:rsidRPr="00F16679">
        <w:rPr>
          <w:rFonts w:ascii="Times New Roman" w:hAnsi="Times New Roman" w:cs="Times New Roman"/>
        </w:rPr>
        <w:t xml:space="preserve"> Application For</w:t>
      </w:r>
      <w:r w:rsidR="00F16679" w:rsidRPr="00F16679">
        <w:rPr>
          <w:rFonts w:ascii="Times New Roman" w:hAnsi="Times New Roman" w:cs="Times New Roman"/>
        </w:rPr>
        <w:t>m</w:t>
      </w:r>
      <w:bookmarkEnd w:id="21"/>
    </w:p>
    <w:p w14:paraId="1F0F5527" w14:textId="77777777" w:rsidR="001F712E" w:rsidRPr="001F712E" w:rsidRDefault="001F712E" w:rsidP="001F712E">
      <w:pPr>
        <w:spacing w:line="480" w:lineRule="auto"/>
        <w:rPr>
          <w:rFonts w:ascii="Times New Roman" w:hAnsi="Times New Roman" w:cs="Times New Roman"/>
          <w:sz w:val="24"/>
          <w:szCs w:val="24"/>
        </w:rPr>
      </w:pPr>
      <w:r w:rsidRPr="001F712E">
        <w:rPr>
          <w:rFonts w:ascii="Times New Roman" w:hAnsi="Times New Roman" w:cs="Times New Roman"/>
          <w:bCs/>
          <w:sz w:val="24"/>
          <w:szCs w:val="24"/>
        </w:rPr>
        <w:t>Fill in each statement in typed format. Sign and date the bottom in handwritten format.</w:t>
      </w:r>
    </w:p>
    <w:p w14:paraId="4CFECFCB" w14:textId="77777777" w:rsidR="001F712E" w:rsidRDefault="001F712E" w:rsidP="009E0D97">
      <w:pPr>
        <w:spacing w:line="480" w:lineRule="auto"/>
        <w:rPr>
          <w:rFonts w:ascii="Times New Roman" w:hAnsi="Times New Roman" w:cs="Times New Roman"/>
          <w:sz w:val="24"/>
          <w:szCs w:val="24"/>
        </w:rPr>
      </w:pPr>
    </w:p>
    <w:p w14:paraId="7632AFD3" w14:textId="686A31A1" w:rsidR="00E826BF" w:rsidRPr="009E0D97" w:rsidRDefault="00E826BF" w:rsidP="009E0D97">
      <w:pPr>
        <w:spacing w:line="480" w:lineRule="auto"/>
        <w:rPr>
          <w:rFonts w:ascii="Times New Roman" w:hAnsi="Times New Roman" w:cs="Times New Roman"/>
          <w:sz w:val="24"/>
          <w:szCs w:val="24"/>
        </w:rPr>
      </w:pPr>
      <w:r w:rsidRPr="009E0D97">
        <w:rPr>
          <w:rFonts w:ascii="Times New Roman" w:hAnsi="Times New Roman" w:cs="Times New Roman"/>
          <w:sz w:val="24"/>
          <w:szCs w:val="24"/>
        </w:rPr>
        <w:t>Name (Last, First, Middle Initial): __________________________________________________</w:t>
      </w:r>
    </w:p>
    <w:p w14:paraId="11901B9B" w14:textId="77777777" w:rsidR="00E826BF" w:rsidRPr="009E0D97" w:rsidRDefault="00E826BF" w:rsidP="009E0D97">
      <w:pPr>
        <w:spacing w:line="480" w:lineRule="auto"/>
        <w:rPr>
          <w:rFonts w:ascii="Times New Roman" w:hAnsi="Times New Roman" w:cs="Times New Roman"/>
          <w:sz w:val="24"/>
          <w:szCs w:val="24"/>
        </w:rPr>
      </w:pPr>
      <w:r w:rsidRPr="009E0D97">
        <w:rPr>
          <w:rFonts w:ascii="Times New Roman" w:hAnsi="Times New Roman" w:cs="Times New Roman"/>
          <w:sz w:val="24"/>
          <w:szCs w:val="24"/>
        </w:rPr>
        <w:t>Address (number, street, city, state, zip): _____________________________________________</w:t>
      </w:r>
    </w:p>
    <w:p w14:paraId="607FB6CA" w14:textId="77777777" w:rsidR="00E826BF" w:rsidRPr="009E0D97" w:rsidRDefault="00E826BF" w:rsidP="009E0D97">
      <w:pPr>
        <w:spacing w:line="480" w:lineRule="auto"/>
        <w:rPr>
          <w:rFonts w:ascii="Times New Roman" w:hAnsi="Times New Roman" w:cs="Times New Roman"/>
          <w:sz w:val="24"/>
          <w:szCs w:val="24"/>
        </w:rPr>
      </w:pPr>
      <w:r w:rsidRPr="009E0D97">
        <w:rPr>
          <w:rFonts w:ascii="Times New Roman" w:hAnsi="Times New Roman" w:cs="Times New Roman"/>
          <w:sz w:val="24"/>
          <w:szCs w:val="24"/>
        </w:rPr>
        <w:t>______________________________________________________________________________</w:t>
      </w:r>
    </w:p>
    <w:p w14:paraId="1E94470A" w14:textId="77777777" w:rsidR="00E826BF" w:rsidRPr="009E0D97" w:rsidRDefault="00E826BF" w:rsidP="009E0D97">
      <w:pPr>
        <w:spacing w:line="480" w:lineRule="auto"/>
        <w:rPr>
          <w:rFonts w:ascii="Times New Roman" w:hAnsi="Times New Roman" w:cs="Times New Roman"/>
          <w:sz w:val="24"/>
          <w:szCs w:val="24"/>
        </w:rPr>
      </w:pPr>
      <w:r w:rsidRPr="009E0D97">
        <w:rPr>
          <w:rFonts w:ascii="Times New Roman" w:hAnsi="Times New Roman" w:cs="Times New Roman"/>
          <w:sz w:val="24"/>
          <w:szCs w:val="24"/>
        </w:rPr>
        <w:t>Phone (cell or home, include zip code): __________- __________ - _________________</w:t>
      </w:r>
    </w:p>
    <w:p w14:paraId="2C8144A1" w14:textId="28539F74" w:rsidR="00E826BF" w:rsidRDefault="00E826BF" w:rsidP="009E0D97">
      <w:pPr>
        <w:spacing w:line="480" w:lineRule="auto"/>
        <w:rPr>
          <w:rFonts w:ascii="Times New Roman" w:hAnsi="Times New Roman" w:cs="Times New Roman"/>
          <w:sz w:val="24"/>
          <w:szCs w:val="24"/>
        </w:rPr>
      </w:pPr>
      <w:r w:rsidRPr="009E0D97">
        <w:rPr>
          <w:rFonts w:ascii="Times New Roman" w:hAnsi="Times New Roman" w:cs="Times New Roman"/>
          <w:sz w:val="24"/>
          <w:szCs w:val="24"/>
        </w:rPr>
        <w:t>Email: ________________________________________________________________________</w:t>
      </w:r>
    </w:p>
    <w:p w14:paraId="2B190008" w14:textId="5A49C947" w:rsidR="00F04876" w:rsidRPr="009E0D97" w:rsidRDefault="00F04876" w:rsidP="009E0D97">
      <w:pPr>
        <w:spacing w:line="480" w:lineRule="auto"/>
        <w:rPr>
          <w:rFonts w:ascii="Times New Roman" w:hAnsi="Times New Roman" w:cs="Times New Roman"/>
          <w:sz w:val="24"/>
          <w:szCs w:val="24"/>
        </w:rPr>
      </w:pPr>
      <w:r>
        <w:rPr>
          <w:rFonts w:ascii="Times New Roman" w:hAnsi="Times New Roman" w:cs="Times New Roman"/>
          <w:sz w:val="24"/>
          <w:szCs w:val="24"/>
        </w:rPr>
        <w:t>Date of Birth (month, day, year): ____________________________</w:t>
      </w:r>
    </w:p>
    <w:p w14:paraId="2950EF36" w14:textId="4BF8B9C5" w:rsidR="00F16679" w:rsidRDefault="009E0D97" w:rsidP="009E0D97">
      <w:pPr>
        <w:spacing w:line="480" w:lineRule="auto"/>
        <w:rPr>
          <w:rFonts w:ascii="Times New Roman" w:hAnsi="Times New Roman" w:cs="Times New Roman"/>
          <w:sz w:val="24"/>
          <w:szCs w:val="24"/>
        </w:rPr>
      </w:pPr>
      <w:r>
        <w:rPr>
          <w:rFonts w:ascii="Times New Roman" w:hAnsi="Times New Roman" w:cs="Times New Roman"/>
          <w:sz w:val="24"/>
          <w:szCs w:val="24"/>
        </w:rPr>
        <w:t>Semester Applying For (circle one):          Fall                     Spring                      Summer</w:t>
      </w:r>
    </w:p>
    <w:p w14:paraId="4AFAA0F8" w14:textId="77777777" w:rsidR="00F04876" w:rsidRDefault="00F04876" w:rsidP="00F04876">
      <w:pPr>
        <w:spacing w:line="360" w:lineRule="auto"/>
        <w:rPr>
          <w:szCs w:val="24"/>
        </w:rPr>
      </w:pPr>
    </w:p>
    <w:p w14:paraId="12E91AE7" w14:textId="0FCD1DBD" w:rsidR="00F04876" w:rsidRPr="00F04876" w:rsidRDefault="00F04876" w:rsidP="00F04876">
      <w:pPr>
        <w:spacing w:line="360" w:lineRule="auto"/>
        <w:rPr>
          <w:rFonts w:ascii="Times New Roman" w:hAnsi="Times New Roman" w:cs="Times New Roman"/>
          <w:sz w:val="24"/>
          <w:szCs w:val="24"/>
        </w:rPr>
      </w:pPr>
      <w:r w:rsidRPr="00F04876">
        <w:rPr>
          <w:rFonts w:ascii="Times New Roman" w:hAnsi="Times New Roman" w:cs="Times New Roman"/>
          <w:sz w:val="24"/>
          <w:szCs w:val="24"/>
        </w:rPr>
        <w:t>I certify that the information in this application packet is complete and accurate.</w:t>
      </w:r>
    </w:p>
    <w:p w14:paraId="13B9CC8A" w14:textId="77777777" w:rsidR="00F04876" w:rsidRPr="00F04876" w:rsidRDefault="00F04876" w:rsidP="00F04876">
      <w:pPr>
        <w:spacing w:line="360" w:lineRule="auto"/>
        <w:rPr>
          <w:rFonts w:ascii="Times New Roman" w:hAnsi="Times New Roman" w:cs="Times New Roman"/>
          <w:sz w:val="24"/>
          <w:szCs w:val="24"/>
        </w:rPr>
      </w:pPr>
      <w:bookmarkStart w:id="22" w:name="_Hlk123224478"/>
    </w:p>
    <w:p w14:paraId="59E87B96" w14:textId="77777777" w:rsidR="00F04876" w:rsidRPr="00F04876" w:rsidRDefault="00F04876" w:rsidP="00F04876">
      <w:pPr>
        <w:spacing w:line="360" w:lineRule="auto"/>
        <w:rPr>
          <w:rFonts w:ascii="Times New Roman" w:hAnsi="Times New Roman" w:cs="Times New Roman"/>
          <w:sz w:val="24"/>
          <w:szCs w:val="24"/>
        </w:rPr>
      </w:pP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p>
    <w:p w14:paraId="46D9FED6" w14:textId="1B9020A7" w:rsidR="00F04876" w:rsidRDefault="00F04876" w:rsidP="00F04876">
      <w:pPr>
        <w:spacing w:line="360" w:lineRule="auto"/>
        <w:rPr>
          <w:rFonts w:ascii="Times New Roman" w:hAnsi="Times New Roman" w:cs="Times New Roman"/>
          <w:sz w:val="24"/>
          <w:szCs w:val="24"/>
        </w:rPr>
      </w:pPr>
      <w:r w:rsidRPr="00F04876">
        <w:rPr>
          <w:rFonts w:ascii="Times New Roman" w:hAnsi="Times New Roman" w:cs="Times New Roman"/>
          <w:sz w:val="24"/>
          <w:szCs w:val="24"/>
        </w:rPr>
        <w:t>Applicant’s Signature</w:t>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t xml:space="preserve">           </w:t>
      </w:r>
      <w:r w:rsidRPr="00F04876">
        <w:rPr>
          <w:rFonts w:ascii="Times New Roman" w:hAnsi="Times New Roman" w:cs="Times New Roman"/>
          <w:sz w:val="24"/>
          <w:szCs w:val="24"/>
        </w:rPr>
        <w:tab/>
      </w:r>
      <w:r w:rsidRPr="00F04876">
        <w:rPr>
          <w:rFonts w:ascii="Times New Roman" w:hAnsi="Times New Roman" w:cs="Times New Roman"/>
          <w:sz w:val="24"/>
          <w:szCs w:val="24"/>
        </w:rPr>
        <w:tab/>
        <w:t>Date</w:t>
      </w:r>
    </w:p>
    <w:bookmarkEnd w:id="22"/>
    <w:p w14:paraId="03417785" w14:textId="0192DC6C" w:rsidR="00F04876" w:rsidRDefault="00F04876" w:rsidP="00F04876">
      <w:pPr>
        <w:spacing w:line="360" w:lineRule="auto"/>
        <w:rPr>
          <w:rFonts w:ascii="Times New Roman" w:hAnsi="Times New Roman" w:cs="Times New Roman"/>
          <w:sz w:val="24"/>
          <w:szCs w:val="24"/>
        </w:rPr>
      </w:pPr>
    </w:p>
    <w:p w14:paraId="7A1ECA10" w14:textId="0A3ACCCF" w:rsidR="00F04876" w:rsidRDefault="00F04876" w:rsidP="00F04876">
      <w:pPr>
        <w:spacing w:line="360" w:lineRule="auto"/>
        <w:rPr>
          <w:rFonts w:ascii="Times New Roman" w:hAnsi="Times New Roman" w:cs="Times New Roman"/>
          <w:sz w:val="24"/>
          <w:szCs w:val="24"/>
        </w:rPr>
      </w:pPr>
    </w:p>
    <w:p w14:paraId="0CCFD162" w14:textId="1BA04836" w:rsidR="00F04876" w:rsidRDefault="00F04876" w:rsidP="00F04876">
      <w:pPr>
        <w:spacing w:line="360" w:lineRule="auto"/>
        <w:rPr>
          <w:rFonts w:ascii="Times New Roman" w:hAnsi="Times New Roman" w:cs="Times New Roman"/>
          <w:sz w:val="24"/>
          <w:szCs w:val="24"/>
        </w:rPr>
      </w:pPr>
    </w:p>
    <w:p w14:paraId="6EFF0E84" w14:textId="77777777" w:rsidR="00F04876" w:rsidRPr="00F04876" w:rsidRDefault="00F04876" w:rsidP="00F04876">
      <w:pPr>
        <w:spacing w:line="360" w:lineRule="auto"/>
        <w:rPr>
          <w:rFonts w:ascii="Times New Roman" w:hAnsi="Times New Roman" w:cs="Times New Roman"/>
          <w:sz w:val="24"/>
          <w:szCs w:val="24"/>
        </w:rPr>
      </w:pPr>
    </w:p>
    <w:p w14:paraId="03D004E8" w14:textId="7BC6FACA" w:rsidR="00E223A9" w:rsidRDefault="00E223A9" w:rsidP="009E0D97">
      <w:pPr>
        <w:pStyle w:val="Heading1"/>
        <w:spacing w:line="480" w:lineRule="auto"/>
        <w:rPr>
          <w:rFonts w:ascii="Times New Roman" w:hAnsi="Times New Roman" w:cs="Times New Roman"/>
        </w:rPr>
      </w:pPr>
      <w:bookmarkStart w:id="23" w:name="_Toc126659254"/>
      <w:r w:rsidRPr="00F16679">
        <w:rPr>
          <w:rFonts w:ascii="Times New Roman" w:hAnsi="Times New Roman" w:cs="Times New Roman"/>
        </w:rPr>
        <w:lastRenderedPageBreak/>
        <w:t>Statement of Students’ Responsibility Form</w:t>
      </w:r>
      <w:bookmarkEnd w:id="23"/>
    </w:p>
    <w:p w14:paraId="57831E65" w14:textId="77777777" w:rsidR="004F654B" w:rsidRPr="004F654B" w:rsidRDefault="004F654B" w:rsidP="004F654B">
      <w:pPr>
        <w:spacing w:line="360" w:lineRule="auto"/>
        <w:rPr>
          <w:rFonts w:ascii="Times New Roman" w:hAnsi="Times New Roman" w:cs="Times New Roman"/>
          <w:sz w:val="24"/>
          <w:szCs w:val="24"/>
        </w:rPr>
      </w:pPr>
      <w:r w:rsidRPr="004F654B">
        <w:rPr>
          <w:rFonts w:ascii="Times New Roman" w:hAnsi="Times New Roman" w:cs="Times New Roman"/>
          <w:bCs/>
          <w:sz w:val="24"/>
          <w:szCs w:val="24"/>
        </w:rPr>
        <w:t xml:space="preserve">Review and </w:t>
      </w:r>
      <w:r w:rsidRPr="004F654B">
        <w:rPr>
          <w:rFonts w:ascii="Times New Roman" w:hAnsi="Times New Roman" w:cs="Times New Roman"/>
          <w:b/>
          <w:bCs/>
          <w:sz w:val="24"/>
          <w:szCs w:val="24"/>
        </w:rPr>
        <w:t>initial</w:t>
      </w:r>
      <w:r w:rsidRPr="004F654B">
        <w:rPr>
          <w:rFonts w:ascii="Times New Roman" w:hAnsi="Times New Roman" w:cs="Times New Roman"/>
          <w:bCs/>
          <w:sz w:val="24"/>
          <w:szCs w:val="24"/>
        </w:rPr>
        <w:t xml:space="preserve"> each statement indicting you have read and agree to each responsibility and sign at the bottom. Handwritten format is accepted. </w:t>
      </w:r>
    </w:p>
    <w:p w14:paraId="5C31E813" w14:textId="158129D8" w:rsidR="004F654B" w:rsidRPr="004F654B" w:rsidRDefault="004F654B" w:rsidP="004F654B">
      <w:pPr>
        <w:spacing w:line="360" w:lineRule="auto"/>
        <w:ind w:left="990" w:hanging="990"/>
        <w:rPr>
          <w:rFonts w:ascii="Times New Roman" w:hAnsi="Times New Roman" w:cs="Times New Roman"/>
          <w:sz w:val="24"/>
          <w:szCs w:val="24"/>
        </w:rPr>
      </w:pPr>
      <w:r w:rsidRPr="004F654B">
        <w:rPr>
          <w:rFonts w:ascii="Times New Roman" w:hAnsi="Times New Roman" w:cs="Times New Roman"/>
          <w:bCs/>
          <w:sz w:val="24"/>
          <w:szCs w:val="24"/>
        </w:rPr>
        <w:t xml:space="preserve">________ </w:t>
      </w:r>
      <w:r w:rsidRPr="004F654B">
        <w:rPr>
          <w:rFonts w:ascii="Times New Roman" w:hAnsi="Times New Roman" w:cs="Times New Roman"/>
          <w:sz w:val="24"/>
          <w:szCs w:val="24"/>
        </w:rPr>
        <w:t xml:space="preserve">I testify that information included in this packet is truthful and accurate. I acknowledge any information found to be incorrect or dishonest will exclude my eligibility from participating in the Dallas College </w:t>
      </w:r>
      <w:r w:rsidR="005D69A5">
        <w:rPr>
          <w:rFonts w:ascii="Times New Roman" w:hAnsi="Times New Roman" w:cs="Times New Roman"/>
          <w:sz w:val="24"/>
          <w:szCs w:val="24"/>
        </w:rPr>
        <w:t>Sterile Processing</w:t>
      </w:r>
      <w:r w:rsidRPr="004F654B">
        <w:rPr>
          <w:rFonts w:ascii="Times New Roman" w:hAnsi="Times New Roman" w:cs="Times New Roman"/>
          <w:sz w:val="24"/>
          <w:szCs w:val="24"/>
        </w:rPr>
        <w:t xml:space="preserve"> Program. </w:t>
      </w:r>
    </w:p>
    <w:p w14:paraId="01A10383" w14:textId="77777777" w:rsidR="004F654B" w:rsidRPr="004F654B" w:rsidRDefault="004F654B" w:rsidP="004F654B">
      <w:pPr>
        <w:spacing w:line="360" w:lineRule="auto"/>
        <w:ind w:left="990" w:hanging="990"/>
        <w:rPr>
          <w:rFonts w:ascii="Times New Roman" w:hAnsi="Times New Roman" w:cs="Times New Roman"/>
          <w:sz w:val="24"/>
          <w:szCs w:val="24"/>
        </w:rPr>
      </w:pPr>
      <w:r w:rsidRPr="004F654B">
        <w:rPr>
          <w:rFonts w:ascii="Times New Roman" w:hAnsi="Times New Roman" w:cs="Times New Roman"/>
          <w:bCs/>
          <w:sz w:val="24"/>
          <w:szCs w:val="24"/>
        </w:rPr>
        <w:t xml:space="preserve">________ </w:t>
      </w:r>
      <w:r w:rsidRPr="004F654B">
        <w:rPr>
          <w:rFonts w:ascii="Times New Roman" w:hAnsi="Times New Roman" w:cs="Times New Roman"/>
          <w:sz w:val="24"/>
          <w:szCs w:val="24"/>
        </w:rPr>
        <w:t xml:space="preserve">I understand submitting incomplete information in my application packet will disqualify my entire application. </w:t>
      </w:r>
    </w:p>
    <w:p w14:paraId="19106D91" w14:textId="77777777" w:rsidR="004F654B" w:rsidRPr="004F654B" w:rsidRDefault="004F654B" w:rsidP="004F654B">
      <w:pPr>
        <w:spacing w:line="360" w:lineRule="auto"/>
        <w:ind w:left="990" w:hanging="990"/>
        <w:rPr>
          <w:rFonts w:ascii="Times New Roman" w:hAnsi="Times New Roman" w:cs="Times New Roman"/>
          <w:sz w:val="24"/>
          <w:szCs w:val="24"/>
        </w:rPr>
      </w:pPr>
      <w:r w:rsidRPr="004F654B">
        <w:rPr>
          <w:rFonts w:ascii="Times New Roman" w:hAnsi="Times New Roman" w:cs="Times New Roman"/>
          <w:bCs/>
          <w:sz w:val="24"/>
          <w:szCs w:val="24"/>
        </w:rPr>
        <w:t xml:space="preserve">________ </w:t>
      </w:r>
      <w:r w:rsidRPr="004F654B">
        <w:rPr>
          <w:rFonts w:ascii="Times New Roman" w:hAnsi="Times New Roman" w:cs="Times New Roman"/>
          <w:sz w:val="24"/>
          <w:szCs w:val="24"/>
        </w:rPr>
        <w:t>I acknowledge that Dallas College reserves the right to make changes to its application process and that completion of the application does not constitute a contract, expressed or implied, between any applicant, student, or faculty member at Dallas College.</w:t>
      </w:r>
    </w:p>
    <w:p w14:paraId="26481744" w14:textId="1BEC5279" w:rsidR="004F654B" w:rsidRPr="004F654B" w:rsidRDefault="004F654B" w:rsidP="004F654B">
      <w:pPr>
        <w:spacing w:line="360" w:lineRule="auto"/>
        <w:ind w:left="990" w:hanging="990"/>
        <w:rPr>
          <w:rFonts w:ascii="Times New Roman" w:hAnsi="Times New Roman" w:cs="Times New Roman"/>
          <w:sz w:val="24"/>
          <w:szCs w:val="24"/>
        </w:rPr>
      </w:pPr>
      <w:r w:rsidRPr="004F654B">
        <w:rPr>
          <w:rFonts w:ascii="Times New Roman" w:hAnsi="Times New Roman" w:cs="Times New Roman"/>
          <w:bCs/>
          <w:sz w:val="24"/>
          <w:szCs w:val="24"/>
        </w:rPr>
        <w:t xml:space="preserve">________ </w:t>
      </w:r>
      <w:r w:rsidRPr="004F654B">
        <w:rPr>
          <w:rFonts w:ascii="Times New Roman" w:hAnsi="Times New Roman" w:cs="Times New Roman"/>
          <w:sz w:val="24"/>
          <w:szCs w:val="24"/>
        </w:rPr>
        <w:t xml:space="preserve">I accept the responsibility of informing the </w:t>
      </w:r>
      <w:r w:rsidR="00C435D0">
        <w:rPr>
          <w:rFonts w:ascii="Times New Roman" w:hAnsi="Times New Roman" w:cs="Times New Roman"/>
          <w:sz w:val="24"/>
          <w:szCs w:val="24"/>
        </w:rPr>
        <w:t xml:space="preserve">continuing education </w:t>
      </w:r>
      <w:r w:rsidRPr="004F654B">
        <w:rPr>
          <w:rFonts w:ascii="Times New Roman" w:hAnsi="Times New Roman" w:cs="Times New Roman"/>
          <w:sz w:val="24"/>
          <w:szCs w:val="24"/>
        </w:rPr>
        <w:t>office of any change in my status, address, telephone number, or other information that would affect my application status.</w:t>
      </w:r>
    </w:p>
    <w:p w14:paraId="36B1448A" w14:textId="712FA255" w:rsidR="004F654B" w:rsidRDefault="004F654B" w:rsidP="004F654B">
      <w:pPr>
        <w:spacing w:line="360" w:lineRule="auto"/>
        <w:ind w:left="990" w:hanging="990"/>
        <w:rPr>
          <w:rFonts w:ascii="Times New Roman" w:hAnsi="Times New Roman" w:cs="Times New Roman"/>
          <w:sz w:val="24"/>
          <w:szCs w:val="24"/>
        </w:rPr>
      </w:pPr>
      <w:r w:rsidRPr="004F654B">
        <w:rPr>
          <w:rFonts w:ascii="Times New Roman" w:hAnsi="Times New Roman" w:cs="Times New Roman"/>
          <w:bCs/>
          <w:sz w:val="24"/>
          <w:szCs w:val="24"/>
        </w:rPr>
        <w:t xml:space="preserve">________ </w:t>
      </w:r>
      <w:r w:rsidRPr="004F654B">
        <w:rPr>
          <w:rFonts w:ascii="Times New Roman" w:hAnsi="Times New Roman" w:cs="Times New Roman"/>
          <w:sz w:val="24"/>
          <w:szCs w:val="24"/>
        </w:rPr>
        <w:t xml:space="preserve">I am aware that I will be required to undergo a </w:t>
      </w:r>
      <w:r w:rsidRPr="005D3075">
        <w:rPr>
          <w:rFonts w:ascii="Times New Roman" w:hAnsi="Times New Roman" w:cs="Times New Roman"/>
          <w:sz w:val="24"/>
          <w:szCs w:val="24"/>
        </w:rPr>
        <w:t>criminal background check</w:t>
      </w:r>
      <w:r w:rsidRPr="004F654B">
        <w:rPr>
          <w:rFonts w:ascii="Times New Roman" w:hAnsi="Times New Roman" w:cs="Times New Roman"/>
          <w:sz w:val="24"/>
          <w:szCs w:val="24"/>
        </w:rPr>
        <w:t xml:space="preserve"> and drug screening once accepted into the Dallas College </w:t>
      </w:r>
      <w:r w:rsidR="005D69A5">
        <w:rPr>
          <w:rFonts w:ascii="Times New Roman" w:hAnsi="Times New Roman" w:cs="Times New Roman"/>
          <w:sz w:val="24"/>
          <w:szCs w:val="24"/>
        </w:rPr>
        <w:t>Sterile Processing</w:t>
      </w:r>
      <w:r w:rsidRPr="004F654B">
        <w:rPr>
          <w:rFonts w:ascii="Times New Roman" w:hAnsi="Times New Roman" w:cs="Times New Roman"/>
          <w:sz w:val="24"/>
          <w:szCs w:val="24"/>
        </w:rPr>
        <w:t xml:space="preserve"> Program and that my admittance to the program is conditional based on those results.</w:t>
      </w:r>
    </w:p>
    <w:p w14:paraId="4B739296" w14:textId="62B2475E" w:rsidR="005D3075" w:rsidRPr="004F654B" w:rsidRDefault="005D3075" w:rsidP="005D3075">
      <w:pPr>
        <w:spacing w:line="360" w:lineRule="auto"/>
        <w:ind w:left="990" w:hanging="990"/>
        <w:rPr>
          <w:rFonts w:ascii="Times New Roman" w:hAnsi="Times New Roman" w:cs="Times New Roman"/>
          <w:sz w:val="24"/>
          <w:szCs w:val="24"/>
        </w:rPr>
      </w:pPr>
      <w:r w:rsidRPr="004F654B">
        <w:rPr>
          <w:rFonts w:ascii="Times New Roman" w:hAnsi="Times New Roman" w:cs="Times New Roman"/>
          <w:bCs/>
          <w:sz w:val="24"/>
          <w:szCs w:val="24"/>
        </w:rPr>
        <w:t xml:space="preserve">________ </w:t>
      </w:r>
      <w:r w:rsidRPr="004F654B">
        <w:rPr>
          <w:rFonts w:ascii="Times New Roman" w:hAnsi="Times New Roman" w:cs="Times New Roman"/>
          <w:sz w:val="24"/>
          <w:szCs w:val="24"/>
        </w:rPr>
        <w:t xml:space="preserve">I accept the responsibility of </w:t>
      </w:r>
      <w:r>
        <w:rPr>
          <w:rFonts w:ascii="Times New Roman" w:hAnsi="Times New Roman" w:cs="Times New Roman"/>
          <w:sz w:val="24"/>
          <w:szCs w:val="24"/>
        </w:rPr>
        <w:t>maintain current health insurance cover throughout my time in the Sterile Processing Program</w:t>
      </w:r>
      <w:r w:rsidRPr="004F654B">
        <w:rPr>
          <w:rFonts w:ascii="Times New Roman" w:hAnsi="Times New Roman" w:cs="Times New Roman"/>
          <w:sz w:val="24"/>
          <w:szCs w:val="24"/>
        </w:rPr>
        <w:t>.</w:t>
      </w:r>
    </w:p>
    <w:p w14:paraId="6006E70C" w14:textId="77777777" w:rsidR="001F712E" w:rsidRDefault="001F712E" w:rsidP="004F654B">
      <w:pPr>
        <w:spacing w:line="360" w:lineRule="auto"/>
        <w:ind w:left="990" w:hanging="990"/>
        <w:rPr>
          <w:rFonts w:ascii="Times New Roman" w:hAnsi="Times New Roman" w:cs="Times New Roman"/>
          <w:sz w:val="24"/>
          <w:szCs w:val="24"/>
        </w:rPr>
      </w:pPr>
    </w:p>
    <w:p w14:paraId="1027D917" w14:textId="124B46EE" w:rsidR="00C435D0" w:rsidRDefault="00C435D0" w:rsidP="004F654B">
      <w:pPr>
        <w:spacing w:line="360" w:lineRule="auto"/>
        <w:ind w:left="990" w:hanging="990"/>
        <w:rPr>
          <w:rFonts w:ascii="Times New Roman" w:hAnsi="Times New Roman" w:cs="Times New Roman"/>
          <w:sz w:val="24"/>
          <w:szCs w:val="24"/>
        </w:rPr>
      </w:pPr>
      <w:r>
        <w:rPr>
          <w:rFonts w:ascii="Times New Roman" w:hAnsi="Times New Roman" w:cs="Times New Roman"/>
          <w:sz w:val="24"/>
          <w:szCs w:val="24"/>
        </w:rPr>
        <w:t>S</w:t>
      </w:r>
      <w:r w:rsidR="004F654B" w:rsidRPr="004F654B">
        <w:rPr>
          <w:rFonts w:ascii="Times New Roman" w:hAnsi="Times New Roman" w:cs="Times New Roman"/>
          <w:sz w:val="24"/>
          <w:szCs w:val="24"/>
        </w:rPr>
        <w:t>ign and date below.</w:t>
      </w:r>
    </w:p>
    <w:p w14:paraId="6CECCD0F" w14:textId="77777777" w:rsidR="001F712E" w:rsidRPr="004F654B" w:rsidRDefault="001F712E" w:rsidP="004F654B">
      <w:pPr>
        <w:spacing w:line="360" w:lineRule="auto"/>
        <w:ind w:left="990" w:hanging="990"/>
        <w:rPr>
          <w:rFonts w:ascii="Times New Roman" w:hAnsi="Times New Roman" w:cs="Times New Roman"/>
          <w:sz w:val="24"/>
          <w:szCs w:val="24"/>
        </w:rPr>
      </w:pPr>
    </w:p>
    <w:p w14:paraId="47B85E10" w14:textId="77777777" w:rsidR="004F654B" w:rsidRPr="004F654B" w:rsidRDefault="004F654B" w:rsidP="004F654B">
      <w:pPr>
        <w:spacing w:line="360" w:lineRule="auto"/>
        <w:rPr>
          <w:rFonts w:ascii="Times New Roman" w:hAnsi="Times New Roman" w:cs="Times New Roman"/>
          <w:sz w:val="24"/>
          <w:szCs w:val="24"/>
        </w:rPr>
      </w:pP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p>
    <w:p w14:paraId="06FD5745" w14:textId="77777777" w:rsidR="004F654B" w:rsidRPr="004F654B" w:rsidRDefault="004F654B" w:rsidP="004F654B">
      <w:pPr>
        <w:spacing w:line="360" w:lineRule="auto"/>
        <w:rPr>
          <w:rFonts w:ascii="Times New Roman" w:hAnsi="Times New Roman" w:cs="Times New Roman"/>
          <w:sz w:val="24"/>
          <w:szCs w:val="24"/>
        </w:rPr>
      </w:pPr>
      <w:r w:rsidRPr="004F654B">
        <w:rPr>
          <w:rFonts w:ascii="Times New Roman" w:hAnsi="Times New Roman" w:cs="Times New Roman"/>
          <w:sz w:val="24"/>
          <w:szCs w:val="24"/>
        </w:rPr>
        <w:t>Applicant’s Signature</w:t>
      </w:r>
      <w:r w:rsidRPr="004F654B">
        <w:rPr>
          <w:rFonts w:ascii="Times New Roman" w:hAnsi="Times New Roman" w:cs="Times New Roman"/>
          <w:sz w:val="24"/>
          <w:szCs w:val="24"/>
        </w:rPr>
        <w:tab/>
      </w:r>
      <w:r w:rsidRPr="004F654B">
        <w:rPr>
          <w:rFonts w:ascii="Times New Roman" w:hAnsi="Times New Roman" w:cs="Times New Roman"/>
          <w:sz w:val="24"/>
          <w:szCs w:val="24"/>
        </w:rPr>
        <w:tab/>
      </w:r>
      <w:r w:rsidRPr="004F654B">
        <w:rPr>
          <w:rFonts w:ascii="Times New Roman" w:hAnsi="Times New Roman" w:cs="Times New Roman"/>
          <w:sz w:val="24"/>
          <w:szCs w:val="24"/>
        </w:rPr>
        <w:tab/>
      </w:r>
      <w:r w:rsidRPr="004F654B">
        <w:rPr>
          <w:rFonts w:ascii="Times New Roman" w:hAnsi="Times New Roman" w:cs="Times New Roman"/>
          <w:sz w:val="24"/>
          <w:szCs w:val="24"/>
        </w:rPr>
        <w:tab/>
      </w:r>
      <w:r w:rsidRPr="004F654B">
        <w:rPr>
          <w:rFonts w:ascii="Times New Roman" w:hAnsi="Times New Roman" w:cs="Times New Roman"/>
          <w:sz w:val="24"/>
          <w:szCs w:val="24"/>
        </w:rPr>
        <w:tab/>
        <w:t xml:space="preserve">           </w:t>
      </w:r>
      <w:r w:rsidRPr="004F654B">
        <w:rPr>
          <w:rFonts w:ascii="Times New Roman" w:hAnsi="Times New Roman" w:cs="Times New Roman"/>
          <w:sz w:val="24"/>
          <w:szCs w:val="24"/>
        </w:rPr>
        <w:tab/>
      </w:r>
      <w:r w:rsidRPr="004F654B">
        <w:rPr>
          <w:rFonts w:ascii="Times New Roman" w:hAnsi="Times New Roman" w:cs="Times New Roman"/>
          <w:sz w:val="24"/>
          <w:szCs w:val="24"/>
        </w:rPr>
        <w:tab/>
        <w:t>Date</w:t>
      </w:r>
    </w:p>
    <w:p w14:paraId="154C2839" w14:textId="3B57DCD3" w:rsidR="00E223A9" w:rsidRPr="00F16679" w:rsidRDefault="002C3C4F" w:rsidP="009E0D97">
      <w:pPr>
        <w:pStyle w:val="Heading1"/>
        <w:spacing w:line="480" w:lineRule="auto"/>
        <w:rPr>
          <w:rFonts w:ascii="Times New Roman" w:hAnsi="Times New Roman" w:cs="Times New Roman"/>
        </w:rPr>
      </w:pPr>
      <w:bookmarkStart w:id="24" w:name="_Toc126659255"/>
      <w:r>
        <w:rPr>
          <w:rFonts w:ascii="Times New Roman" w:hAnsi="Times New Roman" w:cs="Times New Roman"/>
        </w:rPr>
        <w:lastRenderedPageBreak/>
        <w:t xml:space="preserve">Classroom, Lab, and </w:t>
      </w:r>
      <w:r w:rsidR="00E223A9" w:rsidRPr="00F16679">
        <w:rPr>
          <w:rFonts w:ascii="Times New Roman" w:hAnsi="Times New Roman" w:cs="Times New Roman"/>
        </w:rPr>
        <w:t>Clinical Expectation Form</w:t>
      </w:r>
      <w:bookmarkEnd w:id="24"/>
    </w:p>
    <w:p w14:paraId="114540FA" w14:textId="4532A641" w:rsidR="00EE0773" w:rsidRDefault="00BB7FDA" w:rsidP="009E0D97">
      <w:pPr>
        <w:spacing w:line="480" w:lineRule="auto"/>
        <w:rPr>
          <w:rFonts w:ascii="Times New Roman" w:hAnsi="Times New Roman" w:cs="Times New Roman"/>
          <w:sz w:val="24"/>
          <w:szCs w:val="24"/>
        </w:rPr>
      </w:pPr>
      <w:r w:rsidRPr="004F654B">
        <w:rPr>
          <w:rFonts w:ascii="Times New Roman" w:hAnsi="Times New Roman" w:cs="Times New Roman"/>
          <w:bCs/>
          <w:sz w:val="24"/>
          <w:szCs w:val="24"/>
        </w:rPr>
        <w:t xml:space="preserve">Review and </w:t>
      </w:r>
      <w:r w:rsidRPr="004F654B">
        <w:rPr>
          <w:rFonts w:ascii="Times New Roman" w:hAnsi="Times New Roman" w:cs="Times New Roman"/>
          <w:b/>
          <w:bCs/>
          <w:sz w:val="24"/>
          <w:szCs w:val="24"/>
        </w:rPr>
        <w:t>initial</w:t>
      </w:r>
      <w:r w:rsidRPr="004F654B">
        <w:rPr>
          <w:rFonts w:ascii="Times New Roman" w:hAnsi="Times New Roman" w:cs="Times New Roman"/>
          <w:bCs/>
          <w:sz w:val="24"/>
          <w:szCs w:val="24"/>
        </w:rPr>
        <w:t xml:space="preserve"> each statement indicting you have read and agree to each responsibility and sign at the bottom. Handwritten format is accepted</w:t>
      </w:r>
      <w:r w:rsidR="00FD5F82">
        <w:rPr>
          <w:rFonts w:ascii="Times New Roman" w:hAnsi="Times New Roman" w:cs="Times New Roman"/>
          <w:sz w:val="24"/>
          <w:szCs w:val="24"/>
        </w:rPr>
        <w:t xml:space="preserve">. </w:t>
      </w:r>
    </w:p>
    <w:p w14:paraId="7D066DF6" w14:textId="247E6B86" w:rsidR="00FD5F82" w:rsidRDefault="00FD5F82" w:rsidP="00374731">
      <w:pPr>
        <w:spacing w:line="360" w:lineRule="auto"/>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sidR="00F90E01">
        <w:rPr>
          <w:rFonts w:ascii="Times New Roman" w:hAnsi="Times New Roman" w:cs="Times New Roman"/>
          <w:sz w:val="24"/>
          <w:szCs w:val="24"/>
        </w:rPr>
        <w:t>agree</w:t>
      </w:r>
      <w:r w:rsidR="0088346D">
        <w:rPr>
          <w:rFonts w:ascii="Times New Roman" w:hAnsi="Times New Roman" w:cs="Times New Roman"/>
          <w:sz w:val="24"/>
          <w:szCs w:val="24"/>
        </w:rPr>
        <w:t xml:space="preserve"> to not use my cell phone during classroom, laboratory, or clinical experiences. </w:t>
      </w:r>
    </w:p>
    <w:p w14:paraId="5C0A45C5" w14:textId="39A6D97F" w:rsidR="002C3C4F"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profess that I can r</w:t>
      </w:r>
      <w:r w:rsidR="002C3C4F">
        <w:rPr>
          <w:rFonts w:ascii="Times New Roman" w:hAnsi="Times New Roman" w:cs="Times New Roman"/>
          <w:sz w:val="24"/>
          <w:szCs w:val="24"/>
        </w:rPr>
        <w:t>eceive, write, and interpret verbal and written communication in English without the assistance of an interpreter.</w:t>
      </w:r>
    </w:p>
    <w:p w14:paraId="4B14CEC9" w14:textId="77777777" w:rsidR="0088346D"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 xml:space="preserve">agree to not have </w:t>
      </w:r>
      <w:r w:rsidR="002C3C4F" w:rsidRPr="0088346D">
        <w:rPr>
          <w:rFonts w:ascii="Times New Roman" w:hAnsi="Times New Roman" w:cs="Times New Roman"/>
          <w:sz w:val="24"/>
          <w:szCs w:val="24"/>
        </w:rPr>
        <w:t>acrylic nails or natural fingernails that are longer than the 0.5 inches from the skin as per OSHA regulations.</w:t>
      </w:r>
    </w:p>
    <w:p w14:paraId="426B0157" w14:textId="2B300BC2" w:rsidR="00E8013A" w:rsidRPr="0088346D"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 xml:space="preserve">agree to not have </w:t>
      </w:r>
      <w:r w:rsidR="00E8013A" w:rsidRPr="0088346D">
        <w:rPr>
          <w:rFonts w:ascii="Times New Roman" w:hAnsi="Times New Roman" w:cs="Times New Roman"/>
          <w:sz w:val="24"/>
          <w:szCs w:val="24"/>
        </w:rPr>
        <w:t xml:space="preserve">excessive body odors </w:t>
      </w:r>
      <w:r>
        <w:rPr>
          <w:rFonts w:ascii="Times New Roman" w:hAnsi="Times New Roman" w:cs="Times New Roman"/>
          <w:sz w:val="24"/>
          <w:szCs w:val="24"/>
        </w:rPr>
        <w:t xml:space="preserve">such as from </w:t>
      </w:r>
      <w:r w:rsidR="00E8013A" w:rsidRPr="0088346D">
        <w:rPr>
          <w:rFonts w:ascii="Times New Roman" w:hAnsi="Times New Roman" w:cs="Times New Roman"/>
          <w:sz w:val="24"/>
          <w:szCs w:val="24"/>
        </w:rPr>
        <w:t>perfume, cologne, smoke</w:t>
      </w:r>
      <w:r>
        <w:rPr>
          <w:rFonts w:ascii="Times New Roman" w:hAnsi="Times New Roman" w:cs="Times New Roman"/>
          <w:sz w:val="24"/>
          <w:szCs w:val="24"/>
        </w:rPr>
        <w:t xml:space="preserve">, or lack of personal hygiene. </w:t>
      </w:r>
    </w:p>
    <w:p w14:paraId="686EFBFF" w14:textId="00667798" w:rsidR="00E8013A" w:rsidRPr="0088346D"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 xml:space="preserve">agree to never use </w:t>
      </w:r>
      <w:r w:rsidR="00E8013A" w:rsidRPr="0088346D">
        <w:rPr>
          <w:rFonts w:ascii="Times New Roman" w:hAnsi="Times New Roman" w:cs="Times New Roman"/>
          <w:sz w:val="24"/>
          <w:szCs w:val="24"/>
        </w:rPr>
        <w:t xml:space="preserve">tobacco </w:t>
      </w:r>
      <w:r>
        <w:rPr>
          <w:rFonts w:ascii="Times New Roman" w:hAnsi="Times New Roman" w:cs="Times New Roman"/>
          <w:sz w:val="24"/>
          <w:szCs w:val="24"/>
        </w:rPr>
        <w:t xml:space="preserve">products while </w:t>
      </w:r>
      <w:r w:rsidR="00E8013A" w:rsidRPr="0088346D">
        <w:rPr>
          <w:rFonts w:ascii="Times New Roman" w:hAnsi="Times New Roman" w:cs="Times New Roman"/>
          <w:sz w:val="24"/>
          <w:szCs w:val="24"/>
        </w:rPr>
        <w:t>on campus or on clinical externship. Examples include, but are limited to, cigarettes, e-cigarettes (with and without nicotine), smokeless tobacco (dip, Snus), and hookah.</w:t>
      </w:r>
    </w:p>
    <w:p w14:paraId="277524CB" w14:textId="4EABE1FC" w:rsidR="00E8013A"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agree to wear clean s</w:t>
      </w:r>
      <w:r w:rsidR="00E8013A" w:rsidRPr="0088346D">
        <w:rPr>
          <w:rFonts w:ascii="Times New Roman" w:hAnsi="Times New Roman" w:cs="Times New Roman"/>
          <w:sz w:val="24"/>
          <w:szCs w:val="24"/>
        </w:rPr>
        <w:t xml:space="preserve">crubs </w:t>
      </w:r>
      <w:r>
        <w:rPr>
          <w:rFonts w:ascii="Times New Roman" w:hAnsi="Times New Roman" w:cs="Times New Roman"/>
          <w:sz w:val="24"/>
          <w:szCs w:val="24"/>
        </w:rPr>
        <w:t xml:space="preserve">that are </w:t>
      </w:r>
      <w:r w:rsidR="00E8013A" w:rsidRPr="0088346D">
        <w:rPr>
          <w:rFonts w:ascii="Times New Roman" w:hAnsi="Times New Roman" w:cs="Times New Roman"/>
          <w:sz w:val="24"/>
          <w:szCs w:val="24"/>
        </w:rPr>
        <w:t>free o</w:t>
      </w:r>
      <w:r>
        <w:rPr>
          <w:rFonts w:ascii="Times New Roman" w:hAnsi="Times New Roman" w:cs="Times New Roman"/>
          <w:sz w:val="24"/>
          <w:szCs w:val="24"/>
        </w:rPr>
        <w:t>f</w:t>
      </w:r>
      <w:r w:rsidR="00E8013A" w:rsidRPr="0088346D">
        <w:rPr>
          <w:rFonts w:ascii="Times New Roman" w:hAnsi="Times New Roman" w:cs="Times New Roman"/>
          <w:sz w:val="24"/>
          <w:szCs w:val="24"/>
        </w:rPr>
        <w:t xml:space="preserve"> wrinkles</w:t>
      </w:r>
      <w:r>
        <w:rPr>
          <w:rFonts w:ascii="Times New Roman" w:hAnsi="Times New Roman" w:cs="Times New Roman"/>
          <w:sz w:val="24"/>
          <w:szCs w:val="24"/>
        </w:rPr>
        <w:t xml:space="preserve"> and f</w:t>
      </w:r>
      <w:r w:rsidR="00E8013A">
        <w:rPr>
          <w:rFonts w:ascii="Times New Roman" w:hAnsi="Times New Roman" w:cs="Times New Roman"/>
          <w:sz w:val="24"/>
          <w:szCs w:val="24"/>
        </w:rPr>
        <w:t xml:space="preserve">ootwear </w:t>
      </w:r>
      <w:r>
        <w:rPr>
          <w:rFonts w:ascii="Times New Roman" w:hAnsi="Times New Roman" w:cs="Times New Roman"/>
          <w:sz w:val="24"/>
          <w:szCs w:val="24"/>
        </w:rPr>
        <w:t xml:space="preserve">that </w:t>
      </w:r>
      <w:r w:rsidR="00E8013A">
        <w:rPr>
          <w:rFonts w:ascii="Times New Roman" w:hAnsi="Times New Roman" w:cs="Times New Roman"/>
          <w:sz w:val="24"/>
          <w:szCs w:val="24"/>
        </w:rPr>
        <w:t>is clean, free of tears, close-toed and free of mesh.</w:t>
      </w:r>
    </w:p>
    <w:p w14:paraId="33095020" w14:textId="675613A2" w:rsidR="0088346D"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 xml:space="preserve">agree to all physical demands of the </w:t>
      </w:r>
      <w:r w:rsidR="005D69A5">
        <w:rPr>
          <w:rFonts w:ascii="Times New Roman" w:hAnsi="Times New Roman" w:cs="Times New Roman"/>
          <w:sz w:val="24"/>
          <w:szCs w:val="24"/>
        </w:rPr>
        <w:t>Sterile Processing</w:t>
      </w:r>
      <w:r>
        <w:rPr>
          <w:rFonts w:ascii="Times New Roman" w:hAnsi="Times New Roman" w:cs="Times New Roman"/>
          <w:sz w:val="24"/>
          <w:szCs w:val="24"/>
        </w:rPr>
        <w:t xml:space="preserve"> Program </w:t>
      </w:r>
      <w:r w:rsidR="005D69A5">
        <w:rPr>
          <w:rFonts w:ascii="Times New Roman" w:hAnsi="Times New Roman" w:cs="Times New Roman"/>
          <w:sz w:val="24"/>
          <w:szCs w:val="24"/>
        </w:rPr>
        <w:t xml:space="preserve">and </w:t>
      </w:r>
      <w:r w:rsidR="00E31369">
        <w:rPr>
          <w:rFonts w:ascii="Times New Roman" w:hAnsi="Times New Roman" w:cs="Times New Roman"/>
          <w:sz w:val="24"/>
          <w:szCs w:val="24"/>
        </w:rPr>
        <w:t>profession that include, but are not limited to, the ability to lift 50 pounds or more</w:t>
      </w:r>
      <w:r w:rsidR="003A4E90">
        <w:rPr>
          <w:rFonts w:ascii="Times New Roman" w:hAnsi="Times New Roman" w:cs="Times New Roman"/>
          <w:sz w:val="24"/>
          <w:szCs w:val="24"/>
        </w:rPr>
        <w:t>,</w:t>
      </w:r>
      <w:r w:rsidR="00E31369">
        <w:rPr>
          <w:rFonts w:ascii="Times New Roman" w:hAnsi="Times New Roman" w:cs="Times New Roman"/>
          <w:sz w:val="24"/>
          <w:szCs w:val="24"/>
        </w:rPr>
        <w:t xml:space="preserve"> and </w:t>
      </w:r>
      <w:r w:rsidR="005D69A5">
        <w:rPr>
          <w:rFonts w:ascii="Times New Roman" w:hAnsi="Times New Roman" w:cs="Times New Roman"/>
          <w:sz w:val="24"/>
          <w:szCs w:val="24"/>
        </w:rPr>
        <w:t xml:space="preserve">that I do not </w:t>
      </w:r>
      <w:r w:rsidR="00E31369">
        <w:rPr>
          <w:rFonts w:ascii="Times New Roman" w:hAnsi="Times New Roman" w:cs="Times New Roman"/>
          <w:sz w:val="24"/>
          <w:szCs w:val="24"/>
        </w:rPr>
        <w:t>have a limitation in my</w:t>
      </w:r>
      <w:r w:rsidR="005D69A5">
        <w:rPr>
          <w:rFonts w:ascii="Times New Roman" w:hAnsi="Times New Roman" w:cs="Times New Roman"/>
          <w:sz w:val="24"/>
          <w:szCs w:val="24"/>
        </w:rPr>
        <w:t xml:space="preserve"> senses, such as sight, speech, or hearing.</w:t>
      </w:r>
    </w:p>
    <w:p w14:paraId="43A6D0FE" w14:textId="6F0791F2" w:rsidR="0088346D"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agree to attend class and maintain at minimum ‘C’ average in</w:t>
      </w:r>
      <w:r w:rsidR="005C2850">
        <w:rPr>
          <w:rFonts w:ascii="Times New Roman" w:hAnsi="Times New Roman" w:cs="Times New Roman"/>
          <w:sz w:val="24"/>
          <w:szCs w:val="24"/>
        </w:rPr>
        <w:t xml:space="preserve"> my</w:t>
      </w:r>
      <w:r w:rsidR="004C30BB">
        <w:rPr>
          <w:rFonts w:ascii="Times New Roman" w:hAnsi="Times New Roman" w:cs="Times New Roman"/>
          <w:sz w:val="24"/>
          <w:szCs w:val="24"/>
        </w:rPr>
        <w:t xml:space="preserve"> </w:t>
      </w:r>
      <w:r w:rsidR="003A4E90">
        <w:rPr>
          <w:rFonts w:ascii="Times New Roman" w:hAnsi="Times New Roman" w:cs="Times New Roman"/>
          <w:sz w:val="24"/>
          <w:szCs w:val="24"/>
        </w:rPr>
        <w:t>sterile processing</w:t>
      </w:r>
      <w:r w:rsidR="004C30BB">
        <w:rPr>
          <w:rFonts w:ascii="Times New Roman" w:hAnsi="Times New Roman" w:cs="Times New Roman"/>
          <w:sz w:val="24"/>
          <w:szCs w:val="24"/>
        </w:rPr>
        <w:t xml:space="preserve"> courses. </w:t>
      </w:r>
    </w:p>
    <w:p w14:paraId="4B1335FA" w14:textId="2E1E9EDB" w:rsidR="004C30BB" w:rsidRDefault="004C30BB"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 xml:space="preserve">understand a 90% attendance rate for </w:t>
      </w:r>
      <w:r w:rsidR="003A4E90">
        <w:rPr>
          <w:rFonts w:ascii="Times New Roman" w:hAnsi="Times New Roman" w:cs="Times New Roman"/>
          <w:sz w:val="24"/>
          <w:szCs w:val="24"/>
        </w:rPr>
        <w:t>SRGT 2000 and 1091</w:t>
      </w:r>
      <w:r>
        <w:rPr>
          <w:rFonts w:ascii="Times New Roman" w:hAnsi="Times New Roman" w:cs="Times New Roman"/>
          <w:sz w:val="24"/>
          <w:szCs w:val="24"/>
        </w:rPr>
        <w:t xml:space="preserve"> and that a 100% attendance rate for </w:t>
      </w:r>
      <w:r w:rsidR="005D69A5">
        <w:rPr>
          <w:rFonts w:ascii="Times New Roman" w:hAnsi="Times New Roman" w:cs="Times New Roman"/>
          <w:sz w:val="24"/>
          <w:szCs w:val="24"/>
        </w:rPr>
        <w:t>SRGT</w:t>
      </w:r>
      <w:r>
        <w:rPr>
          <w:rFonts w:ascii="Times New Roman" w:hAnsi="Times New Roman" w:cs="Times New Roman"/>
          <w:sz w:val="24"/>
          <w:szCs w:val="24"/>
        </w:rPr>
        <w:t xml:space="preserve"> 1060 is required for successful completion of the Dallas College </w:t>
      </w:r>
      <w:r w:rsidR="003A4E90">
        <w:rPr>
          <w:rFonts w:ascii="Times New Roman" w:hAnsi="Times New Roman" w:cs="Times New Roman"/>
          <w:sz w:val="24"/>
          <w:szCs w:val="24"/>
        </w:rPr>
        <w:t>Sterile Processing</w:t>
      </w:r>
      <w:r>
        <w:rPr>
          <w:rFonts w:ascii="Times New Roman" w:hAnsi="Times New Roman" w:cs="Times New Roman"/>
          <w:sz w:val="24"/>
          <w:szCs w:val="24"/>
        </w:rPr>
        <w:t xml:space="preserve"> Program.</w:t>
      </w:r>
    </w:p>
    <w:p w14:paraId="18A8FD80" w14:textId="6C0DBDED" w:rsidR="004C30BB" w:rsidRDefault="004C30BB"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lastRenderedPageBreak/>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understand</w:t>
      </w:r>
      <w:r w:rsidR="005D69A5">
        <w:rPr>
          <w:rFonts w:ascii="Times New Roman" w:hAnsi="Times New Roman" w:cs="Times New Roman"/>
          <w:sz w:val="24"/>
          <w:szCs w:val="24"/>
        </w:rPr>
        <w:t xml:space="preserve"> SRGT</w:t>
      </w:r>
      <w:r>
        <w:rPr>
          <w:rFonts w:ascii="Times New Roman" w:hAnsi="Times New Roman" w:cs="Times New Roman"/>
          <w:sz w:val="24"/>
          <w:szCs w:val="24"/>
        </w:rPr>
        <w:t xml:space="preserve"> 1060 is a clinical externship course where I will be placed in </w:t>
      </w:r>
      <w:r w:rsidR="005D69A5">
        <w:rPr>
          <w:rFonts w:ascii="Times New Roman" w:hAnsi="Times New Roman" w:cs="Times New Roman"/>
          <w:sz w:val="24"/>
          <w:szCs w:val="24"/>
        </w:rPr>
        <w:t>health care facilities</w:t>
      </w:r>
      <w:r>
        <w:rPr>
          <w:rFonts w:ascii="Times New Roman" w:hAnsi="Times New Roman" w:cs="Times New Roman"/>
          <w:sz w:val="24"/>
          <w:szCs w:val="24"/>
        </w:rPr>
        <w:t xml:space="preserve"> to gain the clinical experience required for completion of the program and that I will be expected to follow all the policies and procedures of those </w:t>
      </w:r>
      <w:r w:rsidR="003A4E90">
        <w:rPr>
          <w:rFonts w:ascii="Times New Roman" w:hAnsi="Times New Roman" w:cs="Times New Roman"/>
          <w:sz w:val="24"/>
          <w:szCs w:val="24"/>
        </w:rPr>
        <w:t>facilities</w:t>
      </w:r>
      <w:r>
        <w:rPr>
          <w:rFonts w:ascii="Times New Roman" w:hAnsi="Times New Roman" w:cs="Times New Roman"/>
          <w:sz w:val="24"/>
          <w:szCs w:val="24"/>
        </w:rPr>
        <w:t xml:space="preserve">. </w:t>
      </w:r>
    </w:p>
    <w:p w14:paraId="33BABE6E" w14:textId="4700214B" w:rsidR="004C30BB" w:rsidRDefault="004C30BB"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4C30BB">
        <w:rPr>
          <w:rFonts w:ascii="Times New Roman" w:hAnsi="Times New Roman" w:cs="Times New Roman"/>
          <w:sz w:val="24"/>
          <w:szCs w:val="24"/>
        </w:rPr>
        <w:t xml:space="preserve">I  understand that while </w:t>
      </w:r>
      <w:r>
        <w:rPr>
          <w:rFonts w:ascii="Times New Roman" w:hAnsi="Times New Roman" w:cs="Times New Roman"/>
          <w:sz w:val="24"/>
          <w:szCs w:val="24"/>
        </w:rPr>
        <w:t xml:space="preserve">on </w:t>
      </w:r>
      <w:r w:rsidRPr="004C30BB">
        <w:rPr>
          <w:rFonts w:ascii="Times New Roman" w:hAnsi="Times New Roman" w:cs="Times New Roman"/>
          <w:sz w:val="24"/>
          <w:szCs w:val="24"/>
        </w:rPr>
        <w:t xml:space="preserve">clinical </w:t>
      </w:r>
      <w:r>
        <w:rPr>
          <w:rFonts w:ascii="Times New Roman" w:hAnsi="Times New Roman" w:cs="Times New Roman"/>
          <w:sz w:val="24"/>
          <w:szCs w:val="24"/>
        </w:rPr>
        <w:t>externship</w:t>
      </w:r>
      <w:r w:rsidRPr="004C30BB">
        <w:rPr>
          <w:rFonts w:ascii="Times New Roman" w:hAnsi="Times New Roman" w:cs="Times New Roman"/>
          <w:sz w:val="24"/>
          <w:szCs w:val="24"/>
        </w:rPr>
        <w:t>, my behavior is to be professional. If I am asked to leave a site due to poor performance, behavior, attitude, or insubordination, Dallas College is under no obligation to find me another site. The obligation of Dallas College will have been fulfilled and my tuition will NOT be</w:t>
      </w:r>
      <w:r w:rsidRPr="004C30BB">
        <w:rPr>
          <w:rFonts w:ascii="Times New Roman" w:hAnsi="Times New Roman" w:cs="Times New Roman"/>
          <w:spacing w:val="-6"/>
          <w:sz w:val="24"/>
          <w:szCs w:val="24"/>
        </w:rPr>
        <w:t xml:space="preserve"> </w:t>
      </w:r>
      <w:r w:rsidRPr="004C30BB">
        <w:rPr>
          <w:rFonts w:ascii="Times New Roman" w:hAnsi="Times New Roman" w:cs="Times New Roman"/>
          <w:sz w:val="24"/>
          <w:szCs w:val="24"/>
        </w:rPr>
        <w:t>refunded.</w:t>
      </w:r>
    </w:p>
    <w:p w14:paraId="6B0A1A14" w14:textId="4DEBF58A" w:rsidR="004C30BB" w:rsidRDefault="004C30BB" w:rsidP="00374731">
      <w:pPr>
        <w:spacing w:line="360" w:lineRule="auto"/>
        <w:ind w:left="900" w:hanging="90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4C30BB">
        <w:rPr>
          <w:rFonts w:ascii="Times New Roman" w:hAnsi="Times New Roman" w:cs="Times New Roman"/>
          <w:sz w:val="24"/>
          <w:szCs w:val="24"/>
        </w:rPr>
        <w:t>I  understand</w:t>
      </w:r>
      <w:r>
        <w:rPr>
          <w:rFonts w:ascii="Times New Roman" w:hAnsi="Times New Roman" w:cs="Times New Roman"/>
          <w:sz w:val="24"/>
          <w:szCs w:val="24"/>
        </w:rPr>
        <w:t xml:space="preserve"> I am expect</w:t>
      </w:r>
      <w:r w:rsidR="001A2713">
        <w:rPr>
          <w:rFonts w:ascii="Times New Roman" w:hAnsi="Times New Roman" w:cs="Times New Roman"/>
          <w:sz w:val="24"/>
          <w:szCs w:val="24"/>
        </w:rPr>
        <w:t>ed</w:t>
      </w:r>
      <w:r>
        <w:rPr>
          <w:rFonts w:ascii="Times New Roman" w:hAnsi="Times New Roman" w:cs="Times New Roman"/>
          <w:sz w:val="24"/>
          <w:szCs w:val="24"/>
        </w:rPr>
        <w:t xml:space="preserve"> to arrive at my assigned clinical externship on time and with all required paperwork (skills checklist, timesheet, personal identification).</w:t>
      </w:r>
    </w:p>
    <w:p w14:paraId="17889429" w14:textId="2B15DBCF" w:rsidR="004C30BB" w:rsidRDefault="004C30BB"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4C30BB">
        <w:rPr>
          <w:rFonts w:ascii="Times New Roman" w:hAnsi="Times New Roman" w:cs="Times New Roman"/>
          <w:sz w:val="24"/>
          <w:szCs w:val="24"/>
        </w:rPr>
        <w:t>I  understand</w:t>
      </w:r>
      <w:r>
        <w:rPr>
          <w:rFonts w:ascii="Times New Roman" w:hAnsi="Times New Roman" w:cs="Times New Roman"/>
          <w:sz w:val="24"/>
          <w:szCs w:val="24"/>
        </w:rPr>
        <w:t xml:space="preserve"> following the completion of my clinical externship hours, the site</w:t>
      </w:r>
      <w:r w:rsidR="001A2713">
        <w:rPr>
          <w:rFonts w:ascii="Times New Roman" w:hAnsi="Times New Roman" w:cs="Times New Roman"/>
          <w:sz w:val="24"/>
          <w:szCs w:val="24"/>
        </w:rPr>
        <w:t xml:space="preserve"> </w:t>
      </w:r>
      <w:r>
        <w:rPr>
          <w:rFonts w:ascii="Times New Roman" w:hAnsi="Times New Roman" w:cs="Times New Roman"/>
          <w:sz w:val="24"/>
          <w:szCs w:val="24"/>
        </w:rPr>
        <w:t>personnel will evaluate my performance</w:t>
      </w:r>
      <w:r w:rsidR="00B115DB">
        <w:rPr>
          <w:rFonts w:ascii="Times New Roman" w:hAnsi="Times New Roman" w:cs="Times New Roman"/>
          <w:sz w:val="24"/>
          <w:szCs w:val="24"/>
        </w:rPr>
        <w:t xml:space="preserve"> and </w:t>
      </w:r>
      <w:r>
        <w:rPr>
          <w:rFonts w:ascii="Times New Roman" w:hAnsi="Times New Roman" w:cs="Times New Roman"/>
          <w:sz w:val="24"/>
          <w:szCs w:val="24"/>
        </w:rPr>
        <w:t>fill out my time sheet</w:t>
      </w:r>
      <w:r w:rsidR="00B115DB">
        <w:rPr>
          <w:rFonts w:ascii="Times New Roman" w:hAnsi="Times New Roman" w:cs="Times New Roman"/>
          <w:sz w:val="24"/>
          <w:szCs w:val="24"/>
        </w:rPr>
        <w:t xml:space="preserve">. If I do not complete this task by the last day of my clinical externship, I will not pass </w:t>
      </w:r>
      <w:r w:rsidR="003A4E90">
        <w:rPr>
          <w:rFonts w:ascii="Times New Roman" w:hAnsi="Times New Roman" w:cs="Times New Roman"/>
          <w:sz w:val="24"/>
          <w:szCs w:val="24"/>
        </w:rPr>
        <w:t xml:space="preserve">SRGT </w:t>
      </w:r>
      <w:r w:rsidR="00B115DB">
        <w:rPr>
          <w:rFonts w:ascii="Times New Roman" w:hAnsi="Times New Roman" w:cs="Times New Roman"/>
          <w:sz w:val="24"/>
          <w:szCs w:val="24"/>
        </w:rPr>
        <w:t>1060</w:t>
      </w:r>
      <w:r w:rsidR="00374731">
        <w:rPr>
          <w:rFonts w:ascii="Times New Roman" w:hAnsi="Times New Roman" w:cs="Times New Roman"/>
          <w:sz w:val="24"/>
          <w:szCs w:val="24"/>
        </w:rPr>
        <w:t>,</w:t>
      </w:r>
      <w:r w:rsidR="001A2713">
        <w:rPr>
          <w:rFonts w:ascii="Times New Roman" w:hAnsi="Times New Roman" w:cs="Times New Roman"/>
          <w:sz w:val="24"/>
          <w:szCs w:val="24"/>
        </w:rPr>
        <w:t xml:space="preserve"> graduate from the </w:t>
      </w:r>
      <w:r w:rsidR="003A4E90">
        <w:rPr>
          <w:rFonts w:ascii="Times New Roman" w:hAnsi="Times New Roman" w:cs="Times New Roman"/>
          <w:sz w:val="24"/>
          <w:szCs w:val="24"/>
        </w:rPr>
        <w:t>Sterile Processing</w:t>
      </w:r>
      <w:r w:rsidR="001A2713">
        <w:rPr>
          <w:rFonts w:ascii="Times New Roman" w:hAnsi="Times New Roman" w:cs="Times New Roman"/>
          <w:sz w:val="24"/>
          <w:szCs w:val="24"/>
        </w:rPr>
        <w:t xml:space="preserve"> Program</w:t>
      </w:r>
      <w:r w:rsidR="00374731">
        <w:rPr>
          <w:rFonts w:ascii="Times New Roman" w:hAnsi="Times New Roman" w:cs="Times New Roman"/>
          <w:sz w:val="24"/>
          <w:szCs w:val="24"/>
        </w:rPr>
        <w:t xml:space="preserve">, or be eligible </w:t>
      </w:r>
      <w:r w:rsidR="003A4E90">
        <w:rPr>
          <w:rFonts w:ascii="Times New Roman" w:hAnsi="Times New Roman" w:cs="Times New Roman"/>
          <w:sz w:val="24"/>
          <w:szCs w:val="24"/>
        </w:rPr>
        <w:t>to take the</w:t>
      </w:r>
      <w:r w:rsidR="003A4E90" w:rsidRPr="003A4E90">
        <w:rPr>
          <w:rFonts w:ascii="Times New Roman" w:hAnsi="Times New Roman" w:cs="Times New Roman"/>
          <w:i/>
          <w:sz w:val="24"/>
          <w:szCs w:val="24"/>
        </w:rPr>
        <w:t xml:space="preserve"> </w:t>
      </w:r>
      <w:r w:rsidR="003A4E90" w:rsidRPr="004F7CB5">
        <w:rPr>
          <w:rFonts w:ascii="Times New Roman" w:hAnsi="Times New Roman" w:cs="Times New Roman"/>
          <w:i/>
          <w:sz w:val="24"/>
          <w:szCs w:val="24"/>
        </w:rPr>
        <w:t>Sterile Processing Department Technician Certification Exam</w:t>
      </w:r>
      <w:r w:rsidR="003A4E90">
        <w:rPr>
          <w:rFonts w:ascii="Times New Roman" w:hAnsi="Times New Roman" w:cs="Times New Roman"/>
          <w:i/>
          <w:sz w:val="24"/>
          <w:szCs w:val="24"/>
        </w:rPr>
        <w:t>.</w:t>
      </w:r>
      <w:r w:rsidR="00B115DB">
        <w:rPr>
          <w:rFonts w:ascii="Times New Roman" w:hAnsi="Times New Roman" w:cs="Times New Roman"/>
          <w:sz w:val="24"/>
          <w:szCs w:val="24"/>
        </w:rPr>
        <w:t xml:space="preserve"> I may re-enroll under an “enrichment status” based on course seat availability and pay additional fees to fulfil</w:t>
      </w:r>
      <w:r w:rsidR="003A4E90">
        <w:rPr>
          <w:rFonts w:ascii="Times New Roman" w:hAnsi="Times New Roman" w:cs="Times New Roman"/>
          <w:sz w:val="24"/>
          <w:szCs w:val="24"/>
        </w:rPr>
        <w:t>l</w:t>
      </w:r>
      <w:r w:rsidR="00B115DB">
        <w:rPr>
          <w:rFonts w:ascii="Times New Roman" w:hAnsi="Times New Roman" w:cs="Times New Roman"/>
          <w:sz w:val="24"/>
          <w:szCs w:val="24"/>
        </w:rPr>
        <w:t xml:space="preserve"> program requirements. </w:t>
      </w:r>
    </w:p>
    <w:p w14:paraId="4C74B7EA" w14:textId="1888D3E7" w:rsidR="00B115DB" w:rsidRDefault="00B115DB" w:rsidP="00374731">
      <w:pPr>
        <w:spacing w:line="360" w:lineRule="auto"/>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4C30BB">
        <w:rPr>
          <w:rFonts w:ascii="Times New Roman" w:hAnsi="Times New Roman" w:cs="Times New Roman"/>
          <w:sz w:val="24"/>
          <w:szCs w:val="24"/>
        </w:rPr>
        <w:t xml:space="preserve">I  </w:t>
      </w:r>
      <w:r>
        <w:rPr>
          <w:rFonts w:ascii="Times New Roman" w:hAnsi="Times New Roman" w:cs="Times New Roman"/>
          <w:sz w:val="24"/>
          <w:szCs w:val="24"/>
        </w:rPr>
        <w:t xml:space="preserve">will follow all OSHA and HIPAA policies while on clinical externship. </w:t>
      </w:r>
    </w:p>
    <w:p w14:paraId="37AEF389" w14:textId="4C6FC7BD" w:rsidR="00B115DB" w:rsidRDefault="00B115DB" w:rsidP="00374731">
      <w:pPr>
        <w:spacing w:line="360" w:lineRule="auto"/>
        <w:rPr>
          <w:rFonts w:ascii="Times New Roman" w:hAnsi="Times New Roman" w:cs="Times New Roman"/>
          <w:sz w:val="24"/>
          <w:szCs w:val="24"/>
        </w:rPr>
      </w:pPr>
    </w:p>
    <w:p w14:paraId="193CB050" w14:textId="77777777" w:rsidR="000556D1" w:rsidRDefault="000556D1" w:rsidP="000556D1">
      <w:pPr>
        <w:spacing w:line="360" w:lineRule="auto"/>
        <w:ind w:left="990" w:hanging="990"/>
        <w:rPr>
          <w:rFonts w:ascii="Times New Roman" w:hAnsi="Times New Roman" w:cs="Times New Roman"/>
          <w:sz w:val="24"/>
          <w:szCs w:val="24"/>
        </w:rPr>
      </w:pPr>
      <w:r>
        <w:rPr>
          <w:rFonts w:ascii="Times New Roman" w:hAnsi="Times New Roman" w:cs="Times New Roman"/>
          <w:sz w:val="24"/>
          <w:szCs w:val="24"/>
        </w:rPr>
        <w:t>S</w:t>
      </w:r>
      <w:r w:rsidRPr="004F654B">
        <w:rPr>
          <w:rFonts w:ascii="Times New Roman" w:hAnsi="Times New Roman" w:cs="Times New Roman"/>
          <w:sz w:val="24"/>
          <w:szCs w:val="24"/>
        </w:rPr>
        <w:t>ign and date below.</w:t>
      </w:r>
    </w:p>
    <w:p w14:paraId="774E7DCA" w14:textId="77777777" w:rsidR="000556D1" w:rsidRPr="00F04876" w:rsidRDefault="000556D1" w:rsidP="00374731">
      <w:pPr>
        <w:spacing w:line="360" w:lineRule="auto"/>
        <w:rPr>
          <w:rFonts w:ascii="Times New Roman" w:hAnsi="Times New Roman" w:cs="Times New Roman"/>
          <w:sz w:val="24"/>
          <w:szCs w:val="24"/>
        </w:rPr>
      </w:pPr>
    </w:p>
    <w:p w14:paraId="4DC1902E" w14:textId="77777777" w:rsidR="00B115DB" w:rsidRPr="00F04876" w:rsidRDefault="00B115DB" w:rsidP="00374731">
      <w:pPr>
        <w:spacing w:line="360" w:lineRule="auto"/>
        <w:rPr>
          <w:rFonts w:ascii="Times New Roman" w:hAnsi="Times New Roman" w:cs="Times New Roman"/>
          <w:sz w:val="24"/>
          <w:szCs w:val="24"/>
        </w:rPr>
      </w:pP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p>
    <w:p w14:paraId="15C52482" w14:textId="77777777" w:rsidR="00B115DB" w:rsidRDefault="00B115DB" w:rsidP="00374731">
      <w:pPr>
        <w:spacing w:line="360" w:lineRule="auto"/>
        <w:rPr>
          <w:rFonts w:ascii="Times New Roman" w:hAnsi="Times New Roman" w:cs="Times New Roman"/>
          <w:sz w:val="24"/>
          <w:szCs w:val="24"/>
        </w:rPr>
      </w:pPr>
      <w:r w:rsidRPr="00F04876">
        <w:rPr>
          <w:rFonts w:ascii="Times New Roman" w:hAnsi="Times New Roman" w:cs="Times New Roman"/>
          <w:sz w:val="24"/>
          <w:szCs w:val="24"/>
        </w:rPr>
        <w:t>Applicant’s Signature</w:t>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t xml:space="preserve">           </w:t>
      </w:r>
      <w:r w:rsidRPr="00F04876">
        <w:rPr>
          <w:rFonts w:ascii="Times New Roman" w:hAnsi="Times New Roman" w:cs="Times New Roman"/>
          <w:sz w:val="24"/>
          <w:szCs w:val="24"/>
        </w:rPr>
        <w:tab/>
      </w:r>
      <w:r w:rsidRPr="00F04876">
        <w:rPr>
          <w:rFonts w:ascii="Times New Roman" w:hAnsi="Times New Roman" w:cs="Times New Roman"/>
          <w:sz w:val="24"/>
          <w:szCs w:val="24"/>
        </w:rPr>
        <w:tab/>
        <w:t>Date</w:t>
      </w:r>
    </w:p>
    <w:p w14:paraId="543606C7" w14:textId="77777777" w:rsidR="00B115DB" w:rsidRPr="004C30BB" w:rsidRDefault="00B115DB" w:rsidP="004C30BB">
      <w:pPr>
        <w:spacing w:line="480" w:lineRule="auto"/>
        <w:rPr>
          <w:rFonts w:ascii="Times New Roman" w:hAnsi="Times New Roman" w:cs="Times New Roman"/>
          <w:sz w:val="24"/>
          <w:szCs w:val="24"/>
        </w:rPr>
      </w:pPr>
    </w:p>
    <w:p w14:paraId="2734529E" w14:textId="0C13E738" w:rsidR="00607D2D" w:rsidRDefault="00607D2D" w:rsidP="00607D2D">
      <w:pPr>
        <w:pStyle w:val="Heading1"/>
        <w:spacing w:line="480" w:lineRule="auto"/>
        <w:rPr>
          <w:rFonts w:ascii="Times New Roman" w:hAnsi="Times New Roman" w:cs="Times New Roman"/>
        </w:rPr>
      </w:pPr>
      <w:bookmarkStart w:id="25" w:name="_Toc126659256"/>
      <w:r w:rsidRPr="00F16679">
        <w:rPr>
          <w:rFonts w:ascii="Times New Roman" w:hAnsi="Times New Roman" w:cs="Times New Roman"/>
        </w:rPr>
        <w:lastRenderedPageBreak/>
        <w:t xml:space="preserve">Communicable Disease </w:t>
      </w:r>
      <w:r w:rsidR="00EE080C">
        <w:rPr>
          <w:rFonts w:ascii="Times New Roman" w:hAnsi="Times New Roman" w:cs="Times New Roman"/>
        </w:rPr>
        <w:t>and Bloodborne Pathogens</w:t>
      </w:r>
      <w:r w:rsidRPr="00F16679">
        <w:rPr>
          <w:rFonts w:ascii="Times New Roman" w:hAnsi="Times New Roman" w:cs="Times New Roman"/>
        </w:rPr>
        <w:t xml:space="preserve"> Policy Form</w:t>
      </w:r>
      <w:bookmarkEnd w:id="25"/>
    </w:p>
    <w:p w14:paraId="230F4571" w14:textId="7823C9ED" w:rsidR="009F313F" w:rsidRPr="001A6E8A" w:rsidRDefault="00607D2D" w:rsidP="001B3DB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009F313F">
        <w:rPr>
          <w:rFonts w:ascii="Times New Roman" w:hAnsi="Times New Roman" w:cs="Times New Roman"/>
          <w:sz w:val="24"/>
          <w:szCs w:val="24"/>
        </w:rPr>
        <w:t xml:space="preserve">work hazard of a clinically practicing </w:t>
      </w:r>
      <w:r w:rsidR="003A4E90">
        <w:rPr>
          <w:rFonts w:ascii="Times New Roman" w:hAnsi="Times New Roman" w:cs="Times New Roman"/>
          <w:sz w:val="24"/>
          <w:szCs w:val="24"/>
        </w:rPr>
        <w:t>sterile technician</w:t>
      </w:r>
      <w:r>
        <w:rPr>
          <w:rFonts w:ascii="Times New Roman" w:hAnsi="Times New Roman" w:cs="Times New Roman"/>
          <w:sz w:val="24"/>
          <w:szCs w:val="24"/>
        </w:rPr>
        <w:t xml:space="preserve"> </w:t>
      </w:r>
      <w:r w:rsidR="009F313F">
        <w:rPr>
          <w:rFonts w:ascii="Times New Roman" w:hAnsi="Times New Roman" w:cs="Times New Roman"/>
          <w:sz w:val="24"/>
          <w:szCs w:val="24"/>
        </w:rPr>
        <w:t xml:space="preserve">is the potential to be exposed to communicable diseases and bloodborne pathogens. Standard precautions represent </w:t>
      </w:r>
      <w:r w:rsidR="001A6E8A">
        <w:rPr>
          <w:rFonts w:ascii="Times New Roman" w:hAnsi="Times New Roman" w:cs="Times New Roman"/>
          <w:sz w:val="24"/>
          <w:szCs w:val="24"/>
        </w:rPr>
        <w:t>a set of rules hea</w:t>
      </w:r>
      <w:r w:rsidR="009F313F">
        <w:rPr>
          <w:rFonts w:ascii="Times New Roman" w:hAnsi="Times New Roman" w:cs="Times New Roman"/>
          <w:sz w:val="24"/>
          <w:szCs w:val="24"/>
        </w:rPr>
        <w:t xml:space="preserve">lthcare providers </w:t>
      </w:r>
      <w:r w:rsidR="001A6E8A">
        <w:rPr>
          <w:rFonts w:ascii="Times New Roman" w:hAnsi="Times New Roman" w:cs="Times New Roman"/>
          <w:sz w:val="24"/>
          <w:szCs w:val="24"/>
        </w:rPr>
        <w:t xml:space="preserve">follow to protect themselves </w:t>
      </w:r>
      <w:r w:rsidR="009F313F">
        <w:rPr>
          <w:rFonts w:ascii="Times New Roman" w:hAnsi="Times New Roman" w:cs="Times New Roman"/>
          <w:sz w:val="24"/>
          <w:szCs w:val="24"/>
        </w:rPr>
        <w:t xml:space="preserve">and their patients from pathogens spread by </w:t>
      </w:r>
      <w:r w:rsidR="009F313F" w:rsidRPr="001A6E8A">
        <w:rPr>
          <w:rFonts w:ascii="Times New Roman" w:hAnsi="Times New Roman" w:cs="Times New Roman"/>
          <w:sz w:val="24"/>
          <w:szCs w:val="24"/>
        </w:rPr>
        <w:t>body fluids. Standard precautions aim to prevent the transmission of communicable and bloodborne pathogens through inhalation, direct contact, indirect contact, and sharps prevention.</w:t>
      </w:r>
      <w:r w:rsidR="001A6E8A">
        <w:rPr>
          <w:rFonts w:ascii="Times New Roman" w:hAnsi="Times New Roman" w:cs="Times New Roman"/>
          <w:sz w:val="24"/>
          <w:szCs w:val="24"/>
        </w:rPr>
        <w:t xml:space="preserve"> The Dallas College </w:t>
      </w:r>
      <w:r w:rsidR="003A4E90">
        <w:rPr>
          <w:rFonts w:ascii="Times New Roman" w:hAnsi="Times New Roman" w:cs="Times New Roman"/>
          <w:sz w:val="24"/>
          <w:szCs w:val="24"/>
        </w:rPr>
        <w:t>Sterile Processing Program</w:t>
      </w:r>
      <w:r w:rsidR="001A6E8A">
        <w:rPr>
          <w:rFonts w:ascii="Times New Roman" w:hAnsi="Times New Roman" w:cs="Times New Roman"/>
          <w:sz w:val="24"/>
          <w:szCs w:val="24"/>
        </w:rPr>
        <w:t xml:space="preserve"> enforce</w:t>
      </w:r>
      <w:r w:rsidR="003A4E90">
        <w:rPr>
          <w:rFonts w:ascii="Times New Roman" w:hAnsi="Times New Roman" w:cs="Times New Roman"/>
          <w:sz w:val="24"/>
          <w:szCs w:val="24"/>
        </w:rPr>
        <w:t>s</w:t>
      </w:r>
      <w:r w:rsidR="001A6E8A">
        <w:rPr>
          <w:rFonts w:ascii="Times New Roman" w:hAnsi="Times New Roman" w:cs="Times New Roman"/>
          <w:sz w:val="24"/>
          <w:szCs w:val="24"/>
        </w:rPr>
        <w:t xml:space="preserve"> and educat</w:t>
      </w:r>
      <w:r w:rsidR="000556D1">
        <w:rPr>
          <w:rFonts w:ascii="Times New Roman" w:hAnsi="Times New Roman" w:cs="Times New Roman"/>
          <w:sz w:val="24"/>
          <w:szCs w:val="24"/>
        </w:rPr>
        <w:t>e</w:t>
      </w:r>
      <w:r w:rsidR="003A4E90">
        <w:rPr>
          <w:rFonts w:ascii="Times New Roman" w:hAnsi="Times New Roman" w:cs="Times New Roman"/>
          <w:sz w:val="24"/>
          <w:szCs w:val="24"/>
        </w:rPr>
        <w:t>s</w:t>
      </w:r>
      <w:r w:rsidR="001A6E8A">
        <w:rPr>
          <w:rFonts w:ascii="Times New Roman" w:hAnsi="Times New Roman" w:cs="Times New Roman"/>
          <w:sz w:val="24"/>
          <w:szCs w:val="24"/>
        </w:rPr>
        <w:t xml:space="preserve"> students on healthcare standard precautions so they may </w:t>
      </w:r>
      <w:r w:rsidR="003A4E90">
        <w:rPr>
          <w:rFonts w:ascii="Times New Roman" w:hAnsi="Times New Roman" w:cs="Times New Roman"/>
          <w:sz w:val="24"/>
          <w:szCs w:val="24"/>
        </w:rPr>
        <w:t>reduce their</w:t>
      </w:r>
      <w:r w:rsidR="001B3DB3">
        <w:rPr>
          <w:rFonts w:ascii="Times New Roman" w:hAnsi="Times New Roman" w:cs="Times New Roman"/>
          <w:sz w:val="24"/>
          <w:szCs w:val="24"/>
        </w:rPr>
        <w:t xml:space="preserve"> risk for disease transmission.</w:t>
      </w:r>
    </w:p>
    <w:p w14:paraId="72FB9E02" w14:textId="1433B10C" w:rsidR="003D52C6" w:rsidRDefault="001A6E8A" w:rsidP="001B3DB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9F313F" w:rsidRPr="001A6E8A">
        <w:rPr>
          <w:rFonts w:ascii="Times New Roman" w:hAnsi="Times New Roman" w:cs="Times New Roman"/>
          <w:sz w:val="24"/>
          <w:szCs w:val="24"/>
        </w:rPr>
        <w:t xml:space="preserve">Dallas College </w:t>
      </w:r>
      <w:r w:rsidR="003A4E90">
        <w:rPr>
          <w:rFonts w:ascii="Times New Roman" w:hAnsi="Times New Roman" w:cs="Times New Roman"/>
          <w:sz w:val="24"/>
          <w:szCs w:val="24"/>
        </w:rPr>
        <w:t xml:space="preserve">Sterile Processing Program </w:t>
      </w:r>
      <w:r w:rsidR="00B22899" w:rsidRPr="001A6E8A">
        <w:rPr>
          <w:rFonts w:ascii="Times New Roman" w:hAnsi="Times New Roman" w:cs="Times New Roman"/>
          <w:sz w:val="24"/>
          <w:szCs w:val="24"/>
        </w:rPr>
        <w:t xml:space="preserve">follow </w:t>
      </w:r>
      <w:r w:rsidR="009F313F" w:rsidRPr="001A6E8A">
        <w:rPr>
          <w:rFonts w:ascii="Times New Roman" w:hAnsi="Times New Roman" w:cs="Times New Roman"/>
          <w:sz w:val="24"/>
          <w:szCs w:val="24"/>
        </w:rPr>
        <w:t>current recommendations from the Center for Disease Control</w:t>
      </w:r>
      <w:r w:rsidR="00B22899" w:rsidRPr="001A6E8A">
        <w:rPr>
          <w:rFonts w:ascii="Times New Roman" w:hAnsi="Times New Roman" w:cs="Times New Roman"/>
          <w:sz w:val="24"/>
          <w:szCs w:val="24"/>
        </w:rPr>
        <w:t xml:space="preserve"> (CDC)</w:t>
      </w:r>
      <w:r w:rsidR="003A4E90">
        <w:rPr>
          <w:rFonts w:ascii="Times New Roman" w:hAnsi="Times New Roman" w:cs="Times New Roman"/>
          <w:sz w:val="24"/>
          <w:szCs w:val="24"/>
        </w:rPr>
        <w:t xml:space="preserve"> and </w:t>
      </w:r>
      <w:r w:rsidR="00B22899" w:rsidRPr="001A6E8A">
        <w:rPr>
          <w:rFonts w:ascii="Times New Roman" w:hAnsi="Times New Roman" w:cs="Times New Roman"/>
          <w:sz w:val="24"/>
          <w:szCs w:val="24"/>
        </w:rPr>
        <w:t xml:space="preserve">National Institute for Occupational Safety and Health (NIOSH) </w:t>
      </w:r>
      <w:r w:rsidR="001B3DB3">
        <w:rPr>
          <w:rFonts w:ascii="Times New Roman" w:hAnsi="Times New Roman" w:cs="Times New Roman"/>
          <w:sz w:val="24"/>
          <w:szCs w:val="24"/>
        </w:rPr>
        <w:t xml:space="preserve">to protect all </w:t>
      </w:r>
      <w:r w:rsidR="003A4E90">
        <w:rPr>
          <w:rFonts w:ascii="Times New Roman" w:hAnsi="Times New Roman" w:cs="Times New Roman"/>
          <w:sz w:val="24"/>
          <w:szCs w:val="24"/>
        </w:rPr>
        <w:t>students</w:t>
      </w:r>
      <w:r w:rsidR="00B22899" w:rsidRPr="001A6E8A">
        <w:rPr>
          <w:rFonts w:ascii="Times New Roman" w:hAnsi="Times New Roman" w:cs="Times New Roman"/>
          <w:sz w:val="24"/>
          <w:szCs w:val="24"/>
        </w:rPr>
        <w:t xml:space="preserve">. Dallas College </w:t>
      </w:r>
      <w:r w:rsidR="003A4E90">
        <w:rPr>
          <w:rFonts w:ascii="Times New Roman" w:hAnsi="Times New Roman" w:cs="Times New Roman"/>
          <w:sz w:val="24"/>
          <w:szCs w:val="24"/>
        </w:rPr>
        <w:t xml:space="preserve">Sterile Processing Program </w:t>
      </w:r>
      <w:r w:rsidR="00060AEA">
        <w:rPr>
          <w:rFonts w:ascii="Times New Roman" w:hAnsi="Times New Roman" w:cs="Times New Roman"/>
          <w:sz w:val="24"/>
          <w:szCs w:val="24"/>
        </w:rPr>
        <w:t>follows</w:t>
      </w:r>
      <w:r w:rsidR="00B22899" w:rsidRPr="001A6E8A">
        <w:rPr>
          <w:rFonts w:ascii="Times New Roman" w:hAnsi="Times New Roman" w:cs="Times New Roman"/>
          <w:sz w:val="24"/>
          <w:szCs w:val="24"/>
        </w:rPr>
        <w:t xml:space="preserve"> the rules and regulations set forth by the Food and Drug Administration (FDA), Environmental Protection Agency (EPA), </w:t>
      </w:r>
      <w:r w:rsidR="003D52C6">
        <w:rPr>
          <w:rFonts w:ascii="Times New Roman" w:hAnsi="Times New Roman" w:cs="Times New Roman"/>
          <w:sz w:val="24"/>
          <w:szCs w:val="24"/>
        </w:rPr>
        <w:t xml:space="preserve">Texas Department of State Health Services, Occupational Safety and Health Administration (OSHA), </w:t>
      </w:r>
      <w:r w:rsidR="00B22899" w:rsidRPr="001A6E8A">
        <w:rPr>
          <w:rFonts w:ascii="Times New Roman" w:hAnsi="Times New Roman" w:cs="Times New Roman"/>
          <w:sz w:val="24"/>
          <w:szCs w:val="24"/>
        </w:rPr>
        <w:t>and the Department of Health and Human Services</w:t>
      </w:r>
      <w:r w:rsidR="003D52C6">
        <w:rPr>
          <w:rFonts w:ascii="Times New Roman" w:hAnsi="Times New Roman" w:cs="Times New Roman"/>
          <w:sz w:val="24"/>
          <w:szCs w:val="24"/>
        </w:rPr>
        <w:t xml:space="preserve"> as they pertain to communicable diseases and bloodborne pathogens</w:t>
      </w:r>
      <w:r w:rsidR="00B22899" w:rsidRPr="001A6E8A">
        <w:rPr>
          <w:rFonts w:ascii="Times New Roman" w:hAnsi="Times New Roman" w:cs="Times New Roman"/>
          <w:sz w:val="24"/>
          <w:szCs w:val="24"/>
        </w:rPr>
        <w:t xml:space="preserve">. </w:t>
      </w:r>
    </w:p>
    <w:p w14:paraId="6878E498" w14:textId="1509D999" w:rsidR="00A10052" w:rsidRDefault="00EE080C" w:rsidP="001B3DB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Dallas College </w:t>
      </w:r>
      <w:r w:rsidR="00060AEA">
        <w:rPr>
          <w:rFonts w:ascii="Times New Roman" w:hAnsi="Times New Roman" w:cs="Times New Roman"/>
          <w:sz w:val="24"/>
          <w:szCs w:val="24"/>
        </w:rPr>
        <w:t xml:space="preserve">Sterile Processing Program is </w:t>
      </w:r>
      <w:r>
        <w:rPr>
          <w:rFonts w:ascii="Times New Roman" w:hAnsi="Times New Roman" w:cs="Times New Roman"/>
          <w:sz w:val="24"/>
          <w:szCs w:val="24"/>
        </w:rPr>
        <w:t xml:space="preserve">committed to ensuring that each employee, applicant, </w:t>
      </w:r>
      <w:r w:rsidR="00060AEA">
        <w:rPr>
          <w:rFonts w:ascii="Times New Roman" w:hAnsi="Times New Roman" w:cs="Times New Roman"/>
          <w:sz w:val="24"/>
          <w:szCs w:val="24"/>
        </w:rPr>
        <w:t xml:space="preserve">and </w:t>
      </w:r>
      <w:r>
        <w:rPr>
          <w:rFonts w:ascii="Times New Roman" w:hAnsi="Times New Roman" w:cs="Times New Roman"/>
          <w:sz w:val="24"/>
          <w:szCs w:val="24"/>
        </w:rPr>
        <w:t xml:space="preserve">student be provided a safe and healthy environment. </w:t>
      </w:r>
      <w:r w:rsidR="00B22899" w:rsidRPr="001A6E8A">
        <w:rPr>
          <w:rFonts w:ascii="Times New Roman" w:hAnsi="Times New Roman" w:cs="Times New Roman"/>
          <w:sz w:val="24"/>
          <w:szCs w:val="24"/>
        </w:rPr>
        <w:t xml:space="preserve">Dallas College requires </w:t>
      </w:r>
      <w:r w:rsidR="001B3DB3">
        <w:rPr>
          <w:rFonts w:ascii="Times New Roman" w:hAnsi="Times New Roman" w:cs="Times New Roman"/>
          <w:sz w:val="24"/>
          <w:szCs w:val="24"/>
        </w:rPr>
        <w:t xml:space="preserve">all students </w:t>
      </w:r>
      <w:r w:rsidR="00B22899" w:rsidRPr="001A6E8A">
        <w:rPr>
          <w:rFonts w:ascii="Times New Roman" w:hAnsi="Times New Roman" w:cs="Times New Roman"/>
          <w:sz w:val="24"/>
          <w:szCs w:val="24"/>
        </w:rPr>
        <w:t>to have current immunizations, which include the Hepatitis B series, to protect themselves fro</w:t>
      </w:r>
      <w:r w:rsidR="009B64E1">
        <w:rPr>
          <w:rFonts w:ascii="Times New Roman" w:hAnsi="Times New Roman" w:cs="Times New Roman"/>
          <w:sz w:val="24"/>
          <w:szCs w:val="24"/>
        </w:rPr>
        <w:t>m disease transmission</w:t>
      </w:r>
      <w:r w:rsidR="00576F10">
        <w:rPr>
          <w:rFonts w:ascii="Times New Roman" w:hAnsi="Times New Roman" w:cs="Times New Roman"/>
          <w:sz w:val="24"/>
          <w:szCs w:val="24"/>
        </w:rPr>
        <w:t xml:space="preserve">. </w:t>
      </w:r>
      <w:r w:rsidR="001A6E8A">
        <w:rPr>
          <w:rFonts w:ascii="Times New Roman" w:hAnsi="Times New Roman" w:cs="Times New Roman"/>
          <w:sz w:val="24"/>
          <w:szCs w:val="24"/>
        </w:rPr>
        <w:t xml:space="preserve">Dallas College emphasizes education for employees and students concerning communicable and bloodborne diseases and managing each case of disease transmission with sensitivity, flexibility, and concern for the individual. The </w:t>
      </w:r>
      <w:r w:rsidR="001A6E8A">
        <w:rPr>
          <w:rFonts w:ascii="Times New Roman" w:hAnsi="Times New Roman" w:cs="Times New Roman"/>
          <w:sz w:val="24"/>
          <w:szCs w:val="24"/>
        </w:rPr>
        <w:lastRenderedPageBreak/>
        <w:t xml:space="preserve">Districts’ decisions concerning a person who has a communicable disease shall be based on current and well-informed medical judgement which includes the nature of the disease, </w:t>
      </w:r>
      <w:r w:rsidR="00A10052">
        <w:rPr>
          <w:rFonts w:ascii="Times New Roman" w:hAnsi="Times New Roman" w:cs="Times New Roman"/>
          <w:sz w:val="24"/>
          <w:szCs w:val="24"/>
        </w:rPr>
        <w:t>risk</w:t>
      </w:r>
      <w:r w:rsidR="001A6E8A">
        <w:rPr>
          <w:rFonts w:ascii="Times New Roman" w:hAnsi="Times New Roman" w:cs="Times New Roman"/>
          <w:sz w:val="24"/>
          <w:szCs w:val="24"/>
        </w:rPr>
        <w:t xml:space="preserve"> of transmission to others, symptoms, and special circumstances of the </w:t>
      </w:r>
      <w:r w:rsidR="00A10052">
        <w:rPr>
          <w:rFonts w:ascii="Times New Roman" w:hAnsi="Times New Roman" w:cs="Times New Roman"/>
          <w:sz w:val="24"/>
          <w:szCs w:val="24"/>
        </w:rPr>
        <w:t>person</w:t>
      </w:r>
      <w:r w:rsidR="001A6E8A">
        <w:rPr>
          <w:rFonts w:ascii="Times New Roman" w:hAnsi="Times New Roman" w:cs="Times New Roman"/>
          <w:sz w:val="24"/>
          <w:szCs w:val="24"/>
        </w:rPr>
        <w:t xml:space="preserve">, and balancing identifiable risks and available </w:t>
      </w:r>
      <w:r w:rsidR="00A10052">
        <w:rPr>
          <w:rFonts w:ascii="Times New Roman" w:hAnsi="Times New Roman" w:cs="Times New Roman"/>
          <w:sz w:val="24"/>
          <w:szCs w:val="24"/>
        </w:rPr>
        <w:t>alternatives</w:t>
      </w:r>
      <w:r w:rsidR="001A6E8A">
        <w:rPr>
          <w:rFonts w:ascii="Times New Roman" w:hAnsi="Times New Roman" w:cs="Times New Roman"/>
          <w:sz w:val="24"/>
          <w:szCs w:val="24"/>
        </w:rPr>
        <w:t xml:space="preserve"> to respond to a student or employee with a </w:t>
      </w:r>
      <w:r w:rsidR="00A10052">
        <w:rPr>
          <w:rFonts w:ascii="Times New Roman" w:hAnsi="Times New Roman" w:cs="Times New Roman"/>
          <w:sz w:val="24"/>
          <w:szCs w:val="24"/>
        </w:rPr>
        <w:t>communicable</w:t>
      </w:r>
      <w:r w:rsidR="001A6E8A">
        <w:rPr>
          <w:rFonts w:ascii="Times New Roman" w:hAnsi="Times New Roman" w:cs="Times New Roman"/>
          <w:sz w:val="24"/>
          <w:szCs w:val="24"/>
        </w:rPr>
        <w:t xml:space="preserve"> </w:t>
      </w:r>
      <w:r w:rsidR="00A10052">
        <w:rPr>
          <w:rFonts w:ascii="Times New Roman" w:hAnsi="Times New Roman" w:cs="Times New Roman"/>
          <w:sz w:val="24"/>
          <w:szCs w:val="24"/>
        </w:rPr>
        <w:t>disease</w:t>
      </w:r>
      <w:r w:rsidR="001A6E8A">
        <w:rPr>
          <w:rFonts w:ascii="Times New Roman" w:hAnsi="Times New Roman" w:cs="Times New Roman"/>
          <w:sz w:val="24"/>
          <w:szCs w:val="24"/>
        </w:rPr>
        <w:t>.</w:t>
      </w:r>
    </w:p>
    <w:p w14:paraId="04160444" w14:textId="53BB991B" w:rsidR="001A6E8A" w:rsidRDefault="00576F10" w:rsidP="001B3DB3">
      <w:pPr>
        <w:spacing w:line="480" w:lineRule="auto"/>
        <w:ind w:firstLine="720"/>
        <w:rPr>
          <w:rFonts w:ascii="Times New Roman" w:hAnsi="Times New Roman" w:cs="Times New Roman"/>
          <w:sz w:val="24"/>
          <w:szCs w:val="24"/>
        </w:rPr>
      </w:pPr>
      <w:r w:rsidRPr="001A6E8A">
        <w:rPr>
          <w:rFonts w:ascii="Times New Roman" w:hAnsi="Times New Roman" w:cs="Times New Roman"/>
          <w:sz w:val="24"/>
          <w:szCs w:val="24"/>
        </w:rPr>
        <w:t xml:space="preserve">Students are strongly encouraged to undergo personal evaluation to assess their own </w:t>
      </w:r>
      <w:r w:rsidR="002045FD">
        <w:rPr>
          <w:rFonts w:ascii="Times New Roman" w:hAnsi="Times New Roman" w:cs="Times New Roman"/>
          <w:sz w:val="24"/>
          <w:szCs w:val="24"/>
        </w:rPr>
        <w:t xml:space="preserve">communicable disease </w:t>
      </w:r>
      <w:r w:rsidRPr="001A6E8A">
        <w:rPr>
          <w:rFonts w:ascii="Times New Roman" w:hAnsi="Times New Roman" w:cs="Times New Roman"/>
          <w:sz w:val="24"/>
          <w:szCs w:val="24"/>
        </w:rPr>
        <w:t>status</w:t>
      </w:r>
      <w:r>
        <w:rPr>
          <w:rFonts w:ascii="Times New Roman" w:hAnsi="Times New Roman" w:cs="Times New Roman"/>
          <w:sz w:val="24"/>
          <w:szCs w:val="24"/>
        </w:rPr>
        <w:t xml:space="preserve"> prior to enrollment.</w:t>
      </w:r>
      <w:r w:rsidR="002045FD">
        <w:rPr>
          <w:rFonts w:ascii="Times New Roman" w:hAnsi="Times New Roman" w:cs="Times New Roman"/>
          <w:sz w:val="24"/>
          <w:szCs w:val="24"/>
        </w:rPr>
        <w:t xml:space="preserve"> </w:t>
      </w:r>
      <w:r w:rsidR="00A10052">
        <w:rPr>
          <w:rFonts w:ascii="Times New Roman" w:hAnsi="Times New Roman" w:cs="Times New Roman"/>
          <w:sz w:val="24"/>
          <w:szCs w:val="24"/>
        </w:rPr>
        <w:t xml:space="preserve">No student will be </w:t>
      </w:r>
      <w:r w:rsidR="001B3DB3">
        <w:rPr>
          <w:rFonts w:ascii="Times New Roman" w:hAnsi="Times New Roman" w:cs="Times New Roman"/>
          <w:sz w:val="24"/>
          <w:szCs w:val="24"/>
        </w:rPr>
        <w:t xml:space="preserve">denied entry to a program, </w:t>
      </w:r>
      <w:r w:rsidR="00A10052">
        <w:rPr>
          <w:rFonts w:ascii="Times New Roman" w:hAnsi="Times New Roman" w:cs="Times New Roman"/>
          <w:sz w:val="24"/>
          <w:szCs w:val="24"/>
        </w:rPr>
        <w:t>required to cease attending the college</w:t>
      </w:r>
      <w:r w:rsidR="001B3DB3">
        <w:rPr>
          <w:rFonts w:ascii="Times New Roman" w:hAnsi="Times New Roman" w:cs="Times New Roman"/>
          <w:sz w:val="24"/>
          <w:szCs w:val="24"/>
        </w:rPr>
        <w:t>,</w:t>
      </w:r>
      <w:r w:rsidR="00A10052">
        <w:rPr>
          <w:rFonts w:ascii="Times New Roman" w:hAnsi="Times New Roman" w:cs="Times New Roman"/>
          <w:sz w:val="24"/>
          <w:szCs w:val="24"/>
        </w:rPr>
        <w:t xml:space="preserve"> or participating in college functions solely based on diagnosis of a communicable </w:t>
      </w:r>
      <w:r w:rsidR="001B3DB3">
        <w:rPr>
          <w:rFonts w:ascii="Times New Roman" w:hAnsi="Times New Roman" w:cs="Times New Roman"/>
          <w:sz w:val="24"/>
          <w:szCs w:val="24"/>
        </w:rPr>
        <w:t xml:space="preserve">or bloodborne </w:t>
      </w:r>
      <w:r w:rsidR="00A10052">
        <w:rPr>
          <w:rFonts w:ascii="Times New Roman" w:hAnsi="Times New Roman" w:cs="Times New Roman"/>
          <w:sz w:val="24"/>
          <w:szCs w:val="24"/>
        </w:rPr>
        <w:t>disease. If a review of the facts demonstrates a student is unable to perform as required by the degree plan or presents a health risk to themselves or fellow community members, a decision shall be made regarding the student’s attendance at the college. Dallas College shall offer reasonable accommodations to both students and employees who are infected with a communicable disease. Generally, reasonable accommodations will not require expenditure of additional funds.</w:t>
      </w:r>
    </w:p>
    <w:p w14:paraId="726D7CD1" w14:textId="4486CA63" w:rsidR="00E548BA" w:rsidRDefault="00E548BA" w:rsidP="001B3DB3">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Dallas College </w:t>
      </w:r>
      <w:r w:rsidR="00060AEA">
        <w:rPr>
          <w:rFonts w:ascii="Times New Roman" w:hAnsi="Times New Roman" w:cs="Times New Roman"/>
          <w:sz w:val="24"/>
          <w:szCs w:val="24"/>
        </w:rPr>
        <w:t>Sterile Processing Program</w:t>
      </w:r>
      <w:r>
        <w:rPr>
          <w:rFonts w:ascii="Times New Roman" w:hAnsi="Times New Roman" w:cs="Times New Roman"/>
          <w:sz w:val="24"/>
          <w:szCs w:val="24"/>
        </w:rPr>
        <w:t xml:space="preserve"> has policies related specially to bloodborne and infectious diseases that include human immunodeficiency virus (HIV), hepatitis B (HBV), and other bloodborne infections.</w:t>
      </w:r>
    </w:p>
    <w:p w14:paraId="28C278A9" w14:textId="5164C78F" w:rsidR="00E548BA" w:rsidRDefault="00E548BA" w:rsidP="00E548BA">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Persons who are seropositive for a bloodborne disease shall receive the same treatment as those who are seronegative.</w:t>
      </w:r>
    </w:p>
    <w:p w14:paraId="1ECAB6EC" w14:textId="020F0A17" w:rsidR="00E548BA" w:rsidRDefault="00E548BA" w:rsidP="00E548BA">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Standard precautions are followed to reduce the cycle of infection and eliminate cross-contamination, reduce the number of airborne pathogens, protect all patients and personnel from infection, and ensure the chain of infection is not broken.</w:t>
      </w:r>
    </w:p>
    <w:p w14:paraId="05BE8D4F" w14:textId="5A758ED6" w:rsidR="001B3DB3" w:rsidRDefault="001B3DB3" w:rsidP="001B3DB3">
      <w:pPr>
        <w:spacing w:line="480" w:lineRule="auto"/>
        <w:rPr>
          <w:rFonts w:ascii="Times New Roman" w:hAnsi="Times New Roman" w:cs="Times New Roman"/>
          <w:sz w:val="24"/>
          <w:szCs w:val="24"/>
        </w:rPr>
      </w:pPr>
      <w:r>
        <w:rPr>
          <w:rFonts w:ascii="Times New Roman" w:hAnsi="Times New Roman" w:cs="Times New Roman"/>
          <w:sz w:val="24"/>
          <w:szCs w:val="24"/>
        </w:rPr>
        <w:t>Reference</w:t>
      </w:r>
    </w:p>
    <w:p w14:paraId="4987E4E2" w14:textId="7A3FD4C8" w:rsidR="00E548BA" w:rsidRPr="001B3DB3" w:rsidRDefault="001B3DB3" w:rsidP="001B3DB3">
      <w:pPr>
        <w:spacing w:line="480" w:lineRule="auto"/>
        <w:rPr>
          <w:rFonts w:ascii="Times New Roman" w:hAnsi="Times New Roman" w:cs="Times New Roman"/>
          <w:sz w:val="24"/>
          <w:szCs w:val="24"/>
        </w:rPr>
      </w:pPr>
      <w:r w:rsidRPr="008E7B37">
        <w:rPr>
          <w:rFonts w:ascii="Times New Roman" w:hAnsi="Times New Roman" w:cs="Times New Roman"/>
          <w:color w:val="000000" w:themeColor="text1"/>
          <w:sz w:val="24"/>
          <w:szCs w:val="24"/>
        </w:rPr>
        <w:t xml:space="preserve">Center for Disease Control. (2003, December 19). Guidelines for infection control in dental health-care settings – 2003. </w:t>
      </w:r>
      <w:r w:rsidRPr="008E7B37">
        <w:rPr>
          <w:rFonts w:ascii="Times New Roman" w:hAnsi="Times New Roman" w:cs="Times New Roman"/>
          <w:i/>
          <w:iCs/>
          <w:color w:val="000000" w:themeColor="text1"/>
          <w:sz w:val="24"/>
          <w:szCs w:val="24"/>
        </w:rPr>
        <w:t>MMWR</w:t>
      </w:r>
      <w:r w:rsidRPr="008E7B37">
        <w:rPr>
          <w:rFonts w:ascii="Times New Roman" w:hAnsi="Times New Roman" w:cs="Times New Roman"/>
          <w:color w:val="000000" w:themeColor="text1"/>
          <w:sz w:val="24"/>
          <w:szCs w:val="24"/>
        </w:rPr>
        <w:t>, 52, RR-17, 1-76</w:t>
      </w:r>
      <w:r w:rsidR="00E548BA" w:rsidRPr="001B3DB3">
        <w:rPr>
          <w:rFonts w:ascii="Times New Roman" w:hAnsi="Times New Roman" w:cs="Times New Roman"/>
          <w:sz w:val="24"/>
          <w:szCs w:val="24"/>
        </w:rPr>
        <w:t xml:space="preserve"> </w:t>
      </w:r>
    </w:p>
    <w:p w14:paraId="042C02E2" w14:textId="77777777" w:rsidR="00060AEA" w:rsidRDefault="00060AEA" w:rsidP="001A6E8A">
      <w:pPr>
        <w:spacing w:line="480" w:lineRule="auto"/>
        <w:rPr>
          <w:rFonts w:ascii="Times New Roman" w:hAnsi="Times New Roman" w:cs="Times New Roman"/>
          <w:sz w:val="24"/>
          <w:szCs w:val="24"/>
        </w:rPr>
      </w:pPr>
    </w:p>
    <w:p w14:paraId="47603C4B" w14:textId="1602CAD5" w:rsidR="001A6E8A" w:rsidRPr="00A10052" w:rsidRDefault="00A10052" w:rsidP="001A6E8A">
      <w:pPr>
        <w:spacing w:line="480" w:lineRule="auto"/>
        <w:rPr>
          <w:rFonts w:ascii="Times New Roman" w:hAnsi="Times New Roman" w:cs="Times New Roman"/>
          <w:sz w:val="24"/>
          <w:szCs w:val="24"/>
        </w:rPr>
      </w:pPr>
      <w:r w:rsidRPr="00A10052">
        <w:rPr>
          <w:rFonts w:ascii="Times New Roman" w:hAnsi="Times New Roman" w:cs="Times New Roman"/>
          <w:sz w:val="24"/>
          <w:szCs w:val="24"/>
        </w:rPr>
        <w:t>I have read and agree to the above policy.</w:t>
      </w:r>
      <w:r w:rsidR="000150E8">
        <w:rPr>
          <w:rFonts w:ascii="Times New Roman" w:hAnsi="Times New Roman" w:cs="Times New Roman"/>
          <w:sz w:val="24"/>
          <w:szCs w:val="24"/>
        </w:rPr>
        <w:t xml:space="preserve"> Sign and date below.</w:t>
      </w:r>
    </w:p>
    <w:p w14:paraId="374D113E" w14:textId="77777777" w:rsidR="000150E8" w:rsidRDefault="000150E8" w:rsidP="00A10052">
      <w:pPr>
        <w:spacing w:line="360" w:lineRule="auto"/>
        <w:rPr>
          <w:rFonts w:ascii="Times New Roman" w:hAnsi="Times New Roman" w:cs="Times New Roman"/>
          <w:sz w:val="24"/>
          <w:szCs w:val="24"/>
          <w:u w:val="single"/>
        </w:rPr>
      </w:pPr>
    </w:p>
    <w:p w14:paraId="6D770592" w14:textId="1F2DB387" w:rsidR="00A10052" w:rsidRPr="00F04876" w:rsidRDefault="00A10052" w:rsidP="00A10052">
      <w:pPr>
        <w:spacing w:line="360" w:lineRule="auto"/>
        <w:rPr>
          <w:rFonts w:ascii="Times New Roman" w:hAnsi="Times New Roman" w:cs="Times New Roman"/>
          <w:sz w:val="24"/>
          <w:szCs w:val="24"/>
        </w:rPr>
      </w:pP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p>
    <w:p w14:paraId="23C3B945" w14:textId="2E1DE2FD" w:rsidR="001A6E8A" w:rsidRPr="00B22899" w:rsidRDefault="00A10052" w:rsidP="00605D8B">
      <w:pPr>
        <w:spacing w:line="360" w:lineRule="auto"/>
        <w:rPr>
          <w:rFonts w:ascii="Times New Roman" w:hAnsi="Times New Roman" w:cs="Times New Roman"/>
          <w:sz w:val="24"/>
          <w:szCs w:val="24"/>
        </w:rPr>
      </w:pPr>
      <w:r w:rsidRPr="00F04876">
        <w:rPr>
          <w:rFonts w:ascii="Times New Roman" w:hAnsi="Times New Roman" w:cs="Times New Roman"/>
          <w:sz w:val="24"/>
          <w:szCs w:val="24"/>
        </w:rPr>
        <w:t>Applicant’s Signature</w:t>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t xml:space="preserve">           </w:t>
      </w:r>
      <w:r w:rsidRPr="00F04876">
        <w:rPr>
          <w:rFonts w:ascii="Times New Roman" w:hAnsi="Times New Roman" w:cs="Times New Roman"/>
          <w:sz w:val="24"/>
          <w:szCs w:val="24"/>
        </w:rPr>
        <w:tab/>
      </w:r>
      <w:r w:rsidRPr="00F04876">
        <w:rPr>
          <w:rFonts w:ascii="Times New Roman" w:hAnsi="Times New Roman" w:cs="Times New Roman"/>
          <w:sz w:val="24"/>
          <w:szCs w:val="24"/>
        </w:rPr>
        <w:tab/>
        <w:t>Date</w:t>
      </w:r>
    </w:p>
    <w:sectPr w:rsidR="001A6E8A" w:rsidRPr="00B22899" w:rsidSect="00A37155">
      <w:headerReference w:type="default" r:id="rId26"/>
      <w:footerReference w:type="defaul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C38E" w14:textId="77777777" w:rsidR="00C3071C" w:rsidRDefault="00C3071C" w:rsidP="00EE319E">
      <w:pPr>
        <w:spacing w:after="0" w:line="240" w:lineRule="auto"/>
      </w:pPr>
      <w:r>
        <w:separator/>
      </w:r>
    </w:p>
  </w:endnote>
  <w:endnote w:type="continuationSeparator" w:id="0">
    <w:p w14:paraId="7848E0D6" w14:textId="77777777" w:rsidR="00C3071C" w:rsidRDefault="00C3071C" w:rsidP="00EE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79032678"/>
      <w:docPartObj>
        <w:docPartGallery w:val="Page Numbers (Bottom of Page)"/>
        <w:docPartUnique/>
      </w:docPartObj>
    </w:sdtPr>
    <w:sdtEndPr>
      <w:rPr>
        <w:noProof/>
      </w:rPr>
    </w:sdtEndPr>
    <w:sdtContent>
      <w:p w14:paraId="65E68DCC" w14:textId="77777777" w:rsidR="006047D9" w:rsidRPr="00C84AED" w:rsidRDefault="006047D9">
        <w:pPr>
          <w:pStyle w:val="Footer"/>
          <w:jc w:val="right"/>
          <w:rPr>
            <w:rFonts w:ascii="Times New Roman" w:hAnsi="Times New Roman" w:cs="Times New Roman"/>
            <w:sz w:val="24"/>
            <w:szCs w:val="24"/>
          </w:rPr>
        </w:pPr>
        <w:r w:rsidRPr="00C84AED">
          <w:rPr>
            <w:rFonts w:ascii="Times New Roman" w:hAnsi="Times New Roman" w:cs="Times New Roman"/>
            <w:sz w:val="24"/>
            <w:szCs w:val="24"/>
          </w:rPr>
          <w:t xml:space="preserve">PAGE </w:t>
        </w:r>
        <w:r w:rsidRPr="00C84AED">
          <w:rPr>
            <w:rFonts w:ascii="Times New Roman" w:hAnsi="Times New Roman" w:cs="Times New Roman"/>
            <w:sz w:val="24"/>
            <w:szCs w:val="24"/>
          </w:rPr>
          <w:fldChar w:fldCharType="begin"/>
        </w:r>
        <w:r w:rsidRPr="00C84AED">
          <w:rPr>
            <w:rFonts w:ascii="Times New Roman" w:hAnsi="Times New Roman" w:cs="Times New Roman"/>
            <w:sz w:val="24"/>
            <w:szCs w:val="24"/>
          </w:rPr>
          <w:instrText xml:space="preserve"> PAGE   \* MERGEFORMAT </w:instrText>
        </w:r>
        <w:r w:rsidRPr="00C84AED">
          <w:rPr>
            <w:rFonts w:ascii="Times New Roman" w:hAnsi="Times New Roman" w:cs="Times New Roman"/>
            <w:sz w:val="24"/>
            <w:szCs w:val="24"/>
          </w:rPr>
          <w:fldChar w:fldCharType="separate"/>
        </w:r>
        <w:r w:rsidRPr="00C84AED">
          <w:rPr>
            <w:rFonts w:ascii="Times New Roman" w:hAnsi="Times New Roman" w:cs="Times New Roman"/>
            <w:noProof/>
            <w:sz w:val="24"/>
            <w:szCs w:val="24"/>
          </w:rPr>
          <w:t>2</w:t>
        </w:r>
        <w:r w:rsidRPr="00C84AED">
          <w:rPr>
            <w:rFonts w:ascii="Times New Roman" w:hAnsi="Times New Roman" w:cs="Times New Roman"/>
            <w:noProof/>
            <w:sz w:val="24"/>
            <w:szCs w:val="24"/>
          </w:rPr>
          <w:fldChar w:fldCharType="end"/>
        </w:r>
      </w:p>
    </w:sdtContent>
  </w:sdt>
  <w:p w14:paraId="58DABC54" w14:textId="16868D0F" w:rsidR="006047D9" w:rsidRDefault="006047D9">
    <w:pPr>
      <w:pStyle w:val="Footer"/>
      <w:rPr>
        <w:rFonts w:ascii="Times New Roman" w:hAnsi="Times New Roman" w:cs="Times New Roman"/>
        <w:sz w:val="24"/>
        <w:szCs w:val="24"/>
      </w:rPr>
    </w:pPr>
    <w:r w:rsidRPr="00C84AED">
      <w:rPr>
        <w:rFonts w:ascii="Times New Roman" w:hAnsi="Times New Roman" w:cs="Times New Roman"/>
        <w:sz w:val="24"/>
        <w:szCs w:val="24"/>
      </w:rPr>
      <w:t xml:space="preserve">Revised </w:t>
    </w:r>
    <w:r w:rsidR="00B31327">
      <w:rPr>
        <w:rFonts w:ascii="Times New Roman" w:hAnsi="Times New Roman" w:cs="Times New Roman"/>
        <w:sz w:val="24"/>
        <w:szCs w:val="24"/>
      </w:rPr>
      <w:t>04.26.24</w:t>
    </w:r>
    <w:r w:rsidR="00473E71">
      <w:rPr>
        <w:rFonts w:ascii="Times New Roman" w:hAnsi="Times New Roman" w:cs="Times New Roman"/>
        <w:sz w:val="24"/>
        <w:szCs w:val="24"/>
      </w:rPr>
      <w:t>.</w:t>
    </w:r>
  </w:p>
  <w:p w14:paraId="6E8846AF" w14:textId="77777777" w:rsidR="00621D40" w:rsidRPr="00C84AED" w:rsidRDefault="00621D4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292DA" w14:textId="77777777" w:rsidR="00C3071C" w:rsidRDefault="00C3071C" w:rsidP="00EE319E">
      <w:pPr>
        <w:spacing w:after="0" w:line="240" w:lineRule="auto"/>
      </w:pPr>
      <w:r>
        <w:separator/>
      </w:r>
    </w:p>
  </w:footnote>
  <w:footnote w:type="continuationSeparator" w:id="0">
    <w:p w14:paraId="6248BDAA" w14:textId="77777777" w:rsidR="00C3071C" w:rsidRDefault="00C3071C" w:rsidP="00EE3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17BC" w14:textId="020027B0" w:rsidR="006047D9" w:rsidRPr="00FB15EB" w:rsidRDefault="006047D9" w:rsidP="00644652">
    <w:pPr>
      <w:spacing w:line="480" w:lineRule="auto"/>
      <w:rPr>
        <w:rFonts w:ascii="Times New Roman" w:hAnsi="Times New Roman" w:cs="Times New Roman"/>
        <w:sz w:val="24"/>
        <w:szCs w:val="24"/>
      </w:rPr>
    </w:pPr>
    <w:r>
      <w:rPr>
        <w:noProof/>
        <w:sz w:val="20"/>
      </w:rPr>
      <w:drawing>
        <wp:inline distT="0" distB="0" distL="0" distR="0" wp14:anchorId="0A384366" wp14:editId="591FB097">
          <wp:extent cx="2076226" cy="498013"/>
          <wp:effectExtent l="0" t="0" r="635"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102729" cy="504370"/>
                  </a:xfrm>
                  <a:prstGeom prst="rect">
                    <a:avLst/>
                  </a:prstGeom>
                </pic:spPr>
              </pic:pic>
            </a:graphicData>
          </a:graphic>
        </wp:inline>
      </w:drawing>
    </w:r>
    <w:r>
      <w:tab/>
      <w:t xml:space="preserve">            </w:t>
    </w:r>
    <w:r w:rsidRPr="00145486">
      <w:rPr>
        <w:rFonts w:ascii="Times New Roman" w:hAnsi="Times New Roman" w:cs="Times New Roman"/>
        <w:sz w:val="24"/>
        <w:szCs w:val="24"/>
      </w:rPr>
      <w:t>Continuing/Workforce Education</w:t>
    </w:r>
    <w:r>
      <w:rPr>
        <w:rFonts w:ascii="Times New Roman" w:hAnsi="Times New Roman" w:cs="Times New Roman"/>
        <w:sz w:val="24"/>
        <w:szCs w:val="24"/>
      </w:rPr>
      <w:t>: Sterile Processing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721E2"/>
    <w:multiLevelType w:val="hybridMultilevel"/>
    <w:tmpl w:val="0FC2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D3885"/>
    <w:multiLevelType w:val="hybridMultilevel"/>
    <w:tmpl w:val="2A9ADC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40006"/>
    <w:multiLevelType w:val="hybridMultilevel"/>
    <w:tmpl w:val="1694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025E0"/>
    <w:multiLevelType w:val="hybridMultilevel"/>
    <w:tmpl w:val="5A0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E13C3"/>
    <w:multiLevelType w:val="hybridMultilevel"/>
    <w:tmpl w:val="BB24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11A4F"/>
    <w:multiLevelType w:val="hybridMultilevel"/>
    <w:tmpl w:val="08C2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F77EF"/>
    <w:multiLevelType w:val="hybridMultilevel"/>
    <w:tmpl w:val="B5E49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F1CD4"/>
    <w:multiLevelType w:val="hybridMultilevel"/>
    <w:tmpl w:val="62DA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F517A"/>
    <w:multiLevelType w:val="hybridMultilevel"/>
    <w:tmpl w:val="18FCDF0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9" w15:restartNumberingAfterBreak="0">
    <w:nsid w:val="62797FF8"/>
    <w:multiLevelType w:val="hybridMultilevel"/>
    <w:tmpl w:val="47DA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154A86"/>
    <w:multiLevelType w:val="hybridMultilevel"/>
    <w:tmpl w:val="86D6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C3D1A"/>
    <w:multiLevelType w:val="hybridMultilevel"/>
    <w:tmpl w:val="90BA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43EB9"/>
    <w:multiLevelType w:val="hybridMultilevel"/>
    <w:tmpl w:val="02C20832"/>
    <w:lvl w:ilvl="0" w:tplc="A7423824">
      <w:start w:val="1"/>
      <w:numFmt w:val="upperLetter"/>
      <w:lvlText w:val="%1."/>
      <w:lvlJc w:val="left"/>
      <w:pPr>
        <w:ind w:left="811" w:hanging="361"/>
      </w:pPr>
      <w:rPr>
        <w:rFonts w:hint="default"/>
        <w:b/>
        <w:bCs/>
        <w:w w:val="100"/>
        <w:lang w:val="en-US" w:eastAsia="en-US" w:bidi="en-US"/>
      </w:rPr>
    </w:lvl>
    <w:lvl w:ilvl="1" w:tplc="33EC50F2">
      <w:numFmt w:val="bullet"/>
      <w:lvlText w:val=""/>
      <w:lvlJc w:val="left"/>
      <w:pPr>
        <w:ind w:left="1660" w:hanging="360"/>
      </w:pPr>
      <w:rPr>
        <w:rFonts w:hint="default"/>
        <w:w w:val="100"/>
        <w:lang w:val="en-US" w:eastAsia="en-US" w:bidi="en-US"/>
      </w:rPr>
    </w:lvl>
    <w:lvl w:ilvl="2" w:tplc="A2C00A9E">
      <w:numFmt w:val="bullet"/>
      <w:lvlText w:val="•"/>
      <w:lvlJc w:val="left"/>
      <w:pPr>
        <w:ind w:left="2020" w:hanging="360"/>
      </w:pPr>
      <w:rPr>
        <w:rFonts w:hint="default"/>
        <w:lang w:val="en-US" w:eastAsia="en-US" w:bidi="en-US"/>
      </w:rPr>
    </w:lvl>
    <w:lvl w:ilvl="3" w:tplc="CC6E2F7A">
      <w:numFmt w:val="bullet"/>
      <w:lvlText w:val="•"/>
      <w:lvlJc w:val="left"/>
      <w:pPr>
        <w:ind w:left="3172" w:hanging="360"/>
      </w:pPr>
      <w:rPr>
        <w:rFonts w:hint="default"/>
        <w:lang w:val="en-US" w:eastAsia="en-US" w:bidi="en-US"/>
      </w:rPr>
    </w:lvl>
    <w:lvl w:ilvl="4" w:tplc="D3642B60">
      <w:numFmt w:val="bullet"/>
      <w:lvlText w:val="•"/>
      <w:lvlJc w:val="left"/>
      <w:pPr>
        <w:ind w:left="4325" w:hanging="360"/>
      </w:pPr>
      <w:rPr>
        <w:rFonts w:hint="default"/>
        <w:lang w:val="en-US" w:eastAsia="en-US" w:bidi="en-US"/>
      </w:rPr>
    </w:lvl>
    <w:lvl w:ilvl="5" w:tplc="8200C514">
      <w:numFmt w:val="bullet"/>
      <w:lvlText w:val="•"/>
      <w:lvlJc w:val="left"/>
      <w:pPr>
        <w:ind w:left="5477" w:hanging="360"/>
      </w:pPr>
      <w:rPr>
        <w:rFonts w:hint="default"/>
        <w:lang w:val="en-US" w:eastAsia="en-US" w:bidi="en-US"/>
      </w:rPr>
    </w:lvl>
    <w:lvl w:ilvl="6" w:tplc="1E40F54E">
      <w:numFmt w:val="bullet"/>
      <w:lvlText w:val="•"/>
      <w:lvlJc w:val="left"/>
      <w:pPr>
        <w:ind w:left="6630" w:hanging="360"/>
      </w:pPr>
      <w:rPr>
        <w:rFonts w:hint="default"/>
        <w:lang w:val="en-US" w:eastAsia="en-US" w:bidi="en-US"/>
      </w:rPr>
    </w:lvl>
    <w:lvl w:ilvl="7" w:tplc="53706F1E">
      <w:numFmt w:val="bullet"/>
      <w:lvlText w:val="•"/>
      <w:lvlJc w:val="left"/>
      <w:pPr>
        <w:ind w:left="7782" w:hanging="360"/>
      </w:pPr>
      <w:rPr>
        <w:rFonts w:hint="default"/>
        <w:lang w:val="en-US" w:eastAsia="en-US" w:bidi="en-US"/>
      </w:rPr>
    </w:lvl>
    <w:lvl w:ilvl="8" w:tplc="3286AB90">
      <w:numFmt w:val="bullet"/>
      <w:lvlText w:val="•"/>
      <w:lvlJc w:val="left"/>
      <w:pPr>
        <w:ind w:left="8935" w:hanging="360"/>
      </w:pPr>
      <w:rPr>
        <w:rFonts w:hint="default"/>
        <w:lang w:val="en-US" w:eastAsia="en-US" w:bidi="en-US"/>
      </w:rPr>
    </w:lvl>
  </w:abstractNum>
  <w:num w:numId="1" w16cid:durableId="1817263625">
    <w:abstractNumId w:val="1"/>
  </w:num>
  <w:num w:numId="2" w16cid:durableId="755247170">
    <w:abstractNumId w:val="10"/>
  </w:num>
  <w:num w:numId="3" w16cid:durableId="1487742070">
    <w:abstractNumId w:val="8"/>
  </w:num>
  <w:num w:numId="4" w16cid:durableId="1390957828">
    <w:abstractNumId w:val="7"/>
  </w:num>
  <w:num w:numId="5" w16cid:durableId="291787459">
    <w:abstractNumId w:val="0"/>
  </w:num>
  <w:num w:numId="6" w16cid:durableId="45958459">
    <w:abstractNumId w:val="2"/>
  </w:num>
  <w:num w:numId="7" w16cid:durableId="1601984029">
    <w:abstractNumId w:val="4"/>
  </w:num>
  <w:num w:numId="8" w16cid:durableId="953176036">
    <w:abstractNumId w:val="11"/>
  </w:num>
  <w:num w:numId="9" w16cid:durableId="2064403186">
    <w:abstractNumId w:val="12"/>
  </w:num>
  <w:num w:numId="10" w16cid:durableId="812329047">
    <w:abstractNumId w:val="3"/>
  </w:num>
  <w:num w:numId="11" w16cid:durableId="585964584">
    <w:abstractNumId w:val="9"/>
  </w:num>
  <w:num w:numId="12" w16cid:durableId="843860428">
    <w:abstractNumId w:val="6"/>
  </w:num>
  <w:num w:numId="13" w16cid:durableId="207110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9E"/>
    <w:rsid w:val="00007E15"/>
    <w:rsid w:val="000150E8"/>
    <w:rsid w:val="0002379A"/>
    <w:rsid w:val="000556D1"/>
    <w:rsid w:val="00060AEA"/>
    <w:rsid w:val="000628F6"/>
    <w:rsid w:val="00075314"/>
    <w:rsid w:val="00075F57"/>
    <w:rsid w:val="000926CF"/>
    <w:rsid w:val="000A1553"/>
    <w:rsid w:val="000A1F49"/>
    <w:rsid w:val="000A4C7B"/>
    <w:rsid w:val="000B6A58"/>
    <w:rsid w:val="000D16D1"/>
    <w:rsid w:val="001064D3"/>
    <w:rsid w:val="0012002E"/>
    <w:rsid w:val="00120528"/>
    <w:rsid w:val="00124E36"/>
    <w:rsid w:val="0012559B"/>
    <w:rsid w:val="00127881"/>
    <w:rsid w:val="00141532"/>
    <w:rsid w:val="00141F7A"/>
    <w:rsid w:val="00142564"/>
    <w:rsid w:val="00145486"/>
    <w:rsid w:val="00153BC8"/>
    <w:rsid w:val="0017457D"/>
    <w:rsid w:val="00185389"/>
    <w:rsid w:val="001A2713"/>
    <w:rsid w:val="001A6E8A"/>
    <w:rsid w:val="001B3DB3"/>
    <w:rsid w:val="001C08FF"/>
    <w:rsid w:val="001C549E"/>
    <w:rsid w:val="001E3B58"/>
    <w:rsid w:val="001F712E"/>
    <w:rsid w:val="002045FD"/>
    <w:rsid w:val="00221581"/>
    <w:rsid w:val="002251D1"/>
    <w:rsid w:val="002276B1"/>
    <w:rsid w:val="002354A6"/>
    <w:rsid w:val="00244802"/>
    <w:rsid w:val="002450C7"/>
    <w:rsid w:val="00250943"/>
    <w:rsid w:val="0025394A"/>
    <w:rsid w:val="0027023F"/>
    <w:rsid w:val="0028391A"/>
    <w:rsid w:val="002B0E76"/>
    <w:rsid w:val="002C3C4F"/>
    <w:rsid w:val="002E59F2"/>
    <w:rsid w:val="002F6248"/>
    <w:rsid w:val="002F711F"/>
    <w:rsid w:val="00331BB3"/>
    <w:rsid w:val="003330CD"/>
    <w:rsid w:val="00337EE4"/>
    <w:rsid w:val="0034130F"/>
    <w:rsid w:val="003517A0"/>
    <w:rsid w:val="00355A96"/>
    <w:rsid w:val="00365596"/>
    <w:rsid w:val="00374731"/>
    <w:rsid w:val="00375CA4"/>
    <w:rsid w:val="00386DCC"/>
    <w:rsid w:val="00390348"/>
    <w:rsid w:val="003A4E90"/>
    <w:rsid w:val="003D48F8"/>
    <w:rsid w:val="003D52C6"/>
    <w:rsid w:val="00473E71"/>
    <w:rsid w:val="00474FE4"/>
    <w:rsid w:val="004872DB"/>
    <w:rsid w:val="004A17B4"/>
    <w:rsid w:val="004A7510"/>
    <w:rsid w:val="004C30BB"/>
    <w:rsid w:val="004E24A0"/>
    <w:rsid w:val="004F654B"/>
    <w:rsid w:val="004F7CB5"/>
    <w:rsid w:val="00510517"/>
    <w:rsid w:val="00512CC4"/>
    <w:rsid w:val="005200D2"/>
    <w:rsid w:val="00537A43"/>
    <w:rsid w:val="00541F85"/>
    <w:rsid w:val="0054613F"/>
    <w:rsid w:val="00560E2A"/>
    <w:rsid w:val="00576F10"/>
    <w:rsid w:val="00594FE6"/>
    <w:rsid w:val="005B6BE1"/>
    <w:rsid w:val="005C2850"/>
    <w:rsid w:val="005D3075"/>
    <w:rsid w:val="005D32E3"/>
    <w:rsid w:val="005D69A5"/>
    <w:rsid w:val="006047D9"/>
    <w:rsid w:val="00605D8B"/>
    <w:rsid w:val="00605EB2"/>
    <w:rsid w:val="00607D2D"/>
    <w:rsid w:val="00613183"/>
    <w:rsid w:val="00621D40"/>
    <w:rsid w:val="006233F2"/>
    <w:rsid w:val="00632A41"/>
    <w:rsid w:val="00644652"/>
    <w:rsid w:val="0065070C"/>
    <w:rsid w:val="0065082A"/>
    <w:rsid w:val="00654FDB"/>
    <w:rsid w:val="00656377"/>
    <w:rsid w:val="00662326"/>
    <w:rsid w:val="006636E4"/>
    <w:rsid w:val="00664D6E"/>
    <w:rsid w:val="00676416"/>
    <w:rsid w:val="0069334D"/>
    <w:rsid w:val="006B3F97"/>
    <w:rsid w:val="006B4A95"/>
    <w:rsid w:val="006E4504"/>
    <w:rsid w:val="006F5324"/>
    <w:rsid w:val="007022BE"/>
    <w:rsid w:val="00711F4D"/>
    <w:rsid w:val="00714548"/>
    <w:rsid w:val="00726E04"/>
    <w:rsid w:val="00760CB3"/>
    <w:rsid w:val="00791C8F"/>
    <w:rsid w:val="00795AA6"/>
    <w:rsid w:val="007A2988"/>
    <w:rsid w:val="007A409B"/>
    <w:rsid w:val="007B469D"/>
    <w:rsid w:val="007E4526"/>
    <w:rsid w:val="007E7368"/>
    <w:rsid w:val="00810723"/>
    <w:rsid w:val="008157A9"/>
    <w:rsid w:val="00817B13"/>
    <w:rsid w:val="00872B5E"/>
    <w:rsid w:val="00875047"/>
    <w:rsid w:val="0088346D"/>
    <w:rsid w:val="00886537"/>
    <w:rsid w:val="008E2DE5"/>
    <w:rsid w:val="00902CCC"/>
    <w:rsid w:val="00937C86"/>
    <w:rsid w:val="00940053"/>
    <w:rsid w:val="00957F73"/>
    <w:rsid w:val="009B64E1"/>
    <w:rsid w:val="009D61AB"/>
    <w:rsid w:val="009E0D97"/>
    <w:rsid w:val="009E633E"/>
    <w:rsid w:val="009F313F"/>
    <w:rsid w:val="00A01888"/>
    <w:rsid w:val="00A10052"/>
    <w:rsid w:val="00A16778"/>
    <w:rsid w:val="00A17F99"/>
    <w:rsid w:val="00A37155"/>
    <w:rsid w:val="00A46B04"/>
    <w:rsid w:val="00A763DF"/>
    <w:rsid w:val="00AA2B1E"/>
    <w:rsid w:val="00AB2845"/>
    <w:rsid w:val="00AB630D"/>
    <w:rsid w:val="00AC0679"/>
    <w:rsid w:val="00AE068D"/>
    <w:rsid w:val="00AE3A9D"/>
    <w:rsid w:val="00B066EB"/>
    <w:rsid w:val="00B115DB"/>
    <w:rsid w:val="00B15EA5"/>
    <w:rsid w:val="00B2193E"/>
    <w:rsid w:val="00B22899"/>
    <w:rsid w:val="00B30BF7"/>
    <w:rsid w:val="00B31327"/>
    <w:rsid w:val="00B3416C"/>
    <w:rsid w:val="00B43407"/>
    <w:rsid w:val="00B555E2"/>
    <w:rsid w:val="00B76C40"/>
    <w:rsid w:val="00B8045A"/>
    <w:rsid w:val="00B83BEE"/>
    <w:rsid w:val="00B879FE"/>
    <w:rsid w:val="00BA6F8E"/>
    <w:rsid w:val="00BB7FDA"/>
    <w:rsid w:val="00BC6502"/>
    <w:rsid w:val="00BC7D25"/>
    <w:rsid w:val="00BD056B"/>
    <w:rsid w:val="00BF3AFD"/>
    <w:rsid w:val="00BF4B2F"/>
    <w:rsid w:val="00C02690"/>
    <w:rsid w:val="00C23444"/>
    <w:rsid w:val="00C3071C"/>
    <w:rsid w:val="00C435D0"/>
    <w:rsid w:val="00C67668"/>
    <w:rsid w:val="00C84AED"/>
    <w:rsid w:val="00C945AC"/>
    <w:rsid w:val="00CA1616"/>
    <w:rsid w:val="00CA7881"/>
    <w:rsid w:val="00CB300B"/>
    <w:rsid w:val="00CB6070"/>
    <w:rsid w:val="00CD0C5C"/>
    <w:rsid w:val="00CE68B8"/>
    <w:rsid w:val="00D020CE"/>
    <w:rsid w:val="00D02267"/>
    <w:rsid w:val="00D06332"/>
    <w:rsid w:val="00D12C2C"/>
    <w:rsid w:val="00D1353A"/>
    <w:rsid w:val="00D14612"/>
    <w:rsid w:val="00D220EE"/>
    <w:rsid w:val="00D32620"/>
    <w:rsid w:val="00D405DD"/>
    <w:rsid w:val="00D54941"/>
    <w:rsid w:val="00D57761"/>
    <w:rsid w:val="00D6419B"/>
    <w:rsid w:val="00DA1C63"/>
    <w:rsid w:val="00DE0C55"/>
    <w:rsid w:val="00DF3055"/>
    <w:rsid w:val="00E036B9"/>
    <w:rsid w:val="00E223A9"/>
    <w:rsid w:val="00E2313A"/>
    <w:rsid w:val="00E24055"/>
    <w:rsid w:val="00E27307"/>
    <w:rsid w:val="00E31369"/>
    <w:rsid w:val="00E35B99"/>
    <w:rsid w:val="00E378E0"/>
    <w:rsid w:val="00E548BA"/>
    <w:rsid w:val="00E72D42"/>
    <w:rsid w:val="00E8013A"/>
    <w:rsid w:val="00E8142F"/>
    <w:rsid w:val="00E826BF"/>
    <w:rsid w:val="00E83AA4"/>
    <w:rsid w:val="00EA35B9"/>
    <w:rsid w:val="00ED2978"/>
    <w:rsid w:val="00ED69C4"/>
    <w:rsid w:val="00EE0773"/>
    <w:rsid w:val="00EE080C"/>
    <w:rsid w:val="00EE1F3B"/>
    <w:rsid w:val="00EE319E"/>
    <w:rsid w:val="00F01BB2"/>
    <w:rsid w:val="00F04876"/>
    <w:rsid w:val="00F16679"/>
    <w:rsid w:val="00F32364"/>
    <w:rsid w:val="00F4142C"/>
    <w:rsid w:val="00F645A9"/>
    <w:rsid w:val="00F65A34"/>
    <w:rsid w:val="00F719F6"/>
    <w:rsid w:val="00F86404"/>
    <w:rsid w:val="00F90E01"/>
    <w:rsid w:val="00F91690"/>
    <w:rsid w:val="00FA4005"/>
    <w:rsid w:val="00FB15EB"/>
    <w:rsid w:val="00FB6A5A"/>
    <w:rsid w:val="00FD5F82"/>
    <w:rsid w:val="11FEBA68"/>
    <w:rsid w:val="1CD9B36C"/>
    <w:rsid w:val="31F3390C"/>
    <w:rsid w:val="35A94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C6CA"/>
  <w15:chartTrackingRefBased/>
  <w15:docId w15:val="{E10FA2DA-9E59-4BA4-AA5C-1E807E9D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61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19E"/>
  </w:style>
  <w:style w:type="paragraph" w:styleId="Footer">
    <w:name w:val="footer"/>
    <w:basedOn w:val="Normal"/>
    <w:link w:val="FooterChar"/>
    <w:uiPriority w:val="99"/>
    <w:unhideWhenUsed/>
    <w:rsid w:val="00EE3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19E"/>
  </w:style>
  <w:style w:type="paragraph" w:styleId="ListParagraph">
    <w:name w:val="List Paragraph"/>
    <w:basedOn w:val="Normal"/>
    <w:uiPriority w:val="1"/>
    <w:qFormat/>
    <w:rsid w:val="00676416"/>
    <w:pPr>
      <w:ind w:left="720"/>
      <w:contextualSpacing/>
    </w:pPr>
  </w:style>
  <w:style w:type="character" w:styleId="Hyperlink">
    <w:name w:val="Hyperlink"/>
    <w:basedOn w:val="DefaultParagraphFont"/>
    <w:uiPriority w:val="99"/>
    <w:unhideWhenUsed/>
    <w:rsid w:val="002B0E76"/>
    <w:rPr>
      <w:color w:val="0563C1" w:themeColor="hyperlink"/>
      <w:u w:val="single"/>
    </w:rPr>
  </w:style>
  <w:style w:type="character" w:styleId="UnresolvedMention">
    <w:name w:val="Unresolved Mention"/>
    <w:basedOn w:val="DefaultParagraphFont"/>
    <w:uiPriority w:val="99"/>
    <w:semiHidden/>
    <w:unhideWhenUsed/>
    <w:rsid w:val="003517A0"/>
    <w:rPr>
      <w:color w:val="605E5C"/>
      <w:shd w:val="clear" w:color="auto" w:fill="E1DFDD"/>
    </w:rPr>
  </w:style>
  <w:style w:type="table" w:styleId="TableGrid">
    <w:name w:val="Table Grid"/>
    <w:basedOn w:val="TableNormal"/>
    <w:rsid w:val="0069334D"/>
    <w:pPr>
      <w:spacing w:beforeAutospacing="1"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61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613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B879F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879FE"/>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8142F"/>
    <w:rPr>
      <w:color w:val="954F72" w:themeColor="followedHyperlink"/>
      <w:u w:val="single"/>
    </w:rPr>
  </w:style>
  <w:style w:type="paragraph" w:styleId="NoSpacing">
    <w:name w:val="No Spacing"/>
    <w:link w:val="NoSpacingChar"/>
    <w:uiPriority w:val="1"/>
    <w:qFormat/>
    <w:rsid w:val="00A37155"/>
    <w:pPr>
      <w:spacing w:after="0" w:line="240" w:lineRule="auto"/>
    </w:pPr>
    <w:rPr>
      <w:rFonts w:eastAsiaTheme="minorEastAsia"/>
    </w:rPr>
  </w:style>
  <w:style w:type="character" w:customStyle="1" w:styleId="NoSpacingChar">
    <w:name w:val="No Spacing Char"/>
    <w:basedOn w:val="DefaultParagraphFont"/>
    <w:link w:val="NoSpacing"/>
    <w:uiPriority w:val="1"/>
    <w:rsid w:val="00A37155"/>
    <w:rPr>
      <w:rFonts w:eastAsiaTheme="minorEastAsia"/>
    </w:rPr>
  </w:style>
  <w:style w:type="paragraph" w:styleId="TOCHeading">
    <w:name w:val="TOC Heading"/>
    <w:basedOn w:val="Heading1"/>
    <w:next w:val="Normal"/>
    <w:uiPriority w:val="39"/>
    <w:unhideWhenUsed/>
    <w:qFormat/>
    <w:rsid w:val="00221581"/>
    <w:pPr>
      <w:outlineLvl w:val="9"/>
    </w:pPr>
  </w:style>
  <w:style w:type="paragraph" w:styleId="TOC1">
    <w:name w:val="toc 1"/>
    <w:basedOn w:val="Normal"/>
    <w:next w:val="Normal"/>
    <w:autoRedefine/>
    <w:uiPriority w:val="39"/>
    <w:unhideWhenUsed/>
    <w:rsid w:val="000B6A58"/>
    <w:pPr>
      <w:tabs>
        <w:tab w:val="right" w:leader="dot" w:pos="9350"/>
      </w:tabs>
      <w:spacing w:after="100" w:line="48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221581"/>
    <w:pPr>
      <w:spacing w:after="100"/>
      <w:ind w:left="220"/>
    </w:pPr>
  </w:style>
  <w:style w:type="paragraph" w:styleId="NormalWeb">
    <w:name w:val="Normal (Web)"/>
    <w:basedOn w:val="Normal"/>
    <w:uiPriority w:val="99"/>
    <w:semiHidden/>
    <w:unhideWhenUsed/>
    <w:rsid w:val="001853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020CE"/>
  </w:style>
  <w:style w:type="character" w:customStyle="1" w:styleId="eop">
    <w:name w:val="eop"/>
    <w:basedOn w:val="DefaultParagraphFont"/>
    <w:rsid w:val="00D02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7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inuingEd@dcccd.edu" TargetMode="External"/><Relationship Id="rId18" Type="http://schemas.openxmlformats.org/officeDocument/2006/relationships/hyperlink" Target="https://texreg.sos.state.tx.us/public/readtac$ext.TacPage?sl=R&amp;app=9&amp;p_dir=&amp;p_rloc=&amp;p_tloc=&amp;p_ploc=&amp;pg=1&amp;p_tac=&amp;ti=25&amp;pt=1&amp;ch=97&amp;rl=64"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pr.heart.org/en/cpr-courses-and-kits/healthcare-professional/basic-life-support-bls-training" TargetMode="External"/><Relationship Id="rId7" Type="http://schemas.openxmlformats.org/officeDocument/2006/relationships/settings" Target="settings.xml"/><Relationship Id="rId12" Type="http://schemas.openxmlformats.org/officeDocument/2006/relationships/hyperlink" Target="mailto:ContinuingEd@dcccd.edu" TargetMode="External"/><Relationship Id="rId17" Type="http://schemas.openxmlformats.org/officeDocument/2006/relationships/hyperlink" Target="https://www.dallascollege.edu/cd/credit/pages/ecc-immunization-requirements.aspx" TargetMode="External"/><Relationship Id="rId25" Type="http://schemas.openxmlformats.org/officeDocument/2006/relationships/hyperlink" Target="https://www.dallascollege.edu/paying-for-college/financial-aid/types/pages/ce.aspx" TargetMode="External"/><Relationship Id="rId2" Type="http://schemas.openxmlformats.org/officeDocument/2006/relationships/customXml" Target="../customXml/item2.xml"/><Relationship Id="rId16" Type="http://schemas.openxmlformats.org/officeDocument/2006/relationships/hyperlink" Target="mailto:AlliedHealth-CE@dallascollege.edu" TargetMode="External"/><Relationship Id="rId20" Type="http://schemas.openxmlformats.org/officeDocument/2006/relationships/hyperlink" Target="https://www.osha.gov/sites/default/files/publications/bbfact0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nam12.safelinks.protection.outlook.com/?url=https%3A%2F%2Fshare.synthesia.io%2F6b27bac9-38cc-440e-95bb-8c8033dc2fcf&amp;data=05%7C01%7Cbchance%40DallasCollege.edu%7C6b9687d2f19c4938c5b408dbd098bdd2%7Cd67e5453732f4adc94a44888f2d97d5d%7C0%7C0%7C638333126719880427%7CUnknown%7CTWFpbGZsb3d8eyJWIjoiMC4wLjAwMDAiLCJQIjoiV2luMzIiLCJBTiI6Ik1haWwiLCJXVCI6Mn0%3D%7C3000%7C%7C%7C&amp;sdata=0eetRTaiwqKnEowpe6YDlL4YBOnWiL79biuu4r%2B50tE%3D&amp;reserved=0" TargetMode="External"/><Relationship Id="rId5" Type="http://schemas.openxmlformats.org/officeDocument/2006/relationships/numbering" Target="numbering.xml"/><Relationship Id="rId15" Type="http://schemas.openxmlformats.org/officeDocument/2006/relationships/hyperlink" Target="mailto:AlliedHealth-CE@dallascollege.edu" TargetMode="External"/><Relationship Id="rId23" Type="http://schemas.openxmlformats.org/officeDocument/2006/relationships/hyperlink" Target="https://nam12.safelinks.protection.outlook.com/?url=https%3A%2F%2Fshare.synthesia.io%2Fb966596f-0b8e-406a-a2c1-35277a9b118b&amp;data=05%7C01%7Cbchance%40DallasCollege.edu%7C6b9687d2f19c4938c5b408dbd098bdd2%7Cd67e5453732f4adc94a44888f2d97d5d%7C0%7C0%7C638333126719880427%7CUnknown%7CTWFpbGZsb3d8eyJWIjoiMC4wLjAwMDAiLCJQIjoiV2luMzIiLCJBTiI6Ik1haWwiLCJXVCI6Mn0%3D%7C3000%7C%7C%7C&amp;sdata=1wyRcvPF2TosPEXZeaX%2B1Ud3FK39V77Hdrgnf1zewP8%3D&amp;reserved=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sha.gov/laws-regs/regulations/standardnumber/1910/1910.10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liedHealth-CE@dallascollege.edu" TargetMode="External"/><Relationship Id="rId22" Type="http://schemas.openxmlformats.org/officeDocument/2006/relationships/hyperlink" Target="mailto:AlliedHealth-CE@dallascollege.edu"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3" ma:contentTypeDescription="Create a new document." ma:contentTypeScope="" ma:versionID="aa5f7feb0394b203b2d20c5eea6fa219">
  <xsd:schema xmlns:xsd="http://www.w3.org/2001/XMLSchema" xmlns:xs="http://www.w3.org/2001/XMLSchema" xmlns:p="http://schemas.microsoft.com/office/2006/metadata/properties" xmlns:ns1="http://schemas.microsoft.com/sharepoint/v3" xmlns:ns2="27aabaf2-9dab-437a-87e3-6ab8bab852f0" targetNamespace="http://schemas.microsoft.com/office/2006/metadata/properties" ma:root="true" ma:fieldsID="64f6c386da28c7cbdbcb1318134dec52" ns1:_="" ns2:_="">
    <xsd:import namespace="http://schemas.microsoft.com/sharepoint/v3"/>
    <xsd:import namespace="27aabaf2-9dab-437a-87e3-6ab8bab852f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abaf2-9dab-437a-87e3-6ab8bab85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EBB70-F6AF-487C-AFA5-16D3F9378CD9}">
  <ds:schemaRefs>
    <ds:schemaRef ds:uri="http://schemas.microsoft.com/sharepoint/v3/contenttype/forms"/>
  </ds:schemaRefs>
</ds:datastoreItem>
</file>

<file path=customXml/itemProps2.xml><?xml version="1.0" encoding="utf-8"?>
<ds:datastoreItem xmlns:ds="http://schemas.openxmlformats.org/officeDocument/2006/customXml" ds:itemID="{B93DEE02-3953-4FB6-9885-51A5F3DD6B6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FEEA52C-BCD4-4218-9247-217DC7D95910}">
  <ds:schemaRefs>
    <ds:schemaRef ds:uri="http://schemas.openxmlformats.org/officeDocument/2006/bibliography"/>
  </ds:schemaRefs>
</ds:datastoreItem>
</file>

<file path=customXml/itemProps4.xml><?xml version="1.0" encoding="utf-8"?>
<ds:datastoreItem xmlns:ds="http://schemas.openxmlformats.org/officeDocument/2006/customXml" ds:itemID="{9DDB920A-7DF8-4D8B-AEBB-A3A972D9DDFF}"/>
</file>

<file path=docProps/app.xml><?xml version="1.0" encoding="utf-8"?>
<Properties xmlns="http://schemas.openxmlformats.org/officeDocument/2006/extended-properties" xmlns:vt="http://schemas.openxmlformats.org/officeDocument/2006/docPropsVTypes">
  <Template>Normal.dotm</Template>
  <TotalTime>1</TotalTime>
  <Pages>21</Pages>
  <Words>4009</Words>
  <Characters>22856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DALLAS COLLEGE sterile processing</vt:lpstr>
    </vt:vector>
  </TitlesOfParts>
  <Company/>
  <LinksUpToDate>false</LinksUpToDate>
  <CharactersWithSpaces>26812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DALLAS COLLEGE sterile processing</dc:title>
  <dc:subject/>
  <dc:creator>Mayo, Lisa</dc:creator>
  <cp:keywords/>
  <dc:description/>
  <cp:lastModifiedBy>Brenda Chance</cp:lastModifiedBy>
  <cp:revision>3</cp:revision>
  <dcterms:created xsi:type="dcterms:W3CDTF">2024-04-26T20:41:00Z</dcterms:created>
  <dcterms:modified xsi:type="dcterms:W3CDTF">2024-04-26T20:46:00Z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0x0101008E7B9D58D492294C823546A32843FB08</vt:lpwstr>
  </property>
</Properties>
</file>